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2593">
      <w:pPr>
        <w:jc w:val="center"/>
        <w:rPr>
          <w:rFonts w:hint="default"/>
          <w:b/>
          <w:bCs/>
          <w:sz w:val="32"/>
          <w:szCs w:val="40"/>
          <w:lang w:val="en-US" w:eastAsia="zh-CN"/>
        </w:rPr>
      </w:pPr>
      <w:r>
        <w:rPr>
          <w:rFonts w:hint="eastAsia"/>
          <w:b/>
          <w:bCs/>
          <w:sz w:val="32"/>
          <w:szCs w:val="40"/>
          <w:lang w:val="en-US" w:eastAsia="zh-CN"/>
        </w:rPr>
        <w:t>磨滩旅游度假区消防维保服务</w:t>
      </w:r>
    </w:p>
    <w:p w14:paraId="646800DB">
      <w:pPr>
        <w:rPr>
          <w:rFonts w:hint="eastAsia"/>
          <w:lang w:val="en-US" w:eastAsia="zh-CN"/>
        </w:rPr>
      </w:pPr>
    </w:p>
    <w:p w14:paraId="66E14FDD">
      <w:pPr>
        <w:rPr>
          <w:rFonts w:hint="eastAsia"/>
          <w:lang w:val="en-US" w:eastAsia="zh-CN"/>
        </w:rPr>
      </w:pPr>
    </w:p>
    <w:p w14:paraId="0B74F6DA">
      <w:pPr>
        <w:rPr>
          <w:rFonts w:hint="eastAsia"/>
          <w:lang w:val="en-US" w:eastAsia="zh-CN"/>
        </w:rPr>
      </w:pPr>
    </w:p>
    <w:p w14:paraId="1EC601B6">
      <w:pPr>
        <w:jc w:val="center"/>
        <w:rPr>
          <w:rFonts w:hint="eastAsia"/>
          <w:b/>
          <w:bCs/>
          <w:sz w:val="56"/>
          <w:szCs w:val="72"/>
          <w:lang w:val="en-US" w:eastAsia="zh-CN"/>
        </w:rPr>
      </w:pPr>
    </w:p>
    <w:p w14:paraId="16AC3F8B">
      <w:pPr>
        <w:jc w:val="center"/>
        <w:rPr>
          <w:rFonts w:hint="eastAsia"/>
          <w:b/>
          <w:bCs/>
          <w:sz w:val="56"/>
          <w:szCs w:val="72"/>
          <w:lang w:val="en-US" w:eastAsia="zh-CN"/>
        </w:rPr>
      </w:pPr>
    </w:p>
    <w:p w14:paraId="4B698A7D">
      <w:pPr>
        <w:jc w:val="center"/>
        <w:rPr>
          <w:rFonts w:hint="eastAsia"/>
          <w:b/>
          <w:bCs/>
          <w:sz w:val="56"/>
          <w:szCs w:val="72"/>
          <w:lang w:val="en-US" w:eastAsia="zh-CN"/>
        </w:rPr>
      </w:pPr>
    </w:p>
    <w:p w14:paraId="3B8E34FB">
      <w:pPr>
        <w:jc w:val="center"/>
        <w:rPr>
          <w:rFonts w:hint="eastAsia"/>
          <w:b/>
          <w:bCs/>
          <w:sz w:val="56"/>
          <w:szCs w:val="72"/>
          <w:lang w:val="en-US" w:eastAsia="zh-CN"/>
        </w:rPr>
      </w:pPr>
      <w:r>
        <w:rPr>
          <w:rFonts w:hint="eastAsia"/>
          <w:b/>
          <w:bCs/>
          <w:sz w:val="56"/>
          <w:szCs w:val="72"/>
          <w:lang w:val="en-US" w:eastAsia="zh-CN"/>
        </w:rPr>
        <w:t>招标文件</w:t>
      </w:r>
    </w:p>
    <w:p w14:paraId="4906BB8A">
      <w:pPr>
        <w:jc w:val="center"/>
        <w:rPr>
          <w:rFonts w:hint="eastAsia"/>
          <w:b/>
          <w:bCs/>
          <w:sz w:val="56"/>
          <w:szCs w:val="72"/>
          <w:lang w:val="en-US" w:eastAsia="zh-CN"/>
        </w:rPr>
      </w:pPr>
    </w:p>
    <w:p w14:paraId="44CC3159">
      <w:pPr>
        <w:jc w:val="center"/>
        <w:rPr>
          <w:rFonts w:hint="eastAsia"/>
          <w:b/>
          <w:bCs/>
          <w:sz w:val="56"/>
          <w:szCs w:val="72"/>
          <w:lang w:val="en-US" w:eastAsia="zh-CN"/>
        </w:rPr>
      </w:pPr>
    </w:p>
    <w:p w14:paraId="6C033F40">
      <w:pPr>
        <w:jc w:val="center"/>
        <w:rPr>
          <w:rFonts w:hint="eastAsia"/>
          <w:b/>
          <w:bCs/>
          <w:sz w:val="56"/>
          <w:szCs w:val="72"/>
          <w:lang w:val="en-US" w:eastAsia="zh-CN"/>
        </w:rPr>
      </w:pPr>
    </w:p>
    <w:p w14:paraId="5748C47F">
      <w:pPr>
        <w:jc w:val="center"/>
        <w:rPr>
          <w:rFonts w:hint="eastAsia"/>
          <w:b/>
          <w:bCs/>
          <w:sz w:val="56"/>
          <w:szCs w:val="72"/>
          <w:lang w:val="en-US" w:eastAsia="zh-CN"/>
        </w:rPr>
      </w:pPr>
    </w:p>
    <w:p w14:paraId="25367F8A">
      <w:pPr>
        <w:jc w:val="both"/>
        <w:rPr>
          <w:rFonts w:hint="eastAsia"/>
          <w:b/>
          <w:bCs/>
          <w:sz w:val="56"/>
          <w:szCs w:val="72"/>
          <w:lang w:val="en-US" w:eastAsia="zh-CN"/>
        </w:rPr>
      </w:pPr>
    </w:p>
    <w:p w14:paraId="1036893A">
      <w:pPr>
        <w:jc w:val="center"/>
        <w:rPr>
          <w:rFonts w:hint="eastAsia"/>
          <w:b/>
          <w:bCs/>
          <w:sz w:val="56"/>
          <w:szCs w:val="72"/>
          <w:lang w:val="en-US" w:eastAsia="zh-CN"/>
        </w:rPr>
      </w:pPr>
    </w:p>
    <w:p w14:paraId="0D8BCFC2">
      <w:pPr>
        <w:jc w:val="both"/>
        <w:rPr>
          <w:rFonts w:hint="eastAsia"/>
          <w:b/>
          <w:bCs/>
          <w:sz w:val="36"/>
          <w:szCs w:val="44"/>
          <w:lang w:val="en-US" w:eastAsia="zh-CN"/>
        </w:rPr>
      </w:pPr>
    </w:p>
    <w:p w14:paraId="09418E6B">
      <w:pPr>
        <w:jc w:val="both"/>
        <w:rPr>
          <w:rFonts w:hint="eastAsia"/>
          <w:b/>
          <w:bCs/>
          <w:sz w:val="36"/>
          <w:szCs w:val="44"/>
          <w:lang w:val="en-US" w:eastAsia="zh-CN"/>
        </w:rPr>
      </w:pPr>
    </w:p>
    <w:p w14:paraId="6E8F97D7">
      <w:pPr>
        <w:jc w:val="both"/>
        <w:rPr>
          <w:rFonts w:hint="default"/>
          <w:b/>
          <w:bCs/>
          <w:sz w:val="36"/>
          <w:szCs w:val="44"/>
          <w:lang w:val="en-US" w:eastAsia="zh-CN"/>
        </w:rPr>
      </w:pPr>
      <w:r>
        <w:rPr>
          <w:rFonts w:hint="eastAsia"/>
          <w:b/>
          <w:bCs/>
          <w:sz w:val="36"/>
          <w:szCs w:val="44"/>
          <w:lang w:val="en-US" w:eastAsia="zh-CN"/>
        </w:rPr>
        <w:t>招标单位：包河区乡村振兴投资有限公司</w:t>
      </w:r>
    </w:p>
    <w:p w14:paraId="40327EB4">
      <w:pPr>
        <w:jc w:val="both"/>
        <w:rPr>
          <w:rFonts w:hint="default"/>
          <w:b/>
          <w:bCs/>
          <w:sz w:val="36"/>
          <w:szCs w:val="44"/>
          <w:lang w:val="en-US" w:eastAsia="zh-CN"/>
        </w:rPr>
      </w:pPr>
      <w:r>
        <w:rPr>
          <w:rFonts w:hint="eastAsia"/>
          <w:b/>
          <w:bCs/>
          <w:sz w:val="36"/>
          <w:szCs w:val="44"/>
          <w:lang w:val="en-US" w:eastAsia="zh-CN"/>
        </w:rPr>
        <w:t>招标时间：2025年6月09日</w:t>
      </w:r>
    </w:p>
    <w:p w14:paraId="2DACFA37">
      <w:pPr>
        <w:rPr>
          <w:rFonts w:hint="eastAsia"/>
          <w:lang w:val="en-US" w:eastAsia="zh-CN"/>
        </w:rPr>
      </w:pPr>
    </w:p>
    <w:p w14:paraId="217BDD86">
      <w:pPr>
        <w:jc w:val="center"/>
        <w:rPr>
          <w:rFonts w:hint="eastAsia"/>
          <w:b/>
          <w:bCs/>
          <w:sz w:val="32"/>
          <w:szCs w:val="40"/>
          <w:lang w:val="en-US" w:eastAsia="zh-CN"/>
        </w:rPr>
      </w:pPr>
      <w:r>
        <w:rPr>
          <w:rFonts w:hint="eastAsia"/>
          <w:b/>
          <w:bCs/>
          <w:sz w:val="32"/>
          <w:szCs w:val="40"/>
          <w:lang w:val="en-US" w:eastAsia="zh-CN"/>
        </w:rPr>
        <w:t>磨滩旅游度假区消防维保服务</w:t>
      </w:r>
    </w:p>
    <w:p w14:paraId="052D5602">
      <w:pPr>
        <w:jc w:val="center"/>
        <w:rPr>
          <w:rFonts w:hint="eastAsia"/>
          <w:b/>
          <w:bCs/>
          <w:sz w:val="24"/>
          <w:szCs w:val="32"/>
          <w:lang w:val="en-US" w:eastAsia="zh-CN"/>
        </w:rPr>
      </w:pPr>
      <w:r>
        <w:rPr>
          <w:rFonts w:hint="eastAsia"/>
          <w:b/>
          <w:bCs/>
          <w:sz w:val="24"/>
          <w:szCs w:val="32"/>
          <w:lang w:val="en-US" w:eastAsia="zh-CN"/>
        </w:rPr>
        <w:t>招标文件</w:t>
      </w:r>
    </w:p>
    <w:p w14:paraId="6ADEC112">
      <w:pPr>
        <w:rPr>
          <w:rFonts w:hint="eastAsia"/>
          <w:b/>
          <w:bCs/>
          <w:lang w:val="en-US" w:eastAsia="zh-CN"/>
        </w:rPr>
      </w:pPr>
      <w:r>
        <w:rPr>
          <w:rFonts w:hint="eastAsia"/>
          <w:b/>
          <w:bCs/>
          <w:lang w:val="en-US" w:eastAsia="zh-CN"/>
        </w:rPr>
        <w:t>一、招标需求</w:t>
      </w:r>
    </w:p>
    <w:p w14:paraId="35CCC5B5">
      <w:pPr>
        <w:rPr>
          <w:rFonts w:hint="default"/>
          <w:lang w:val="en-US" w:eastAsia="zh-CN"/>
        </w:rPr>
      </w:pPr>
      <w:r>
        <w:rPr>
          <w:rFonts w:hint="eastAsia"/>
          <w:lang w:val="en-US" w:eastAsia="zh-CN"/>
        </w:rPr>
        <w:t>1.招标人:包河区乡村振兴投资有限公司</w:t>
      </w:r>
    </w:p>
    <w:p w14:paraId="2B56455F">
      <w:pPr>
        <w:rPr>
          <w:rFonts w:hint="eastAsia"/>
          <w:lang w:val="en-US" w:eastAsia="zh-CN"/>
        </w:rPr>
      </w:pPr>
      <w:r>
        <w:rPr>
          <w:rFonts w:hint="eastAsia"/>
          <w:lang w:val="en-US" w:eastAsia="zh-CN"/>
        </w:rPr>
        <w:t>2.项目名称:磨滩旅游度假区消防维保服务</w:t>
      </w:r>
    </w:p>
    <w:p w14:paraId="4B49E65E">
      <w:pPr>
        <w:rPr>
          <w:rFonts w:hint="eastAsia"/>
          <w:lang w:val="en-US" w:eastAsia="zh-CN"/>
        </w:rPr>
      </w:pPr>
      <w:r>
        <w:rPr>
          <w:rFonts w:hint="eastAsia"/>
          <w:lang w:val="en-US" w:eastAsia="zh-CN"/>
        </w:rPr>
        <w:t>3.项目概况:磨滩旅游度假区消防维保服务，详见清单。</w:t>
      </w:r>
    </w:p>
    <w:p w14:paraId="5596B555">
      <w:pPr>
        <w:rPr>
          <w:rFonts w:hint="eastAsia"/>
          <w:highlight w:val="none"/>
          <w:lang w:val="en-US" w:eastAsia="zh-CN"/>
        </w:rPr>
      </w:pPr>
      <w:r>
        <w:rPr>
          <w:rFonts w:hint="eastAsia"/>
          <w:highlight w:val="none"/>
          <w:lang w:val="en-US" w:eastAsia="zh-CN"/>
        </w:rPr>
        <w:t>4.项目概算（招标控制价）:5.5万元;</w:t>
      </w:r>
    </w:p>
    <w:p w14:paraId="24A9933D">
      <w:pPr>
        <w:rPr>
          <w:rFonts w:hint="eastAsia"/>
          <w:lang w:val="en-US" w:eastAsia="zh-CN"/>
        </w:rPr>
      </w:pPr>
      <w:r>
        <w:rPr>
          <w:rFonts w:hint="eastAsia"/>
          <w:lang w:val="en-US" w:eastAsia="zh-CN"/>
        </w:rPr>
        <w:t>5.项目类别:服务类;</w:t>
      </w:r>
    </w:p>
    <w:p w14:paraId="04DEEF6A">
      <w:pPr>
        <w:rPr>
          <w:rFonts w:hint="eastAsia"/>
          <w:lang w:val="en-US" w:eastAsia="zh-CN"/>
        </w:rPr>
      </w:pPr>
      <w:r>
        <w:rPr>
          <w:rFonts w:hint="eastAsia"/>
          <w:lang w:val="en-US" w:eastAsia="zh-CN"/>
        </w:rPr>
        <w:t>6.标段划分:本项目共划分1个标段，</w:t>
      </w:r>
    </w:p>
    <w:p w14:paraId="2CFB2602">
      <w:pPr>
        <w:rPr>
          <w:rFonts w:hint="eastAsia"/>
          <w:lang w:val="en-US" w:eastAsia="zh-CN"/>
        </w:rPr>
      </w:pPr>
      <w:r>
        <w:rPr>
          <w:rFonts w:hint="eastAsia"/>
          <w:lang w:val="en-US" w:eastAsia="zh-CN"/>
        </w:rPr>
        <w:t>7.工期:一年。每月最低服务一次，服务进场时间以招标人通知为准。</w:t>
      </w:r>
    </w:p>
    <w:p w14:paraId="6A570D2B">
      <w:pPr>
        <w:rPr>
          <w:rFonts w:hint="eastAsia"/>
          <w:highlight w:val="none"/>
          <w:lang w:val="en-US" w:eastAsia="zh-CN"/>
        </w:rPr>
      </w:pPr>
      <w:r>
        <w:rPr>
          <w:rFonts w:hint="eastAsia"/>
          <w:highlight w:val="none"/>
          <w:lang w:val="en-US" w:eastAsia="zh-CN"/>
        </w:rPr>
        <w:t>8.付款方式:服务完成经招标人验收合格后，按季度付款。</w:t>
      </w:r>
    </w:p>
    <w:p w14:paraId="68CC4172">
      <w:pPr>
        <w:rPr>
          <w:rFonts w:hint="eastAsia"/>
          <w:lang w:val="en-US" w:eastAsia="zh-CN"/>
        </w:rPr>
      </w:pPr>
      <w:r>
        <w:rPr>
          <w:rFonts w:hint="eastAsia"/>
          <w:lang w:val="en-US" w:eastAsia="zh-CN"/>
        </w:rPr>
        <w:t>9.发票类型:增值税专用发票（税率:3%），若中标人不能提供相应税率发票，则税差部分由中标人承担。</w:t>
      </w:r>
    </w:p>
    <w:p w14:paraId="2F384210">
      <w:pPr>
        <w:rPr>
          <w:rFonts w:hint="eastAsia"/>
          <w:highlight w:val="none"/>
          <w:lang w:val="en-US" w:eastAsia="zh-CN"/>
        </w:rPr>
      </w:pPr>
      <w:r>
        <w:rPr>
          <w:rFonts w:hint="eastAsia"/>
          <w:highlight w:val="none"/>
          <w:lang w:val="en-US" w:eastAsia="zh-CN"/>
        </w:rPr>
        <w:t>10.中标单位免费提供两百元以下的材料费(全年免费提供总额不超过中标价5%)</w:t>
      </w:r>
    </w:p>
    <w:p w14:paraId="5C83CC1A">
      <w:pPr>
        <w:rPr>
          <w:rFonts w:hint="eastAsia"/>
          <w:highlight w:val="yellow"/>
          <w:lang w:val="en-US" w:eastAsia="zh-CN"/>
        </w:rPr>
      </w:pPr>
    </w:p>
    <w:p w14:paraId="39E41D08">
      <w:pPr>
        <w:rPr>
          <w:rFonts w:hint="eastAsia"/>
          <w:b/>
          <w:bCs/>
          <w:lang w:val="en-US" w:eastAsia="zh-CN"/>
        </w:rPr>
      </w:pPr>
      <w:r>
        <w:rPr>
          <w:rFonts w:hint="eastAsia"/>
          <w:b/>
          <w:bCs/>
          <w:lang w:val="en-US" w:eastAsia="zh-CN"/>
        </w:rPr>
        <w:t>二、投标人资格条件</w:t>
      </w:r>
    </w:p>
    <w:p w14:paraId="082A522F">
      <w:pPr>
        <w:rPr>
          <w:rFonts w:hint="eastAsia"/>
          <w:lang w:val="en-US" w:eastAsia="zh-CN"/>
        </w:rPr>
      </w:pPr>
      <w:r>
        <w:rPr>
          <w:rFonts w:hint="eastAsia"/>
          <w:lang w:val="en-US" w:eastAsia="zh-CN"/>
        </w:rPr>
        <w:t>1.符合消防设施维护及检测资质要求(提供社会消防技术服务信息系统备案截图)。</w:t>
      </w:r>
    </w:p>
    <w:p w14:paraId="13419975">
      <w:pPr>
        <w:rPr>
          <w:rFonts w:hint="eastAsia"/>
          <w:lang w:val="en-US" w:eastAsia="zh-CN"/>
        </w:rPr>
      </w:pPr>
      <w:r>
        <w:rPr>
          <w:rFonts w:hint="eastAsia"/>
          <w:lang w:val="en-US" w:eastAsia="zh-CN"/>
        </w:rPr>
        <w:t>2.供应商业绩要求:2022年1月1日以来（以合同签订时间为准），供应商至少具有两个单个合同不低于 2 万㎡商业综合体或旅游景区消防维保合同业绩;</w:t>
      </w:r>
    </w:p>
    <w:p w14:paraId="5BD2C0ED">
      <w:pPr>
        <w:rPr>
          <w:rFonts w:hint="eastAsia"/>
          <w:lang w:val="en-US" w:eastAsia="zh-CN"/>
        </w:rPr>
      </w:pPr>
      <w:r>
        <w:rPr>
          <w:rFonts w:hint="eastAsia"/>
          <w:lang w:val="en-US" w:eastAsia="zh-CN"/>
        </w:rPr>
        <w:t>3.本项目不接受联合体投标。</w:t>
      </w:r>
    </w:p>
    <w:p w14:paraId="53AE92D5">
      <w:pPr>
        <w:rPr>
          <w:rFonts w:hint="eastAsia"/>
          <w:lang w:val="en-US" w:eastAsia="zh-CN"/>
        </w:rPr>
      </w:pPr>
      <w:r>
        <w:rPr>
          <w:rFonts w:hint="eastAsia"/>
          <w:lang w:val="en-US" w:eastAsia="zh-CN"/>
        </w:rPr>
        <w:t>4.供应商存在以下不良信用记录情形之一的，不得推荐为成交候选人，不得确定为成交人：</w:t>
      </w:r>
    </w:p>
    <w:p w14:paraId="1D5BD6E4">
      <w:pPr>
        <w:rPr>
          <w:rFonts w:hint="default"/>
          <w:lang w:val="en-US" w:eastAsia="zh-CN"/>
        </w:rPr>
      </w:pPr>
      <w:r>
        <w:rPr>
          <w:rFonts w:hint="default"/>
          <w:lang w:val="en-US" w:eastAsia="zh-CN"/>
        </w:rPr>
        <w:t>(1)被责令停产停业，暂扣或者吊销许可证，暂扣或者吊销执照，</w:t>
      </w:r>
    </w:p>
    <w:p w14:paraId="1E94EA7E">
      <w:pPr>
        <w:rPr>
          <w:rFonts w:hint="default"/>
          <w:lang w:val="en-US" w:eastAsia="zh-CN"/>
        </w:rPr>
      </w:pPr>
      <w:r>
        <w:rPr>
          <w:rFonts w:hint="default"/>
          <w:lang w:val="en-US" w:eastAsia="zh-CN"/>
        </w:rPr>
        <w:t>(2)进入清算程序，或被宣告破产，或其他丧失履约能力的情形;</w:t>
      </w:r>
    </w:p>
    <w:p w14:paraId="79F7F1C6">
      <w:pPr>
        <w:rPr>
          <w:rFonts w:hint="default"/>
          <w:lang w:val="en-US" w:eastAsia="zh-CN"/>
        </w:rPr>
      </w:pPr>
      <w:r>
        <w:rPr>
          <w:rFonts w:hint="default"/>
          <w:lang w:val="en-US" w:eastAsia="zh-CN"/>
        </w:rPr>
        <w:t>(3)在最近三年内</w:t>
      </w:r>
      <w:r>
        <w:rPr>
          <w:rFonts w:hint="eastAsia"/>
          <w:lang w:val="en-US" w:eastAsia="zh-CN"/>
        </w:rPr>
        <w:t>（</w:t>
      </w:r>
      <w:r>
        <w:rPr>
          <w:rFonts w:hint="default"/>
          <w:lang w:val="en-US" w:eastAsia="zh-CN"/>
        </w:rPr>
        <w:t>自响应截止之日向前追溯 3 年,下同</w:t>
      </w:r>
      <w:r>
        <w:rPr>
          <w:rFonts w:hint="eastAsia"/>
          <w:lang w:val="en-US" w:eastAsia="zh-CN"/>
        </w:rPr>
        <w:t>）</w:t>
      </w:r>
      <w:r>
        <w:rPr>
          <w:rFonts w:hint="default"/>
          <w:lang w:val="en-US" w:eastAsia="zh-CN"/>
        </w:rPr>
        <w:t>有骗取成交或串通响应或严重违约或重大工程质量事故或重大生产安全事故的</w:t>
      </w:r>
      <w:r>
        <w:rPr>
          <w:rFonts w:hint="eastAsia"/>
          <w:lang w:val="en-US" w:eastAsia="zh-CN"/>
        </w:rPr>
        <w:t>（</w:t>
      </w:r>
      <w:r>
        <w:rPr>
          <w:rFonts w:hint="default"/>
          <w:lang w:val="en-US" w:eastAsia="zh-CN"/>
        </w:rPr>
        <w:t>以相关行业主管部门的行政处罚决定或司法机关出具的有关法律文书为准</w:t>
      </w:r>
      <w:r>
        <w:rPr>
          <w:rFonts w:hint="eastAsia"/>
          <w:lang w:val="en-US" w:eastAsia="zh-CN"/>
        </w:rPr>
        <w:t>）</w:t>
      </w:r>
      <w:r>
        <w:rPr>
          <w:rFonts w:hint="default"/>
          <w:lang w:val="en-US" w:eastAsia="zh-CN"/>
        </w:rPr>
        <w:t>，前述行政处罚已完成信用修复的，自行政处罚作出机关或信用修复主管部门同意修复之日起 满一年，或在线修复审核通过之日起满一年的，不受三年期限限制，</w:t>
      </w:r>
    </w:p>
    <w:p w14:paraId="03155068">
      <w:pPr>
        <w:rPr>
          <w:rFonts w:hint="default"/>
          <w:lang w:val="en-US" w:eastAsia="zh-CN"/>
        </w:rPr>
      </w:pPr>
      <w:r>
        <w:rPr>
          <w:rFonts w:hint="default"/>
          <w:lang w:val="en-US" w:eastAsia="zh-CN"/>
        </w:rPr>
        <w:t>(4)在国家企业信用信息公示系统</w:t>
      </w:r>
      <w:r>
        <w:rPr>
          <w:rFonts w:hint="eastAsia"/>
          <w:lang w:val="en-US" w:eastAsia="zh-CN"/>
        </w:rPr>
        <w:t>(http</w:t>
      </w:r>
      <w:r>
        <w:rPr>
          <w:rFonts w:hint="default"/>
          <w:lang w:val="en-US" w:eastAsia="zh-CN"/>
        </w:rPr>
        <w:t>://ww</w:t>
      </w:r>
      <w:r>
        <w:rPr>
          <w:rFonts w:hint="eastAsia"/>
          <w:lang w:val="en-US" w:eastAsia="zh-CN"/>
        </w:rPr>
        <w:t>w</w:t>
      </w:r>
      <w:r>
        <w:rPr>
          <w:rFonts w:hint="default"/>
          <w:lang w:val="en-US" w:eastAsia="zh-CN"/>
        </w:rPr>
        <w:t>.</w:t>
      </w:r>
      <w:r>
        <w:rPr>
          <w:rFonts w:hint="eastAsia"/>
          <w:lang w:val="en-US" w:eastAsia="zh-CN"/>
        </w:rPr>
        <w:t>g</w:t>
      </w:r>
      <w:r>
        <w:rPr>
          <w:rFonts w:hint="default"/>
          <w:lang w:val="en-US" w:eastAsia="zh-CN"/>
        </w:rPr>
        <w:t>sxt</w:t>
      </w:r>
      <w:r>
        <w:rPr>
          <w:rFonts w:hint="eastAsia"/>
          <w:lang w:val="en-US" w:eastAsia="zh-CN"/>
        </w:rPr>
        <w:t>.</w:t>
      </w:r>
      <w:r>
        <w:rPr>
          <w:rFonts w:hint="default"/>
          <w:lang w:val="en-US" w:eastAsia="zh-CN"/>
        </w:rPr>
        <w:t xml:space="preserve"> gov.</w:t>
      </w:r>
      <w:r>
        <w:rPr>
          <w:rFonts w:hint="eastAsia"/>
          <w:lang w:val="en-US" w:eastAsia="zh-CN"/>
        </w:rPr>
        <w:t>c</w:t>
      </w:r>
      <w:r>
        <w:rPr>
          <w:rFonts w:hint="default"/>
          <w:lang w:val="en-US" w:eastAsia="zh-CN"/>
        </w:rPr>
        <w:t>n/)中被列入 严重违法失信企业名单;</w:t>
      </w:r>
    </w:p>
    <w:p w14:paraId="6D789C31">
      <w:pPr>
        <w:rPr>
          <w:rFonts w:hint="default"/>
          <w:lang w:val="en-US" w:eastAsia="zh-CN"/>
        </w:rPr>
      </w:pPr>
      <w:r>
        <w:rPr>
          <w:rFonts w:hint="default"/>
          <w:lang w:val="en-US" w:eastAsia="zh-CN"/>
        </w:rPr>
        <w:t>(5)在“信用中国 ”网站</w:t>
      </w:r>
      <w:r>
        <w:rPr>
          <w:rFonts w:hint="eastAsia"/>
          <w:lang w:val="en-US" w:eastAsia="zh-CN"/>
        </w:rPr>
        <w:t>(http</w:t>
      </w:r>
      <w:r>
        <w:rPr>
          <w:rFonts w:hint="default"/>
          <w:lang w:val="en-US" w:eastAsia="zh-CN"/>
        </w:rPr>
        <w:t>://ww</w:t>
      </w:r>
      <w:r>
        <w:rPr>
          <w:rFonts w:hint="eastAsia"/>
          <w:lang w:val="en-US" w:eastAsia="zh-CN"/>
        </w:rPr>
        <w:t>w</w:t>
      </w:r>
      <w:r>
        <w:rPr>
          <w:rFonts w:hint="default"/>
          <w:lang w:val="en-US" w:eastAsia="zh-CN"/>
        </w:rPr>
        <w:t>.</w:t>
      </w:r>
      <w:r>
        <w:rPr>
          <w:rFonts w:hint="eastAsia"/>
          <w:lang w:val="en-US" w:eastAsia="zh-CN"/>
        </w:rPr>
        <w:t>creditchina</w:t>
      </w:r>
      <w:r>
        <w:rPr>
          <w:rFonts w:hint="default"/>
          <w:lang w:val="en-US" w:eastAsia="zh-CN"/>
        </w:rPr>
        <w:t>.</w:t>
      </w:r>
      <w:r>
        <w:rPr>
          <w:rFonts w:hint="eastAsia"/>
          <w:lang w:val="en-US" w:eastAsia="zh-CN"/>
        </w:rPr>
        <w:t>gov.c</w:t>
      </w:r>
      <w:r>
        <w:rPr>
          <w:rFonts w:hint="default"/>
          <w:lang w:val="en-US" w:eastAsia="zh-CN"/>
        </w:rPr>
        <w:t>n/)中被列入失 信被执行人名单;</w:t>
      </w:r>
    </w:p>
    <w:p w14:paraId="14B31A70">
      <w:pPr>
        <w:rPr>
          <w:rFonts w:hint="default"/>
          <w:lang w:val="en-US" w:eastAsia="zh-CN"/>
        </w:rPr>
      </w:pPr>
      <w:r>
        <w:rPr>
          <w:rFonts w:hint="default"/>
          <w:lang w:val="en-US" w:eastAsia="zh-CN"/>
        </w:rPr>
        <w:t>(6)在“信用中国”网站</w:t>
      </w:r>
      <w:r>
        <w:rPr>
          <w:rFonts w:hint="eastAsia"/>
          <w:lang w:val="en-US" w:eastAsia="zh-CN"/>
        </w:rPr>
        <w:t>(http</w:t>
      </w:r>
      <w:r>
        <w:rPr>
          <w:rFonts w:hint="default"/>
          <w:lang w:val="en-US" w:eastAsia="zh-CN"/>
        </w:rPr>
        <w:t>://ww</w:t>
      </w:r>
      <w:r>
        <w:rPr>
          <w:rFonts w:hint="eastAsia"/>
          <w:lang w:val="en-US" w:eastAsia="zh-CN"/>
        </w:rPr>
        <w:t>w</w:t>
      </w:r>
      <w:r>
        <w:rPr>
          <w:rFonts w:hint="default"/>
          <w:lang w:val="en-US" w:eastAsia="zh-CN"/>
        </w:rPr>
        <w:t>.</w:t>
      </w:r>
      <w:r>
        <w:rPr>
          <w:rFonts w:hint="eastAsia"/>
          <w:lang w:val="en-US" w:eastAsia="zh-CN"/>
        </w:rPr>
        <w:t>creditchina</w:t>
      </w:r>
      <w:r>
        <w:rPr>
          <w:rFonts w:hint="default"/>
          <w:lang w:val="en-US" w:eastAsia="zh-CN"/>
        </w:rPr>
        <w:t>.</w:t>
      </w:r>
      <w:r>
        <w:rPr>
          <w:rFonts w:hint="eastAsia"/>
          <w:lang w:val="en-US" w:eastAsia="zh-CN"/>
        </w:rPr>
        <w:t>gov.c</w:t>
      </w:r>
      <w:r>
        <w:rPr>
          <w:rFonts w:hint="default"/>
          <w:lang w:val="en-US" w:eastAsia="zh-CN"/>
        </w:rPr>
        <w:t>n/)中被列入重 大税收失信主体;</w:t>
      </w:r>
    </w:p>
    <w:p w14:paraId="0F964C85">
      <w:pPr>
        <w:rPr>
          <w:rFonts w:hint="default"/>
          <w:lang w:val="en-US" w:eastAsia="zh-CN"/>
        </w:rPr>
      </w:pPr>
      <w:r>
        <w:rPr>
          <w:rFonts w:hint="default"/>
          <w:lang w:val="en-US" w:eastAsia="zh-CN"/>
        </w:rPr>
        <w:t>(7)在近三年内供应商或其法定代表人(单位负责人)有行贿犯罪行为的。</w:t>
      </w:r>
    </w:p>
    <w:p w14:paraId="0DC4F675">
      <w:pPr>
        <w:rPr>
          <w:rFonts w:hint="default"/>
          <w:lang w:val="en-US" w:eastAsia="zh-CN"/>
        </w:rPr>
      </w:pPr>
    </w:p>
    <w:p w14:paraId="4C8BB695">
      <w:pPr>
        <w:rPr>
          <w:rFonts w:hint="default"/>
          <w:b/>
          <w:bCs/>
          <w:lang w:val="en-US" w:eastAsia="zh-CN"/>
        </w:rPr>
      </w:pPr>
      <w:r>
        <w:rPr>
          <w:rFonts w:hint="default"/>
          <w:b/>
          <w:bCs/>
          <w:lang w:val="en-US" w:eastAsia="zh-CN"/>
        </w:rPr>
        <w:t>三、评标方法(有效低价评标法)</w:t>
      </w:r>
    </w:p>
    <w:p w14:paraId="50FEEC19">
      <w:pPr>
        <w:rPr>
          <w:rFonts w:hint="default"/>
          <w:highlight w:val="none"/>
          <w:lang w:val="en-US" w:eastAsia="zh-CN"/>
        </w:rPr>
      </w:pPr>
      <w:r>
        <w:rPr>
          <w:rFonts w:hint="default"/>
          <w:highlight w:val="none"/>
          <w:lang w:val="en-US" w:eastAsia="zh-CN"/>
        </w:rPr>
        <w:t>1.投标人投标报价不得高于招标控制价，否则其报价无效。</w:t>
      </w:r>
    </w:p>
    <w:p w14:paraId="4DEDF026">
      <w:pPr>
        <w:rPr>
          <w:rFonts w:hint="default"/>
          <w:lang w:val="en-US" w:eastAsia="zh-CN"/>
        </w:rPr>
      </w:pPr>
    </w:p>
    <w:p w14:paraId="4CCCE549">
      <w:pPr>
        <w:rPr>
          <w:rFonts w:hint="default"/>
          <w:b/>
          <w:bCs/>
          <w:lang w:val="en-US" w:eastAsia="zh-CN"/>
        </w:rPr>
      </w:pPr>
      <w:r>
        <w:rPr>
          <w:rFonts w:hint="default"/>
          <w:b/>
          <w:bCs/>
          <w:lang w:val="en-US" w:eastAsia="zh-CN"/>
        </w:rPr>
        <w:t>四、投标文件递交</w:t>
      </w:r>
    </w:p>
    <w:p w14:paraId="29748609">
      <w:pPr>
        <w:rPr>
          <w:rFonts w:hint="default"/>
          <w:lang w:val="en-US" w:eastAsia="zh-CN"/>
        </w:rPr>
      </w:pPr>
      <w:r>
        <w:rPr>
          <w:rFonts w:hint="default"/>
          <w:lang w:val="en-US" w:eastAsia="zh-CN"/>
        </w:rPr>
        <w:t>1.投标文件应包括投标授权委托书、营业执照复印件、以及投标报价表(详见附件)等内容。</w:t>
      </w:r>
    </w:p>
    <w:p w14:paraId="124438CD">
      <w:pPr>
        <w:rPr>
          <w:rFonts w:hint="default"/>
          <w:lang w:val="en-US" w:eastAsia="zh-CN"/>
        </w:rPr>
      </w:pPr>
      <w:r>
        <w:rPr>
          <w:rFonts w:hint="default"/>
          <w:lang w:val="en-US" w:eastAsia="zh-CN"/>
        </w:rPr>
        <w:t>2.投标人应按本招标文件“招投标日程表”规定的时间、地点，将投标文件送至招标人指定地点。</w:t>
      </w:r>
    </w:p>
    <w:p w14:paraId="442C747D">
      <w:pPr>
        <w:rPr>
          <w:rFonts w:hint="default"/>
          <w:lang w:val="en-US" w:eastAsia="zh-CN"/>
        </w:rPr>
      </w:pPr>
      <w:r>
        <w:rPr>
          <w:rFonts w:hint="default"/>
          <w:lang w:val="en-US" w:eastAsia="zh-CN"/>
        </w:rPr>
        <w:t>3.投标人应按本招标文件“招投标日程表”规定的时间、地点，向招标人密封提交投标文件。</w:t>
      </w:r>
    </w:p>
    <w:p w14:paraId="42613C77">
      <w:pPr>
        <w:rPr>
          <w:rFonts w:hint="eastAsia"/>
          <w:highlight w:val="yellow"/>
          <w:lang w:val="en-US" w:eastAsia="zh-CN"/>
        </w:rPr>
      </w:pPr>
      <w:r>
        <w:rPr>
          <w:rFonts w:hint="default"/>
          <w:lang w:val="en-US" w:eastAsia="zh-CN"/>
        </w:rPr>
        <w:t>开标地址:</w:t>
      </w:r>
      <w:r>
        <w:rPr>
          <w:rFonts w:hint="eastAsia"/>
          <w:lang w:val="en-US" w:eastAsia="zh-CN"/>
        </w:rPr>
        <w:t>包河区乡村振兴投资有限公司4</w:t>
      </w:r>
      <w:r>
        <w:rPr>
          <w:rFonts w:hint="eastAsia"/>
          <w:highlight w:val="none"/>
          <w:lang w:val="en-US" w:eastAsia="zh-CN"/>
        </w:rPr>
        <w:t>楼</w:t>
      </w:r>
      <w:r>
        <w:rPr>
          <w:rFonts w:hint="default"/>
          <w:highlight w:val="none"/>
          <w:lang w:val="en-US" w:eastAsia="zh-CN"/>
        </w:rPr>
        <w:t>(</w:t>
      </w:r>
      <w:r>
        <w:rPr>
          <w:rFonts w:hint="eastAsia"/>
          <w:highlight w:val="none"/>
          <w:lang w:val="en-US" w:eastAsia="zh-CN"/>
        </w:rPr>
        <w:t>合肥市包河区大圩镇环圩西路6号）</w:t>
      </w:r>
    </w:p>
    <w:p w14:paraId="27163191">
      <w:pPr>
        <w:numPr>
          <w:ilvl w:val="0"/>
          <w:numId w:val="1"/>
        </w:numPr>
        <w:rPr>
          <w:rFonts w:hint="default"/>
          <w:highlight w:val="none"/>
          <w:lang w:val="en-US" w:eastAsia="zh-CN"/>
        </w:rPr>
      </w:pPr>
      <w:r>
        <w:rPr>
          <w:rFonts w:hint="default"/>
          <w:highlight w:val="none"/>
          <w:lang w:val="en-US" w:eastAsia="zh-CN"/>
        </w:rPr>
        <w:t>开标:投标截止后立即进行开标。具体开标时间、地点详见本招标文件“招投标日程表”。</w:t>
      </w:r>
    </w:p>
    <w:p w14:paraId="5376A6F3">
      <w:pPr>
        <w:widowControl w:val="0"/>
        <w:numPr>
          <w:ilvl w:val="0"/>
          <w:numId w:val="0"/>
        </w:numPr>
        <w:jc w:val="both"/>
        <w:rPr>
          <w:rFonts w:hint="default"/>
          <w:highlight w:val="none"/>
          <w:lang w:val="en-US" w:eastAsia="zh-CN"/>
        </w:rPr>
      </w:pPr>
    </w:p>
    <w:p w14:paraId="35BB8FF2">
      <w:pPr>
        <w:widowControl w:val="0"/>
        <w:numPr>
          <w:ilvl w:val="0"/>
          <w:numId w:val="0"/>
        </w:numPr>
        <w:jc w:val="both"/>
        <w:rPr>
          <w:rFonts w:hint="default"/>
          <w:highlight w:val="none"/>
          <w:lang w:val="en-US" w:eastAsia="zh-CN"/>
        </w:rPr>
      </w:pPr>
    </w:p>
    <w:p w14:paraId="7F5CACE7">
      <w:pPr>
        <w:widowControl w:val="0"/>
        <w:numPr>
          <w:ilvl w:val="0"/>
          <w:numId w:val="0"/>
        </w:numPr>
        <w:jc w:val="both"/>
        <w:rPr>
          <w:rFonts w:hint="default"/>
          <w:highlight w:val="none"/>
          <w:lang w:val="en-US" w:eastAsia="zh-CN"/>
        </w:rPr>
      </w:pPr>
    </w:p>
    <w:p w14:paraId="701BB003">
      <w:pPr>
        <w:widowControl w:val="0"/>
        <w:numPr>
          <w:ilvl w:val="0"/>
          <w:numId w:val="0"/>
        </w:numPr>
        <w:jc w:val="both"/>
        <w:rPr>
          <w:rFonts w:hint="default"/>
          <w:highlight w:val="none"/>
          <w:lang w:val="en-US" w:eastAsia="zh-CN"/>
        </w:rPr>
      </w:pPr>
    </w:p>
    <w:p w14:paraId="4DF9D906">
      <w:pPr>
        <w:numPr>
          <w:ilvl w:val="0"/>
          <w:numId w:val="2"/>
        </w:numPr>
        <w:rPr>
          <w:rFonts w:hint="default"/>
          <w:b/>
          <w:bCs/>
          <w:highlight w:val="none"/>
          <w:lang w:val="en-US" w:eastAsia="zh-CN"/>
        </w:rPr>
      </w:pPr>
      <w:r>
        <w:rPr>
          <w:rFonts w:hint="default"/>
          <w:b/>
          <w:bCs/>
          <w:highlight w:val="none"/>
          <w:lang w:val="en-US" w:eastAsia="zh-CN"/>
        </w:rPr>
        <w:t>招投标日程表</w:t>
      </w:r>
    </w:p>
    <w:p w14:paraId="6135654D">
      <w:pPr>
        <w:numPr>
          <w:ilvl w:val="0"/>
          <w:numId w:val="0"/>
        </w:numPr>
        <w:rPr>
          <w:rFonts w:hint="default"/>
          <w:b/>
          <w:bCs/>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453"/>
        <w:gridCol w:w="3230"/>
        <w:gridCol w:w="2131"/>
      </w:tblGrid>
      <w:tr w14:paraId="198F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CFCECE" w:themeFill="background2" w:themeFillShade="E5"/>
            <w:vAlign w:val="top"/>
          </w:tcPr>
          <w:p w14:paraId="6DDD7EAB">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序号</w:t>
            </w:r>
          </w:p>
        </w:tc>
        <w:tc>
          <w:tcPr>
            <w:tcW w:w="2453" w:type="dxa"/>
            <w:shd w:val="clear" w:color="auto" w:fill="CFCECE" w:themeFill="background2" w:themeFillShade="E5"/>
            <w:vAlign w:val="top"/>
          </w:tcPr>
          <w:p w14:paraId="3B4D4BCB">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内容</w:t>
            </w:r>
          </w:p>
        </w:tc>
        <w:tc>
          <w:tcPr>
            <w:tcW w:w="3230" w:type="dxa"/>
            <w:shd w:val="clear" w:color="auto" w:fill="CFCECE" w:themeFill="background2" w:themeFillShade="E5"/>
            <w:vAlign w:val="top"/>
          </w:tcPr>
          <w:p w14:paraId="76BD45C6">
            <w:pPr>
              <w:numPr>
                <w:ilvl w:val="0"/>
                <w:numId w:val="0"/>
              </w:numPr>
              <w:jc w:val="center"/>
              <w:rPr>
                <w:rFonts w:hint="default"/>
                <w:highlight w:val="none"/>
                <w:vertAlign w:val="baseline"/>
                <w:lang w:val="en-US" w:eastAsia="zh-CN"/>
              </w:rPr>
            </w:pPr>
            <w:r>
              <w:rPr>
                <w:rFonts w:hint="eastAsia"/>
                <w:highlight w:val="none"/>
                <w:vertAlign w:val="baseline"/>
                <w:lang w:val="en-US" w:eastAsia="zh-CN"/>
              </w:rPr>
              <w:t>时间</w:t>
            </w:r>
          </w:p>
        </w:tc>
        <w:tc>
          <w:tcPr>
            <w:tcW w:w="2131" w:type="dxa"/>
            <w:shd w:val="clear" w:color="auto" w:fill="CFCECE" w:themeFill="background2" w:themeFillShade="E5"/>
            <w:vAlign w:val="top"/>
          </w:tcPr>
          <w:p w14:paraId="3DD6B474">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地点</w:t>
            </w:r>
          </w:p>
        </w:tc>
      </w:tr>
      <w:tr w14:paraId="7D77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77A32A90">
            <w:pPr>
              <w:numPr>
                <w:ilvl w:val="0"/>
                <w:numId w:val="0"/>
              </w:numPr>
              <w:jc w:val="center"/>
              <w:rPr>
                <w:rFonts w:hint="default"/>
                <w:highlight w:val="none"/>
                <w:vertAlign w:val="baseline"/>
                <w:lang w:val="en-US" w:eastAsia="zh-CN"/>
              </w:rPr>
            </w:pPr>
            <w:r>
              <w:rPr>
                <w:rFonts w:hint="eastAsia"/>
                <w:highlight w:val="none"/>
                <w:vertAlign w:val="baseline"/>
                <w:lang w:val="en-US" w:eastAsia="zh-CN"/>
              </w:rPr>
              <w:t>1</w:t>
            </w:r>
          </w:p>
        </w:tc>
        <w:tc>
          <w:tcPr>
            <w:tcW w:w="2453" w:type="dxa"/>
            <w:vAlign w:val="center"/>
          </w:tcPr>
          <w:p w14:paraId="30F65E88">
            <w:pPr>
              <w:numPr>
                <w:ilvl w:val="0"/>
                <w:numId w:val="0"/>
              </w:numPr>
              <w:jc w:val="center"/>
              <w:rPr>
                <w:rFonts w:hint="default"/>
                <w:highlight w:val="none"/>
                <w:vertAlign w:val="baseline"/>
                <w:lang w:val="en-US" w:eastAsia="zh-CN"/>
              </w:rPr>
            </w:pPr>
            <w:r>
              <w:rPr>
                <w:rFonts w:hint="default"/>
                <w:highlight w:val="none"/>
                <w:vertAlign w:val="baseline"/>
                <w:lang w:val="en-US" w:eastAsia="zh-CN"/>
              </w:rPr>
              <w:t>招标文件发布起止时间</w:t>
            </w:r>
          </w:p>
        </w:tc>
        <w:tc>
          <w:tcPr>
            <w:tcW w:w="3230" w:type="dxa"/>
            <w:vAlign w:val="center"/>
          </w:tcPr>
          <w:p w14:paraId="010085F6">
            <w:pPr>
              <w:numPr>
                <w:ilvl w:val="0"/>
                <w:numId w:val="0"/>
              </w:numPr>
              <w:jc w:val="center"/>
              <w:rPr>
                <w:rFonts w:hint="default"/>
                <w:highlight w:val="none"/>
                <w:vertAlign w:val="baseline"/>
                <w:lang w:val="en-US" w:eastAsia="zh-CN"/>
              </w:rPr>
            </w:pPr>
            <w:r>
              <w:rPr>
                <w:rFonts w:hint="default"/>
                <w:highlight w:val="none"/>
                <w:vertAlign w:val="baseline"/>
                <w:lang w:val="en-US" w:eastAsia="zh-CN"/>
              </w:rPr>
              <w:t>2025年</w:t>
            </w:r>
            <w:r>
              <w:rPr>
                <w:rFonts w:hint="eastAsia"/>
                <w:highlight w:val="none"/>
                <w:vertAlign w:val="baseline"/>
                <w:lang w:val="en-US" w:eastAsia="zh-CN"/>
              </w:rPr>
              <w:t>06</w:t>
            </w:r>
            <w:r>
              <w:rPr>
                <w:rFonts w:hint="default"/>
                <w:highlight w:val="none"/>
                <w:vertAlign w:val="baseline"/>
                <w:lang w:val="en-US" w:eastAsia="zh-CN"/>
              </w:rPr>
              <w:t>月</w:t>
            </w:r>
            <w:r>
              <w:rPr>
                <w:rFonts w:hint="eastAsia"/>
                <w:highlight w:val="none"/>
                <w:vertAlign w:val="baseline"/>
                <w:lang w:val="en-US" w:eastAsia="zh-CN"/>
              </w:rPr>
              <w:t>09</w:t>
            </w:r>
            <w:r>
              <w:rPr>
                <w:rFonts w:hint="default"/>
                <w:highlight w:val="none"/>
                <w:vertAlign w:val="baseline"/>
                <w:lang w:val="en-US" w:eastAsia="zh-CN"/>
              </w:rPr>
              <w:t>日9:00至20</w:t>
            </w:r>
            <w:r>
              <w:rPr>
                <w:rFonts w:hint="eastAsia"/>
                <w:highlight w:val="none"/>
                <w:vertAlign w:val="baseline"/>
                <w:lang w:val="en-US" w:eastAsia="zh-CN"/>
              </w:rPr>
              <w:t>2</w:t>
            </w:r>
            <w:r>
              <w:rPr>
                <w:rFonts w:hint="default"/>
                <w:highlight w:val="none"/>
                <w:vertAlign w:val="baseline"/>
                <w:lang w:val="en-US" w:eastAsia="zh-CN"/>
              </w:rPr>
              <w:t>5年</w:t>
            </w:r>
            <w:r>
              <w:rPr>
                <w:rFonts w:hint="eastAsia"/>
                <w:highlight w:val="none"/>
                <w:vertAlign w:val="baseline"/>
                <w:lang w:val="en-US" w:eastAsia="zh-CN"/>
              </w:rPr>
              <w:t>06</w:t>
            </w:r>
            <w:r>
              <w:rPr>
                <w:rFonts w:hint="default"/>
                <w:highlight w:val="none"/>
                <w:vertAlign w:val="baseline"/>
                <w:lang w:val="en-US" w:eastAsia="zh-CN"/>
              </w:rPr>
              <w:t>月</w:t>
            </w:r>
            <w:r>
              <w:rPr>
                <w:rFonts w:hint="eastAsia"/>
                <w:highlight w:val="none"/>
                <w:vertAlign w:val="baseline"/>
                <w:lang w:val="en-US" w:eastAsia="zh-CN"/>
              </w:rPr>
              <w:t>16</w:t>
            </w:r>
            <w:r>
              <w:rPr>
                <w:rFonts w:hint="default"/>
                <w:highlight w:val="none"/>
                <w:vertAlign w:val="baseline"/>
                <w:lang w:val="en-US" w:eastAsia="zh-CN"/>
              </w:rPr>
              <w:t>日15:00</w:t>
            </w:r>
          </w:p>
        </w:tc>
        <w:tc>
          <w:tcPr>
            <w:tcW w:w="2131" w:type="dxa"/>
            <w:vAlign w:val="center"/>
          </w:tcPr>
          <w:p w14:paraId="01CB0B7A">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包河区乡村振兴投资有限公司4楼</w:t>
            </w:r>
          </w:p>
        </w:tc>
      </w:tr>
      <w:tr w14:paraId="1835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6D92849">
            <w:pPr>
              <w:numPr>
                <w:ilvl w:val="0"/>
                <w:numId w:val="0"/>
              </w:numPr>
              <w:jc w:val="center"/>
              <w:rPr>
                <w:rFonts w:hint="default"/>
                <w:highlight w:val="none"/>
                <w:vertAlign w:val="baseline"/>
                <w:lang w:val="en-US" w:eastAsia="zh-CN"/>
              </w:rPr>
            </w:pPr>
            <w:r>
              <w:rPr>
                <w:rFonts w:hint="eastAsia"/>
                <w:highlight w:val="none"/>
                <w:vertAlign w:val="baseline"/>
                <w:lang w:val="en-US" w:eastAsia="zh-CN"/>
              </w:rPr>
              <w:t>2</w:t>
            </w:r>
          </w:p>
        </w:tc>
        <w:tc>
          <w:tcPr>
            <w:tcW w:w="2453" w:type="dxa"/>
            <w:vAlign w:val="center"/>
          </w:tcPr>
          <w:p w14:paraId="19F3A463">
            <w:pPr>
              <w:numPr>
                <w:ilvl w:val="0"/>
                <w:numId w:val="0"/>
              </w:numPr>
              <w:jc w:val="center"/>
              <w:rPr>
                <w:rFonts w:hint="default"/>
                <w:highlight w:val="none"/>
                <w:vertAlign w:val="baseline"/>
                <w:lang w:val="en-US" w:eastAsia="zh-CN"/>
              </w:rPr>
            </w:pPr>
            <w:r>
              <w:rPr>
                <w:rFonts w:hint="eastAsia"/>
                <w:highlight w:val="none"/>
                <w:vertAlign w:val="baseline"/>
                <w:lang w:val="en-US" w:eastAsia="zh-CN"/>
              </w:rPr>
              <w:t>投</w:t>
            </w:r>
            <w:r>
              <w:rPr>
                <w:rFonts w:hint="default"/>
                <w:highlight w:val="none"/>
                <w:vertAlign w:val="baseline"/>
                <w:lang w:val="en-US" w:eastAsia="zh-CN"/>
              </w:rPr>
              <w:t>标文件提交截止时间</w:t>
            </w:r>
          </w:p>
        </w:tc>
        <w:tc>
          <w:tcPr>
            <w:tcW w:w="3230" w:type="dxa"/>
            <w:vAlign w:val="center"/>
          </w:tcPr>
          <w:p w14:paraId="70657096">
            <w:pPr>
              <w:numPr>
                <w:ilvl w:val="0"/>
                <w:numId w:val="0"/>
              </w:numPr>
              <w:jc w:val="center"/>
              <w:rPr>
                <w:rFonts w:hint="default"/>
                <w:highlight w:val="none"/>
                <w:vertAlign w:val="baseline"/>
                <w:lang w:val="en-US" w:eastAsia="zh-CN"/>
              </w:rPr>
            </w:pPr>
            <w:r>
              <w:rPr>
                <w:rFonts w:hint="default"/>
                <w:highlight w:val="none"/>
                <w:vertAlign w:val="baseline"/>
                <w:lang w:val="en-US" w:eastAsia="zh-CN"/>
              </w:rPr>
              <w:t>2025年</w:t>
            </w:r>
            <w:r>
              <w:rPr>
                <w:rFonts w:hint="eastAsia"/>
                <w:highlight w:val="none"/>
                <w:vertAlign w:val="baseline"/>
                <w:lang w:val="en-US" w:eastAsia="zh-CN"/>
              </w:rPr>
              <w:t>06</w:t>
            </w:r>
            <w:r>
              <w:rPr>
                <w:rFonts w:hint="default"/>
                <w:highlight w:val="none"/>
                <w:vertAlign w:val="baseline"/>
                <w:lang w:val="en-US" w:eastAsia="zh-CN"/>
              </w:rPr>
              <w:t>月</w:t>
            </w:r>
            <w:r>
              <w:rPr>
                <w:rFonts w:hint="eastAsia"/>
                <w:highlight w:val="none"/>
                <w:vertAlign w:val="baseline"/>
                <w:lang w:val="en-US" w:eastAsia="zh-CN"/>
              </w:rPr>
              <w:t>16</w:t>
            </w:r>
            <w:r>
              <w:rPr>
                <w:rFonts w:hint="default"/>
                <w:highlight w:val="none"/>
                <w:vertAlign w:val="baseline"/>
                <w:lang w:val="en-US" w:eastAsia="zh-CN"/>
              </w:rPr>
              <w:t>日15:00</w:t>
            </w:r>
          </w:p>
        </w:tc>
        <w:tc>
          <w:tcPr>
            <w:tcW w:w="2131" w:type="dxa"/>
            <w:vAlign w:val="center"/>
          </w:tcPr>
          <w:p w14:paraId="28383375">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包河区乡村振兴投资有限公司4楼</w:t>
            </w:r>
          </w:p>
        </w:tc>
      </w:tr>
      <w:tr w14:paraId="13AA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EE22969">
            <w:pPr>
              <w:numPr>
                <w:ilvl w:val="0"/>
                <w:numId w:val="0"/>
              </w:numPr>
              <w:jc w:val="center"/>
              <w:rPr>
                <w:rFonts w:hint="default"/>
                <w:highlight w:val="none"/>
                <w:vertAlign w:val="baseline"/>
                <w:lang w:val="en-US" w:eastAsia="zh-CN"/>
              </w:rPr>
            </w:pPr>
            <w:r>
              <w:rPr>
                <w:rFonts w:hint="eastAsia"/>
                <w:highlight w:val="none"/>
                <w:vertAlign w:val="baseline"/>
                <w:lang w:val="en-US" w:eastAsia="zh-CN"/>
              </w:rPr>
              <w:t>3</w:t>
            </w:r>
          </w:p>
        </w:tc>
        <w:tc>
          <w:tcPr>
            <w:tcW w:w="2453" w:type="dxa"/>
            <w:vAlign w:val="center"/>
          </w:tcPr>
          <w:p w14:paraId="77384F72">
            <w:pPr>
              <w:numPr>
                <w:ilvl w:val="0"/>
                <w:numId w:val="0"/>
              </w:numPr>
              <w:jc w:val="center"/>
              <w:rPr>
                <w:rFonts w:hint="default"/>
                <w:highlight w:val="none"/>
                <w:vertAlign w:val="baseline"/>
                <w:lang w:val="en-US" w:eastAsia="zh-CN"/>
              </w:rPr>
            </w:pPr>
            <w:r>
              <w:rPr>
                <w:rFonts w:hint="default"/>
                <w:highlight w:val="none"/>
                <w:vertAlign w:val="baseline"/>
                <w:lang w:val="en-US" w:eastAsia="zh-CN"/>
              </w:rPr>
              <w:t>开标时间、地点</w:t>
            </w:r>
          </w:p>
        </w:tc>
        <w:tc>
          <w:tcPr>
            <w:tcW w:w="3230" w:type="dxa"/>
            <w:vAlign w:val="center"/>
          </w:tcPr>
          <w:p w14:paraId="15668CCE">
            <w:pPr>
              <w:numPr>
                <w:ilvl w:val="0"/>
                <w:numId w:val="0"/>
              </w:numPr>
              <w:jc w:val="center"/>
              <w:rPr>
                <w:rFonts w:hint="default"/>
                <w:highlight w:val="none"/>
                <w:vertAlign w:val="baseline"/>
                <w:lang w:val="en-US" w:eastAsia="zh-CN"/>
              </w:rPr>
            </w:pPr>
            <w:r>
              <w:rPr>
                <w:rFonts w:hint="default"/>
                <w:highlight w:val="none"/>
                <w:vertAlign w:val="baseline"/>
                <w:lang w:val="en-US" w:eastAsia="zh-CN"/>
              </w:rPr>
              <w:t>2025年</w:t>
            </w:r>
            <w:r>
              <w:rPr>
                <w:rFonts w:hint="eastAsia"/>
                <w:highlight w:val="none"/>
                <w:vertAlign w:val="baseline"/>
                <w:lang w:val="en-US" w:eastAsia="zh-CN"/>
              </w:rPr>
              <w:t>06</w:t>
            </w:r>
            <w:r>
              <w:rPr>
                <w:rFonts w:hint="default"/>
                <w:highlight w:val="none"/>
                <w:vertAlign w:val="baseline"/>
                <w:lang w:val="en-US" w:eastAsia="zh-CN"/>
              </w:rPr>
              <w:t>月</w:t>
            </w:r>
            <w:r>
              <w:rPr>
                <w:rFonts w:hint="eastAsia"/>
                <w:highlight w:val="none"/>
                <w:vertAlign w:val="baseline"/>
                <w:lang w:val="en-US" w:eastAsia="zh-CN"/>
              </w:rPr>
              <w:t>16</w:t>
            </w:r>
            <w:r>
              <w:rPr>
                <w:rFonts w:hint="default"/>
                <w:highlight w:val="none"/>
                <w:vertAlign w:val="baseline"/>
                <w:lang w:val="en-US" w:eastAsia="zh-CN"/>
              </w:rPr>
              <w:t>日15:00</w:t>
            </w:r>
          </w:p>
        </w:tc>
        <w:tc>
          <w:tcPr>
            <w:tcW w:w="2131" w:type="dxa"/>
            <w:vAlign w:val="center"/>
          </w:tcPr>
          <w:p w14:paraId="0616069A">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包河区乡村振兴投资有限公司4楼</w:t>
            </w:r>
          </w:p>
        </w:tc>
      </w:tr>
    </w:tbl>
    <w:p w14:paraId="3428A589">
      <w:pPr>
        <w:numPr>
          <w:ilvl w:val="0"/>
          <w:numId w:val="0"/>
        </w:numPr>
        <w:rPr>
          <w:rFonts w:hint="default"/>
          <w:highlight w:val="none"/>
          <w:lang w:val="en-US" w:eastAsia="zh-CN"/>
        </w:rPr>
      </w:pPr>
    </w:p>
    <w:p w14:paraId="340EAF28">
      <w:pPr>
        <w:numPr>
          <w:ilvl w:val="0"/>
          <w:numId w:val="0"/>
        </w:numPr>
        <w:jc w:val="right"/>
        <w:rPr>
          <w:rFonts w:hint="default"/>
          <w:highlight w:val="yellow"/>
          <w:lang w:val="en-US" w:eastAsia="zh-CN"/>
        </w:rPr>
      </w:pPr>
    </w:p>
    <w:p w14:paraId="399C5CCE">
      <w:pPr>
        <w:numPr>
          <w:ilvl w:val="0"/>
          <w:numId w:val="0"/>
        </w:numPr>
        <w:jc w:val="right"/>
        <w:rPr>
          <w:rFonts w:hint="default"/>
          <w:highlight w:val="none"/>
          <w:lang w:val="en-US" w:eastAsia="zh-CN"/>
        </w:rPr>
      </w:pPr>
      <w:r>
        <w:rPr>
          <w:rFonts w:hint="default"/>
          <w:highlight w:val="none"/>
          <w:lang w:val="en-US" w:eastAsia="zh-CN"/>
        </w:rPr>
        <w:t>日期:2025年</w:t>
      </w:r>
      <w:r>
        <w:rPr>
          <w:rFonts w:hint="eastAsia"/>
          <w:highlight w:val="none"/>
          <w:lang w:val="en-US" w:eastAsia="zh-CN"/>
        </w:rPr>
        <w:t>06</w:t>
      </w:r>
      <w:r>
        <w:rPr>
          <w:rFonts w:hint="default"/>
          <w:highlight w:val="none"/>
          <w:lang w:val="en-US" w:eastAsia="zh-CN"/>
        </w:rPr>
        <w:t>月</w:t>
      </w:r>
      <w:r>
        <w:rPr>
          <w:rFonts w:hint="eastAsia"/>
          <w:highlight w:val="none"/>
          <w:lang w:val="en-US" w:eastAsia="zh-CN"/>
        </w:rPr>
        <w:t>09</w:t>
      </w:r>
      <w:r>
        <w:rPr>
          <w:rFonts w:hint="default"/>
          <w:highlight w:val="none"/>
          <w:lang w:val="en-US" w:eastAsia="zh-CN"/>
        </w:rPr>
        <w:t>日</w:t>
      </w:r>
    </w:p>
    <w:p w14:paraId="7C3834A4">
      <w:pPr>
        <w:numPr>
          <w:ilvl w:val="0"/>
          <w:numId w:val="0"/>
        </w:numPr>
        <w:jc w:val="right"/>
        <w:rPr>
          <w:rFonts w:hint="default"/>
          <w:highlight w:val="yellow"/>
          <w:lang w:val="en-US" w:eastAsia="zh-CN"/>
        </w:rPr>
      </w:pPr>
    </w:p>
    <w:p w14:paraId="407FB4E1">
      <w:pPr>
        <w:numPr>
          <w:ilvl w:val="0"/>
          <w:numId w:val="2"/>
        </w:numPr>
        <w:ind w:left="0" w:leftChars="0" w:firstLine="0" w:firstLineChars="0"/>
        <w:jc w:val="left"/>
        <w:rPr>
          <w:rFonts w:hint="default"/>
          <w:b/>
          <w:bCs/>
          <w:highlight w:val="none"/>
          <w:lang w:val="en-US" w:eastAsia="zh-CN"/>
        </w:rPr>
      </w:pPr>
      <w:r>
        <w:rPr>
          <w:rFonts w:hint="default"/>
          <w:b/>
          <w:bCs/>
          <w:highlight w:val="none"/>
          <w:lang w:val="en-US" w:eastAsia="zh-CN"/>
        </w:rPr>
        <w:t>招标单位联系人及联系方式</w:t>
      </w:r>
    </w:p>
    <w:p w14:paraId="3B3B72D1">
      <w:pPr>
        <w:numPr>
          <w:ilvl w:val="0"/>
          <w:numId w:val="0"/>
        </w:numPr>
        <w:ind w:leftChars="0"/>
        <w:jc w:val="left"/>
        <w:rPr>
          <w:rFonts w:hint="default"/>
          <w:b/>
          <w:bCs/>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5774"/>
      </w:tblGrid>
      <w:tr w14:paraId="3095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748" w:type="dxa"/>
            <w:vAlign w:val="center"/>
          </w:tcPr>
          <w:p w14:paraId="1045A4C9">
            <w:pPr>
              <w:numPr>
                <w:ilvl w:val="0"/>
                <w:numId w:val="0"/>
              </w:numPr>
              <w:jc w:val="left"/>
              <w:rPr>
                <w:rFonts w:hint="default"/>
                <w:highlight w:val="none"/>
                <w:vertAlign w:val="baseline"/>
                <w:lang w:val="en-US" w:eastAsia="zh-CN"/>
              </w:rPr>
            </w:pPr>
            <w:r>
              <w:rPr>
                <w:rFonts w:hint="default"/>
                <w:highlight w:val="none"/>
                <w:vertAlign w:val="baseline"/>
                <w:lang w:val="en-US" w:eastAsia="zh-CN"/>
              </w:rPr>
              <w:t>招标单位联系人</w:t>
            </w:r>
          </w:p>
          <w:p w14:paraId="47FF6133">
            <w:pPr>
              <w:numPr>
                <w:ilvl w:val="0"/>
                <w:numId w:val="0"/>
              </w:numPr>
              <w:jc w:val="left"/>
              <w:rPr>
                <w:rFonts w:hint="default"/>
                <w:highlight w:val="none"/>
                <w:vertAlign w:val="baseline"/>
                <w:lang w:val="en-US" w:eastAsia="zh-CN"/>
              </w:rPr>
            </w:pPr>
            <w:r>
              <w:rPr>
                <w:rFonts w:hint="default"/>
                <w:highlight w:val="none"/>
                <w:vertAlign w:val="baseline"/>
                <w:lang w:val="en-US" w:eastAsia="zh-CN"/>
              </w:rPr>
              <w:t>及联系方式</w:t>
            </w:r>
          </w:p>
        </w:tc>
        <w:tc>
          <w:tcPr>
            <w:tcW w:w="5774" w:type="dxa"/>
            <w:vAlign w:val="center"/>
          </w:tcPr>
          <w:p w14:paraId="7A7DFD54">
            <w:pPr>
              <w:numPr>
                <w:ilvl w:val="0"/>
                <w:numId w:val="0"/>
              </w:numPr>
              <w:jc w:val="left"/>
              <w:rPr>
                <w:rFonts w:hint="eastAsia"/>
                <w:highlight w:val="none"/>
                <w:vertAlign w:val="baseline"/>
                <w:lang w:val="en-US" w:eastAsia="zh-CN"/>
              </w:rPr>
            </w:pPr>
            <w:r>
              <w:rPr>
                <w:rFonts w:hint="eastAsia"/>
                <w:highlight w:val="none"/>
                <w:vertAlign w:val="baseline"/>
                <w:lang w:val="en-US" w:eastAsia="zh-CN"/>
              </w:rPr>
              <w:t>招标事宜咨询：张  工 ： 17309603990</w:t>
            </w:r>
          </w:p>
          <w:p w14:paraId="7A0116C3">
            <w:pPr>
              <w:numPr>
                <w:ilvl w:val="0"/>
                <w:numId w:val="0"/>
              </w:numPr>
              <w:jc w:val="left"/>
              <w:rPr>
                <w:rFonts w:hint="default"/>
                <w:highlight w:val="none"/>
                <w:vertAlign w:val="baseline"/>
                <w:lang w:val="en-US" w:eastAsia="zh-CN"/>
              </w:rPr>
            </w:pPr>
            <w:r>
              <w:rPr>
                <w:rFonts w:hint="eastAsia"/>
                <w:highlight w:val="none"/>
                <w:vertAlign w:val="baseline"/>
                <w:lang w:val="en-US" w:eastAsia="zh-CN"/>
              </w:rPr>
              <w:t>招标事宜咨询：汪女士 ： 18100519055</w:t>
            </w:r>
          </w:p>
        </w:tc>
      </w:tr>
    </w:tbl>
    <w:p w14:paraId="0757A714">
      <w:pPr>
        <w:numPr>
          <w:ilvl w:val="0"/>
          <w:numId w:val="0"/>
        </w:numPr>
        <w:ind w:leftChars="0"/>
        <w:jc w:val="left"/>
        <w:rPr>
          <w:rFonts w:hint="default"/>
          <w:highlight w:val="none"/>
          <w:lang w:val="en-US" w:eastAsia="zh-CN"/>
        </w:rPr>
      </w:pPr>
    </w:p>
    <w:p w14:paraId="68B54EBC">
      <w:pPr>
        <w:numPr>
          <w:ilvl w:val="0"/>
          <w:numId w:val="0"/>
        </w:numPr>
        <w:ind w:leftChars="0"/>
        <w:jc w:val="left"/>
        <w:rPr>
          <w:rFonts w:hint="default"/>
          <w:highlight w:val="none"/>
          <w:lang w:val="en-US" w:eastAsia="zh-CN"/>
        </w:rPr>
      </w:pPr>
    </w:p>
    <w:p w14:paraId="66BA8F53">
      <w:pPr>
        <w:numPr>
          <w:ilvl w:val="0"/>
          <w:numId w:val="0"/>
        </w:numPr>
        <w:ind w:leftChars="0"/>
        <w:jc w:val="left"/>
        <w:rPr>
          <w:rFonts w:hint="default"/>
          <w:color w:val="FFFFFF" w:themeColor="background1"/>
          <w:highlight w:val="none"/>
          <w:lang w:val="en-US" w:eastAsia="zh-CN"/>
          <w14:textFill>
            <w14:solidFill>
              <w14:schemeClr w14:val="bg1"/>
            </w14:solidFill>
          </w14:textFill>
        </w:rPr>
      </w:pPr>
    </w:p>
    <w:p w14:paraId="046A43E7">
      <w:pPr>
        <w:numPr>
          <w:ilvl w:val="0"/>
          <w:numId w:val="0"/>
        </w:numPr>
        <w:ind w:leftChars="0"/>
        <w:jc w:val="left"/>
        <w:rPr>
          <w:rFonts w:hint="default"/>
          <w:highlight w:val="none"/>
          <w:lang w:val="en-US" w:eastAsia="zh-CN"/>
        </w:rPr>
      </w:pPr>
    </w:p>
    <w:p w14:paraId="6973BF94">
      <w:pPr>
        <w:numPr>
          <w:ilvl w:val="0"/>
          <w:numId w:val="2"/>
        </w:numPr>
        <w:ind w:left="0" w:leftChars="0" w:firstLine="0" w:firstLineChars="0"/>
        <w:jc w:val="left"/>
        <w:rPr>
          <w:rFonts w:hint="default"/>
          <w:b/>
          <w:bCs/>
          <w:highlight w:val="none"/>
          <w:lang w:val="en-US" w:eastAsia="zh-CN"/>
        </w:rPr>
      </w:pPr>
      <w:r>
        <w:rPr>
          <w:rFonts w:hint="default"/>
          <w:b/>
          <w:bCs/>
          <w:highlight w:val="none"/>
          <w:lang w:val="en-US" w:eastAsia="zh-CN"/>
        </w:rPr>
        <w:t>维保服务清单</w:t>
      </w:r>
    </w:p>
    <w:p w14:paraId="4A0BC61D">
      <w:pPr>
        <w:numPr>
          <w:ilvl w:val="0"/>
          <w:numId w:val="0"/>
        </w:numPr>
        <w:ind w:leftChars="0"/>
        <w:jc w:val="left"/>
        <w:rPr>
          <w:rFonts w:hint="default"/>
          <w:b/>
          <w:bCs/>
          <w:highlight w:val="yellow"/>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620"/>
        <w:gridCol w:w="1704"/>
        <w:gridCol w:w="1705"/>
        <w:gridCol w:w="1705"/>
      </w:tblGrid>
      <w:tr w14:paraId="5B96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CFCECE" w:themeFill="background2" w:themeFillShade="E5"/>
            <w:vAlign w:val="center"/>
          </w:tcPr>
          <w:p w14:paraId="79BAB584">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序号</w:t>
            </w:r>
          </w:p>
        </w:tc>
        <w:tc>
          <w:tcPr>
            <w:tcW w:w="2620" w:type="dxa"/>
            <w:shd w:val="clear" w:color="auto" w:fill="CFCECE" w:themeFill="background2" w:themeFillShade="E5"/>
            <w:vAlign w:val="center"/>
          </w:tcPr>
          <w:p w14:paraId="16CA1502">
            <w:pPr>
              <w:numPr>
                <w:ilvl w:val="0"/>
                <w:numId w:val="0"/>
              </w:numPr>
              <w:jc w:val="center"/>
              <w:rPr>
                <w:rFonts w:hint="default"/>
                <w:highlight w:val="none"/>
                <w:vertAlign w:val="baseline"/>
                <w:lang w:val="en-US" w:eastAsia="zh-CN"/>
              </w:rPr>
            </w:pPr>
            <w:r>
              <w:rPr>
                <w:rFonts w:hint="eastAsia"/>
                <w:highlight w:val="none"/>
                <w:vertAlign w:val="baseline"/>
                <w:lang w:val="en-US" w:eastAsia="zh-CN"/>
              </w:rPr>
              <w:t>项目</w:t>
            </w:r>
          </w:p>
        </w:tc>
        <w:tc>
          <w:tcPr>
            <w:tcW w:w="1704" w:type="dxa"/>
            <w:shd w:val="clear" w:color="auto" w:fill="CFCECE" w:themeFill="background2" w:themeFillShade="E5"/>
            <w:vAlign w:val="center"/>
          </w:tcPr>
          <w:p w14:paraId="48D9C897">
            <w:pPr>
              <w:numPr>
                <w:ilvl w:val="0"/>
                <w:numId w:val="0"/>
              </w:numPr>
              <w:jc w:val="center"/>
              <w:rPr>
                <w:rFonts w:hint="default"/>
                <w:highlight w:val="none"/>
                <w:vertAlign w:val="baseline"/>
                <w:lang w:val="en-US" w:eastAsia="zh-CN"/>
              </w:rPr>
            </w:pPr>
            <w:r>
              <w:rPr>
                <w:rFonts w:hint="default"/>
                <w:highlight w:val="none"/>
                <w:vertAlign w:val="baseline"/>
                <w:lang w:val="en-US" w:eastAsia="zh-CN"/>
              </w:rPr>
              <w:t>维保最低次数</w:t>
            </w:r>
          </w:p>
        </w:tc>
        <w:tc>
          <w:tcPr>
            <w:tcW w:w="1705" w:type="dxa"/>
            <w:shd w:val="clear" w:color="auto" w:fill="CFCECE" w:themeFill="background2" w:themeFillShade="E5"/>
            <w:vAlign w:val="center"/>
          </w:tcPr>
          <w:p w14:paraId="1F0A6FD9">
            <w:pPr>
              <w:numPr>
                <w:ilvl w:val="0"/>
                <w:numId w:val="0"/>
              </w:numPr>
              <w:jc w:val="center"/>
              <w:rPr>
                <w:rFonts w:hint="default"/>
                <w:highlight w:val="none"/>
                <w:vertAlign w:val="baseline"/>
                <w:lang w:val="en-US" w:eastAsia="zh-CN"/>
              </w:rPr>
            </w:pPr>
            <w:r>
              <w:rPr>
                <w:rFonts w:hint="eastAsia"/>
                <w:highlight w:val="none"/>
                <w:vertAlign w:val="baseline"/>
                <w:lang w:val="en-US" w:eastAsia="zh-CN"/>
              </w:rPr>
              <w:t>报价</w:t>
            </w:r>
          </w:p>
        </w:tc>
        <w:tc>
          <w:tcPr>
            <w:tcW w:w="1705" w:type="dxa"/>
            <w:shd w:val="clear" w:color="auto" w:fill="CFCECE" w:themeFill="background2" w:themeFillShade="E5"/>
            <w:vAlign w:val="center"/>
          </w:tcPr>
          <w:p w14:paraId="6E4967F1">
            <w:pPr>
              <w:numPr>
                <w:ilvl w:val="0"/>
                <w:numId w:val="0"/>
              </w:numPr>
              <w:jc w:val="center"/>
              <w:rPr>
                <w:rFonts w:hint="default"/>
                <w:highlight w:val="none"/>
                <w:vertAlign w:val="baseline"/>
                <w:lang w:val="en-US" w:eastAsia="zh-CN"/>
              </w:rPr>
            </w:pPr>
            <w:r>
              <w:rPr>
                <w:rFonts w:hint="eastAsia"/>
                <w:highlight w:val="none"/>
                <w:vertAlign w:val="baseline"/>
                <w:lang w:val="en-US" w:eastAsia="zh-CN"/>
              </w:rPr>
              <w:t>备注</w:t>
            </w:r>
          </w:p>
        </w:tc>
      </w:tr>
      <w:tr w14:paraId="3D88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55016110">
            <w:pPr>
              <w:numPr>
                <w:ilvl w:val="0"/>
                <w:numId w:val="0"/>
              </w:numPr>
              <w:jc w:val="center"/>
              <w:rPr>
                <w:rFonts w:hint="default"/>
                <w:highlight w:val="none"/>
                <w:vertAlign w:val="baseline"/>
                <w:lang w:val="en-US" w:eastAsia="zh-CN"/>
              </w:rPr>
            </w:pPr>
            <w:r>
              <w:rPr>
                <w:rFonts w:hint="eastAsia"/>
                <w:highlight w:val="none"/>
                <w:vertAlign w:val="baseline"/>
                <w:lang w:val="en-US" w:eastAsia="zh-CN"/>
              </w:rPr>
              <w:t>1</w:t>
            </w:r>
          </w:p>
        </w:tc>
        <w:tc>
          <w:tcPr>
            <w:tcW w:w="2620" w:type="dxa"/>
            <w:shd w:val="clear" w:color="auto" w:fill="auto"/>
            <w:vAlign w:val="center"/>
          </w:tcPr>
          <w:p w14:paraId="377BD421">
            <w:pPr>
              <w:numPr>
                <w:ilvl w:val="0"/>
                <w:numId w:val="0"/>
              </w:numPr>
              <w:jc w:val="center"/>
              <w:rPr>
                <w:rFonts w:hint="default"/>
                <w:highlight w:val="none"/>
                <w:vertAlign w:val="baseline"/>
                <w:lang w:val="en-US" w:eastAsia="zh-CN"/>
              </w:rPr>
            </w:pPr>
            <w:r>
              <w:rPr>
                <w:rFonts w:hint="default"/>
                <w:highlight w:val="none"/>
                <w:vertAlign w:val="baseline"/>
                <w:lang w:val="en-US" w:eastAsia="zh-CN"/>
              </w:rPr>
              <w:t>火灾自动报警系统</w:t>
            </w:r>
          </w:p>
        </w:tc>
        <w:tc>
          <w:tcPr>
            <w:tcW w:w="1704" w:type="dxa"/>
            <w:shd w:val="clear" w:color="auto" w:fill="auto"/>
            <w:vAlign w:val="center"/>
          </w:tcPr>
          <w:p w14:paraId="1C11EDAB">
            <w:pPr>
              <w:numPr>
                <w:ilvl w:val="0"/>
                <w:numId w:val="0"/>
              </w:numPr>
              <w:jc w:val="center"/>
              <w:rPr>
                <w:rFonts w:hint="default"/>
                <w:highlight w:val="none"/>
                <w:vertAlign w:val="baseline"/>
                <w:lang w:val="en-US" w:eastAsia="zh-CN"/>
              </w:rPr>
            </w:pPr>
            <w:r>
              <w:rPr>
                <w:rFonts w:hint="default"/>
                <w:highlight w:val="none"/>
                <w:vertAlign w:val="baseline"/>
                <w:lang w:val="en-US" w:eastAsia="zh-CN"/>
              </w:rPr>
              <w:t>12次</w:t>
            </w:r>
            <w:r>
              <w:rPr>
                <w:rFonts w:hint="eastAsia"/>
                <w:highlight w:val="none"/>
                <w:vertAlign w:val="baseline"/>
                <w:lang w:val="en-US" w:eastAsia="zh-CN"/>
              </w:rPr>
              <w:t>/年</w:t>
            </w:r>
          </w:p>
        </w:tc>
        <w:tc>
          <w:tcPr>
            <w:tcW w:w="1705" w:type="dxa"/>
            <w:shd w:val="clear" w:color="auto" w:fill="auto"/>
            <w:vAlign w:val="center"/>
          </w:tcPr>
          <w:p w14:paraId="4D410F67">
            <w:pPr>
              <w:numPr>
                <w:ilvl w:val="0"/>
                <w:numId w:val="0"/>
              </w:numPr>
              <w:jc w:val="center"/>
              <w:rPr>
                <w:rFonts w:hint="default"/>
                <w:highlight w:val="none"/>
                <w:vertAlign w:val="baseline"/>
                <w:lang w:val="en-US" w:eastAsia="zh-CN"/>
              </w:rPr>
            </w:pPr>
          </w:p>
        </w:tc>
        <w:tc>
          <w:tcPr>
            <w:tcW w:w="1705" w:type="dxa"/>
            <w:shd w:val="clear" w:color="auto" w:fill="auto"/>
            <w:vAlign w:val="center"/>
          </w:tcPr>
          <w:p w14:paraId="7D4C6236">
            <w:pPr>
              <w:numPr>
                <w:ilvl w:val="0"/>
                <w:numId w:val="0"/>
              </w:numPr>
              <w:jc w:val="center"/>
              <w:rPr>
                <w:rFonts w:hint="default"/>
                <w:highlight w:val="none"/>
                <w:vertAlign w:val="baseline"/>
                <w:lang w:val="en-US" w:eastAsia="zh-CN"/>
              </w:rPr>
            </w:pPr>
            <w:r>
              <w:rPr>
                <w:rFonts w:hint="default"/>
                <w:highlight w:val="none"/>
                <w:vertAlign w:val="baseline"/>
                <w:lang w:val="en-US" w:eastAsia="zh-CN"/>
              </w:rPr>
              <w:t>每月定期维护保养不低干1次</w:t>
            </w:r>
          </w:p>
        </w:tc>
      </w:tr>
      <w:tr w14:paraId="333C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3A8508DB">
            <w:pPr>
              <w:numPr>
                <w:ilvl w:val="0"/>
                <w:numId w:val="0"/>
              </w:numPr>
              <w:jc w:val="center"/>
              <w:rPr>
                <w:rFonts w:hint="default"/>
                <w:highlight w:val="none"/>
                <w:vertAlign w:val="baseline"/>
                <w:lang w:val="en-US" w:eastAsia="zh-CN"/>
              </w:rPr>
            </w:pPr>
            <w:r>
              <w:rPr>
                <w:rFonts w:hint="eastAsia"/>
                <w:highlight w:val="none"/>
                <w:vertAlign w:val="baseline"/>
                <w:lang w:val="en-US" w:eastAsia="zh-CN"/>
              </w:rPr>
              <w:t>2</w:t>
            </w:r>
          </w:p>
        </w:tc>
        <w:tc>
          <w:tcPr>
            <w:tcW w:w="2620" w:type="dxa"/>
            <w:shd w:val="clear" w:color="auto" w:fill="auto"/>
            <w:vAlign w:val="center"/>
          </w:tcPr>
          <w:p w14:paraId="7B6C4F8F">
            <w:pPr>
              <w:numPr>
                <w:ilvl w:val="0"/>
                <w:numId w:val="0"/>
              </w:numPr>
              <w:jc w:val="center"/>
              <w:rPr>
                <w:rFonts w:hint="default"/>
                <w:highlight w:val="none"/>
                <w:vertAlign w:val="baseline"/>
                <w:lang w:val="en-US" w:eastAsia="zh-CN"/>
              </w:rPr>
            </w:pPr>
            <w:r>
              <w:rPr>
                <w:rFonts w:hint="default"/>
                <w:highlight w:val="none"/>
                <w:vertAlign w:val="baseline"/>
                <w:lang w:val="en-US" w:eastAsia="zh-CN"/>
              </w:rPr>
              <w:t>消防联动控制系统</w:t>
            </w:r>
          </w:p>
        </w:tc>
        <w:tc>
          <w:tcPr>
            <w:tcW w:w="1704" w:type="dxa"/>
            <w:shd w:val="clear" w:color="auto" w:fill="auto"/>
            <w:vAlign w:val="center"/>
          </w:tcPr>
          <w:p w14:paraId="6BCA3E1A">
            <w:pPr>
              <w:numPr>
                <w:ilvl w:val="0"/>
                <w:numId w:val="0"/>
              </w:numPr>
              <w:jc w:val="center"/>
              <w:rPr>
                <w:rFonts w:hint="default"/>
                <w:highlight w:val="none"/>
                <w:vertAlign w:val="baseline"/>
                <w:lang w:val="en-US" w:eastAsia="zh-CN"/>
              </w:rPr>
            </w:pPr>
            <w:r>
              <w:rPr>
                <w:rFonts w:hint="default"/>
                <w:highlight w:val="none"/>
                <w:vertAlign w:val="baseline"/>
                <w:lang w:val="en-US" w:eastAsia="zh-CN"/>
              </w:rPr>
              <w:t>12次</w:t>
            </w:r>
            <w:r>
              <w:rPr>
                <w:rFonts w:hint="eastAsia"/>
                <w:highlight w:val="none"/>
                <w:vertAlign w:val="baseline"/>
                <w:lang w:val="en-US" w:eastAsia="zh-CN"/>
              </w:rPr>
              <w:t>/年</w:t>
            </w:r>
          </w:p>
        </w:tc>
        <w:tc>
          <w:tcPr>
            <w:tcW w:w="1705" w:type="dxa"/>
            <w:shd w:val="clear" w:color="auto" w:fill="auto"/>
            <w:vAlign w:val="center"/>
          </w:tcPr>
          <w:p w14:paraId="2C0D32F7">
            <w:pPr>
              <w:numPr>
                <w:ilvl w:val="0"/>
                <w:numId w:val="0"/>
              </w:numPr>
              <w:jc w:val="center"/>
              <w:rPr>
                <w:rFonts w:hint="default"/>
                <w:highlight w:val="none"/>
                <w:vertAlign w:val="baseline"/>
                <w:lang w:val="en-US" w:eastAsia="zh-CN"/>
              </w:rPr>
            </w:pPr>
          </w:p>
        </w:tc>
        <w:tc>
          <w:tcPr>
            <w:tcW w:w="1705" w:type="dxa"/>
            <w:shd w:val="clear" w:color="auto" w:fill="auto"/>
            <w:vAlign w:val="center"/>
          </w:tcPr>
          <w:p w14:paraId="306316CB">
            <w:pPr>
              <w:numPr>
                <w:ilvl w:val="0"/>
                <w:numId w:val="0"/>
              </w:numPr>
              <w:jc w:val="center"/>
              <w:rPr>
                <w:rFonts w:hint="default"/>
                <w:highlight w:val="none"/>
                <w:vertAlign w:val="baseline"/>
                <w:lang w:val="en-US" w:eastAsia="zh-CN"/>
              </w:rPr>
            </w:pPr>
            <w:r>
              <w:rPr>
                <w:rFonts w:hint="default"/>
                <w:highlight w:val="none"/>
                <w:vertAlign w:val="baseline"/>
                <w:lang w:val="en-US" w:eastAsia="zh-CN"/>
              </w:rPr>
              <w:t>每月定期维护保养不低干1次</w:t>
            </w:r>
          </w:p>
        </w:tc>
      </w:tr>
      <w:tr w14:paraId="5EE0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784ADD60">
            <w:pPr>
              <w:numPr>
                <w:ilvl w:val="0"/>
                <w:numId w:val="0"/>
              </w:numPr>
              <w:jc w:val="center"/>
              <w:rPr>
                <w:rFonts w:hint="default"/>
                <w:highlight w:val="none"/>
                <w:vertAlign w:val="baseline"/>
                <w:lang w:val="en-US" w:eastAsia="zh-CN"/>
              </w:rPr>
            </w:pPr>
            <w:r>
              <w:rPr>
                <w:rFonts w:hint="eastAsia"/>
                <w:highlight w:val="none"/>
                <w:vertAlign w:val="baseline"/>
                <w:lang w:val="en-US" w:eastAsia="zh-CN"/>
              </w:rPr>
              <w:t>3</w:t>
            </w:r>
          </w:p>
        </w:tc>
        <w:tc>
          <w:tcPr>
            <w:tcW w:w="2620" w:type="dxa"/>
            <w:shd w:val="clear" w:color="auto" w:fill="auto"/>
            <w:vAlign w:val="center"/>
          </w:tcPr>
          <w:p w14:paraId="0B22D0B7">
            <w:pPr>
              <w:numPr>
                <w:ilvl w:val="0"/>
                <w:numId w:val="0"/>
              </w:numPr>
              <w:jc w:val="center"/>
              <w:rPr>
                <w:rFonts w:hint="default"/>
                <w:highlight w:val="none"/>
                <w:vertAlign w:val="baseline"/>
                <w:lang w:val="en-US" w:eastAsia="zh-CN"/>
              </w:rPr>
            </w:pPr>
            <w:r>
              <w:rPr>
                <w:rFonts w:hint="default"/>
                <w:highlight w:val="none"/>
                <w:vertAlign w:val="baseline"/>
                <w:lang w:val="en-US" w:eastAsia="zh-CN"/>
              </w:rPr>
              <w:t>消火栓系统</w:t>
            </w:r>
          </w:p>
        </w:tc>
        <w:tc>
          <w:tcPr>
            <w:tcW w:w="1704" w:type="dxa"/>
            <w:shd w:val="clear" w:color="auto" w:fill="auto"/>
            <w:vAlign w:val="center"/>
          </w:tcPr>
          <w:p w14:paraId="0E89D543">
            <w:pPr>
              <w:numPr>
                <w:ilvl w:val="0"/>
                <w:numId w:val="0"/>
              </w:numPr>
              <w:jc w:val="center"/>
              <w:rPr>
                <w:rFonts w:hint="default"/>
                <w:highlight w:val="none"/>
                <w:vertAlign w:val="baseline"/>
                <w:lang w:val="en-US" w:eastAsia="zh-CN"/>
              </w:rPr>
            </w:pPr>
            <w:r>
              <w:rPr>
                <w:rFonts w:hint="default"/>
                <w:highlight w:val="none"/>
                <w:vertAlign w:val="baseline"/>
                <w:lang w:val="en-US" w:eastAsia="zh-CN"/>
              </w:rPr>
              <w:t>12次</w:t>
            </w:r>
            <w:r>
              <w:rPr>
                <w:rFonts w:hint="eastAsia"/>
                <w:highlight w:val="none"/>
                <w:vertAlign w:val="baseline"/>
                <w:lang w:val="en-US" w:eastAsia="zh-CN"/>
              </w:rPr>
              <w:t>/年</w:t>
            </w:r>
          </w:p>
        </w:tc>
        <w:tc>
          <w:tcPr>
            <w:tcW w:w="1705" w:type="dxa"/>
            <w:shd w:val="clear" w:color="auto" w:fill="auto"/>
            <w:vAlign w:val="center"/>
          </w:tcPr>
          <w:p w14:paraId="3849CFA3">
            <w:pPr>
              <w:numPr>
                <w:ilvl w:val="0"/>
                <w:numId w:val="0"/>
              </w:numPr>
              <w:jc w:val="center"/>
              <w:rPr>
                <w:rFonts w:hint="default"/>
                <w:highlight w:val="none"/>
                <w:vertAlign w:val="baseline"/>
                <w:lang w:val="en-US" w:eastAsia="zh-CN"/>
              </w:rPr>
            </w:pPr>
          </w:p>
        </w:tc>
        <w:tc>
          <w:tcPr>
            <w:tcW w:w="1705" w:type="dxa"/>
            <w:shd w:val="clear" w:color="auto" w:fill="auto"/>
            <w:vAlign w:val="center"/>
          </w:tcPr>
          <w:p w14:paraId="683BE9F5">
            <w:pPr>
              <w:numPr>
                <w:ilvl w:val="0"/>
                <w:numId w:val="0"/>
              </w:numPr>
              <w:jc w:val="center"/>
              <w:rPr>
                <w:rFonts w:hint="default"/>
                <w:highlight w:val="none"/>
                <w:vertAlign w:val="baseline"/>
                <w:lang w:val="en-US" w:eastAsia="zh-CN"/>
              </w:rPr>
            </w:pPr>
            <w:r>
              <w:rPr>
                <w:rFonts w:hint="default"/>
                <w:highlight w:val="none"/>
                <w:vertAlign w:val="baseline"/>
                <w:lang w:val="en-US" w:eastAsia="zh-CN"/>
              </w:rPr>
              <w:t>每月定期维护保养不低干1次</w:t>
            </w:r>
          </w:p>
        </w:tc>
      </w:tr>
      <w:tr w14:paraId="28C9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6AD5D2A7">
            <w:pPr>
              <w:numPr>
                <w:ilvl w:val="0"/>
                <w:numId w:val="0"/>
              </w:numPr>
              <w:jc w:val="center"/>
              <w:rPr>
                <w:rFonts w:hint="default"/>
                <w:highlight w:val="none"/>
                <w:vertAlign w:val="baseline"/>
                <w:lang w:val="en-US" w:eastAsia="zh-CN"/>
              </w:rPr>
            </w:pPr>
            <w:r>
              <w:rPr>
                <w:rFonts w:hint="eastAsia"/>
                <w:highlight w:val="none"/>
                <w:vertAlign w:val="baseline"/>
                <w:lang w:val="en-US" w:eastAsia="zh-CN"/>
              </w:rPr>
              <w:t>4</w:t>
            </w:r>
          </w:p>
        </w:tc>
        <w:tc>
          <w:tcPr>
            <w:tcW w:w="2620" w:type="dxa"/>
            <w:shd w:val="clear" w:color="auto" w:fill="auto"/>
            <w:vAlign w:val="center"/>
          </w:tcPr>
          <w:p w14:paraId="6881D63D">
            <w:pPr>
              <w:numPr>
                <w:ilvl w:val="0"/>
                <w:numId w:val="0"/>
              </w:numPr>
              <w:jc w:val="center"/>
              <w:rPr>
                <w:rFonts w:hint="default"/>
                <w:highlight w:val="none"/>
                <w:vertAlign w:val="baseline"/>
                <w:lang w:val="en-US" w:eastAsia="zh-CN"/>
              </w:rPr>
            </w:pPr>
            <w:r>
              <w:rPr>
                <w:rFonts w:hint="default"/>
                <w:highlight w:val="none"/>
                <w:vertAlign w:val="baseline"/>
                <w:lang w:val="en-US" w:eastAsia="zh-CN"/>
              </w:rPr>
              <w:t>消防应急照明、疏散系统</w:t>
            </w:r>
          </w:p>
        </w:tc>
        <w:tc>
          <w:tcPr>
            <w:tcW w:w="1704" w:type="dxa"/>
            <w:shd w:val="clear" w:color="auto" w:fill="auto"/>
            <w:vAlign w:val="center"/>
          </w:tcPr>
          <w:p w14:paraId="587BA496">
            <w:pPr>
              <w:numPr>
                <w:ilvl w:val="0"/>
                <w:numId w:val="0"/>
              </w:numPr>
              <w:jc w:val="center"/>
              <w:rPr>
                <w:rFonts w:hint="default"/>
                <w:highlight w:val="none"/>
                <w:vertAlign w:val="baseline"/>
                <w:lang w:val="en-US" w:eastAsia="zh-CN"/>
              </w:rPr>
            </w:pPr>
            <w:r>
              <w:rPr>
                <w:rFonts w:hint="default"/>
                <w:highlight w:val="none"/>
                <w:vertAlign w:val="baseline"/>
                <w:lang w:val="en-US" w:eastAsia="zh-CN"/>
              </w:rPr>
              <w:t>12次</w:t>
            </w:r>
            <w:r>
              <w:rPr>
                <w:rFonts w:hint="eastAsia"/>
                <w:highlight w:val="none"/>
                <w:vertAlign w:val="baseline"/>
                <w:lang w:val="en-US" w:eastAsia="zh-CN"/>
              </w:rPr>
              <w:t>/年</w:t>
            </w:r>
          </w:p>
        </w:tc>
        <w:tc>
          <w:tcPr>
            <w:tcW w:w="1705" w:type="dxa"/>
            <w:shd w:val="clear" w:color="auto" w:fill="auto"/>
            <w:vAlign w:val="center"/>
          </w:tcPr>
          <w:p w14:paraId="743D6B35">
            <w:pPr>
              <w:numPr>
                <w:ilvl w:val="0"/>
                <w:numId w:val="0"/>
              </w:numPr>
              <w:jc w:val="center"/>
              <w:rPr>
                <w:rFonts w:hint="default"/>
                <w:highlight w:val="none"/>
                <w:vertAlign w:val="baseline"/>
                <w:lang w:val="en-US" w:eastAsia="zh-CN"/>
              </w:rPr>
            </w:pPr>
          </w:p>
        </w:tc>
        <w:tc>
          <w:tcPr>
            <w:tcW w:w="1705" w:type="dxa"/>
            <w:shd w:val="clear" w:color="auto" w:fill="auto"/>
            <w:vAlign w:val="center"/>
          </w:tcPr>
          <w:p w14:paraId="2FD46A3D">
            <w:pPr>
              <w:numPr>
                <w:ilvl w:val="0"/>
                <w:numId w:val="0"/>
              </w:numPr>
              <w:jc w:val="center"/>
              <w:rPr>
                <w:rFonts w:hint="default"/>
                <w:highlight w:val="none"/>
                <w:vertAlign w:val="baseline"/>
                <w:lang w:val="en-US" w:eastAsia="zh-CN"/>
              </w:rPr>
            </w:pPr>
            <w:r>
              <w:rPr>
                <w:rFonts w:hint="default"/>
                <w:highlight w:val="none"/>
                <w:vertAlign w:val="baseline"/>
                <w:lang w:val="en-US" w:eastAsia="zh-CN"/>
              </w:rPr>
              <w:t>每月定期维护保养不低干1次</w:t>
            </w:r>
          </w:p>
        </w:tc>
      </w:tr>
    </w:tbl>
    <w:p w14:paraId="624BAF65">
      <w:pPr>
        <w:numPr>
          <w:ilvl w:val="0"/>
          <w:numId w:val="0"/>
        </w:numPr>
        <w:ind w:leftChars="0"/>
        <w:jc w:val="center"/>
        <w:rPr>
          <w:rFonts w:hint="default"/>
          <w:highlight w:val="none"/>
          <w:lang w:val="en-US" w:eastAsia="zh-CN"/>
        </w:rPr>
      </w:pPr>
    </w:p>
    <w:p w14:paraId="27BA7441">
      <w:pPr>
        <w:rPr>
          <w:rFonts w:hint="eastAsia"/>
          <w:lang w:val="en-US" w:eastAsia="zh-CN"/>
        </w:rPr>
      </w:pPr>
    </w:p>
    <w:p w14:paraId="1EDF89F3">
      <w:pPr>
        <w:rPr>
          <w:rFonts w:hint="eastAsia"/>
          <w:lang w:val="en-US" w:eastAsia="zh-CN"/>
        </w:rPr>
      </w:pPr>
    </w:p>
    <w:p w14:paraId="09F9558A">
      <w:pPr>
        <w:rPr>
          <w:rFonts w:hint="eastAsia"/>
          <w:lang w:val="en-US" w:eastAsia="zh-CN"/>
        </w:rPr>
      </w:pPr>
    </w:p>
    <w:p w14:paraId="15707C5D">
      <w:pPr>
        <w:rPr>
          <w:rFonts w:hint="eastAsia"/>
          <w:lang w:val="en-US" w:eastAsia="zh-CN"/>
        </w:rPr>
      </w:pPr>
    </w:p>
    <w:p w14:paraId="4C799A8E">
      <w:pPr>
        <w:rPr>
          <w:rFonts w:hint="eastAsia"/>
          <w:lang w:val="en-US" w:eastAsia="zh-CN"/>
        </w:rPr>
      </w:pPr>
    </w:p>
    <w:p w14:paraId="57675B12">
      <w:pPr>
        <w:numPr>
          <w:ilvl w:val="0"/>
          <w:numId w:val="2"/>
        </w:numPr>
        <w:ind w:left="0" w:leftChars="0" w:firstLine="0" w:firstLineChars="0"/>
        <w:rPr>
          <w:rFonts w:hint="eastAsia"/>
          <w:b/>
          <w:bCs/>
          <w:lang w:val="en-US" w:eastAsia="zh-CN"/>
        </w:rPr>
      </w:pPr>
      <w:r>
        <w:rPr>
          <w:rFonts w:hint="eastAsia"/>
          <w:b/>
          <w:bCs/>
          <w:lang w:val="en-US" w:eastAsia="zh-CN"/>
        </w:rPr>
        <w:t>消防系统维保内容及标准</w:t>
      </w:r>
    </w:p>
    <w:p w14:paraId="1538852F">
      <w:pPr>
        <w:numPr>
          <w:ilvl w:val="0"/>
          <w:numId w:val="3"/>
        </w:numPr>
        <w:ind w:leftChars="0"/>
        <w:rPr>
          <w:rFonts w:hint="eastAsia"/>
          <w:lang w:val="en-US" w:eastAsia="zh-CN"/>
        </w:rPr>
      </w:pPr>
      <w:r>
        <w:rPr>
          <w:rFonts w:hint="eastAsia"/>
          <w:lang w:val="en-US" w:eastAsia="zh-CN"/>
        </w:rPr>
        <w:t xml:space="preserve">火灾自动报警系统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4267"/>
        <w:gridCol w:w="2841"/>
      </w:tblGrid>
      <w:tr w14:paraId="651A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shd w:val="clear" w:color="auto" w:fill="CFCECE" w:themeFill="background2" w:themeFillShade="E5"/>
            <w:vAlign w:val="center"/>
          </w:tcPr>
          <w:p w14:paraId="43D06C39">
            <w:pPr>
              <w:jc w:val="center"/>
              <w:rPr>
                <w:rFonts w:hint="default"/>
                <w:vertAlign w:val="baseline"/>
                <w:lang w:val="en-US" w:eastAsia="zh-CN"/>
              </w:rPr>
            </w:pPr>
            <w:r>
              <w:rPr>
                <w:rFonts w:hint="eastAsia"/>
                <w:vertAlign w:val="baseline"/>
                <w:lang w:val="en-US" w:eastAsia="zh-CN"/>
              </w:rPr>
              <w:t>项目</w:t>
            </w:r>
          </w:p>
        </w:tc>
        <w:tc>
          <w:tcPr>
            <w:tcW w:w="4267" w:type="dxa"/>
            <w:shd w:val="clear" w:color="auto" w:fill="CFCECE" w:themeFill="background2" w:themeFillShade="E5"/>
            <w:vAlign w:val="center"/>
          </w:tcPr>
          <w:p w14:paraId="54781B12">
            <w:pPr>
              <w:jc w:val="center"/>
              <w:rPr>
                <w:rFonts w:hint="eastAsia"/>
                <w:vertAlign w:val="baseline"/>
                <w:lang w:val="en-US" w:eastAsia="zh-CN"/>
              </w:rPr>
            </w:pPr>
            <w:r>
              <w:rPr>
                <w:rFonts w:hint="eastAsia"/>
                <w:vertAlign w:val="baseline"/>
                <w:lang w:val="en-US" w:eastAsia="zh-CN"/>
              </w:rPr>
              <w:t>维修保养检查内容及频次</w:t>
            </w:r>
          </w:p>
        </w:tc>
        <w:tc>
          <w:tcPr>
            <w:tcW w:w="2841" w:type="dxa"/>
            <w:shd w:val="clear" w:color="auto" w:fill="CFCECE" w:themeFill="background2" w:themeFillShade="E5"/>
            <w:vAlign w:val="center"/>
          </w:tcPr>
          <w:p w14:paraId="18AA2BCF">
            <w:pPr>
              <w:jc w:val="center"/>
              <w:rPr>
                <w:rFonts w:hint="eastAsia"/>
                <w:vertAlign w:val="baseline"/>
                <w:lang w:val="en-US" w:eastAsia="zh-CN"/>
              </w:rPr>
            </w:pPr>
            <w:r>
              <w:rPr>
                <w:rFonts w:hint="eastAsia"/>
                <w:vertAlign w:val="baseline"/>
                <w:lang w:val="en-US" w:eastAsia="zh-CN"/>
              </w:rPr>
              <w:t>标准</w:t>
            </w:r>
          </w:p>
        </w:tc>
      </w:tr>
      <w:tr w14:paraId="2CA6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14:paraId="17C28EDF">
            <w:pPr>
              <w:jc w:val="center"/>
              <w:rPr>
                <w:rFonts w:hint="eastAsia"/>
                <w:vertAlign w:val="baseline"/>
                <w:lang w:val="en-US" w:eastAsia="zh-CN"/>
              </w:rPr>
            </w:pPr>
            <w:r>
              <w:rPr>
                <w:rFonts w:hint="eastAsia"/>
                <w:vertAlign w:val="baseline"/>
                <w:lang w:val="en-US" w:eastAsia="zh-CN"/>
              </w:rPr>
              <w:t>火灾报警控制器</w:t>
            </w:r>
          </w:p>
        </w:tc>
        <w:tc>
          <w:tcPr>
            <w:tcW w:w="4267" w:type="dxa"/>
            <w:vAlign w:val="center"/>
          </w:tcPr>
          <w:p w14:paraId="2B06FC4E">
            <w:pPr>
              <w:jc w:val="left"/>
              <w:rPr>
                <w:rFonts w:hint="eastAsia"/>
                <w:vertAlign w:val="baseline"/>
                <w:lang w:val="en-US" w:eastAsia="zh-CN"/>
              </w:rPr>
            </w:pPr>
            <w:r>
              <w:rPr>
                <w:rFonts w:hint="eastAsia"/>
                <w:vertAlign w:val="baseline"/>
                <w:lang w:val="en-US" w:eastAsia="zh-CN"/>
              </w:rPr>
              <w:t>对火灾报警控制器做外观检查，清除积尘和异物，紧固接线，检查控制器运行有无过热、异常噪音的现象;检测火灾报警功能、消音复位功能、故障报警功能、火灾优先功能、显示与记录打印功能、自检功能、隔离(屏蔽)功能，对程序进行备份并有检查保养记录，每月1次。</w:t>
            </w:r>
          </w:p>
        </w:tc>
        <w:tc>
          <w:tcPr>
            <w:tcW w:w="2841" w:type="dxa"/>
            <w:vAlign w:val="center"/>
          </w:tcPr>
          <w:p w14:paraId="1B6B1A10">
            <w:pPr>
              <w:jc w:val="both"/>
              <w:rPr>
                <w:rFonts w:hint="eastAsia"/>
                <w:vertAlign w:val="baseline"/>
                <w:lang w:val="en-US" w:eastAsia="zh-CN"/>
              </w:rPr>
            </w:pPr>
            <w:r>
              <w:rPr>
                <w:rFonts w:hint="eastAsia"/>
                <w:vertAlign w:val="baseline"/>
                <w:lang w:val="en-US" w:eastAsia="zh-CN"/>
              </w:rPr>
              <w:t>系统运行正常无故障,接线牢固、各功能键控制灵活控制箱内清洁、无积尘，标识清晰。</w:t>
            </w:r>
          </w:p>
        </w:tc>
      </w:tr>
      <w:tr w14:paraId="2A67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vAlign w:val="center"/>
          </w:tcPr>
          <w:p w14:paraId="6C36D2E3">
            <w:pPr>
              <w:jc w:val="center"/>
              <w:rPr>
                <w:rFonts w:hint="eastAsia"/>
                <w:vertAlign w:val="baseline"/>
                <w:lang w:val="en-US" w:eastAsia="zh-CN"/>
              </w:rPr>
            </w:pPr>
            <w:r>
              <w:rPr>
                <w:rFonts w:hint="eastAsia"/>
                <w:vertAlign w:val="baseline"/>
                <w:lang w:val="en-US" w:eastAsia="zh-CN"/>
              </w:rPr>
              <w:t>图文中心工作站</w:t>
            </w:r>
          </w:p>
        </w:tc>
        <w:tc>
          <w:tcPr>
            <w:tcW w:w="4267" w:type="dxa"/>
            <w:vAlign w:val="center"/>
          </w:tcPr>
          <w:p w14:paraId="60DD957A">
            <w:pPr>
              <w:jc w:val="left"/>
              <w:rPr>
                <w:rFonts w:hint="eastAsia"/>
                <w:vertAlign w:val="baseline"/>
                <w:lang w:val="en-US" w:eastAsia="zh-CN"/>
              </w:rPr>
            </w:pPr>
            <w:r>
              <w:rPr>
                <w:rFonts w:hint="eastAsia"/>
                <w:vertAlign w:val="baseline"/>
                <w:lang w:val="en-US" w:eastAsia="zh-CN"/>
              </w:rPr>
              <w:t>对系统自检，清洁除尘、打印运行报告，查看工作站操作系统运行情况，每月1次。</w:t>
            </w:r>
          </w:p>
        </w:tc>
        <w:tc>
          <w:tcPr>
            <w:tcW w:w="2841" w:type="dxa"/>
            <w:vAlign w:val="center"/>
          </w:tcPr>
          <w:p w14:paraId="0D59E1D6">
            <w:pPr>
              <w:jc w:val="both"/>
              <w:rPr>
                <w:rFonts w:hint="eastAsia"/>
                <w:vertAlign w:val="baseline"/>
                <w:lang w:val="en-US" w:eastAsia="zh-CN"/>
              </w:rPr>
            </w:pPr>
            <w:r>
              <w:rPr>
                <w:rFonts w:hint="eastAsia"/>
                <w:vertAlign w:val="baseline"/>
                <w:lang w:val="en-US" w:eastAsia="zh-CN"/>
              </w:rPr>
              <w:t>工作站报警主机通讯正常，工作站无故障，正确显示每一个消防设备所在位置。</w:t>
            </w:r>
          </w:p>
        </w:tc>
      </w:tr>
      <w:tr w14:paraId="0586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14:paraId="7E518617">
            <w:pPr>
              <w:jc w:val="center"/>
              <w:rPr>
                <w:rFonts w:hint="eastAsia"/>
                <w:vertAlign w:val="baseline"/>
                <w:lang w:val="en-US" w:eastAsia="zh-CN"/>
              </w:rPr>
            </w:pPr>
            <w:r>
              <w:rPr>
                <w:rFonts w:hint="eastAsia"/>
                <w:vertAlign w:val="baseline"/>
                <w:lang w:val="en-US" w:eastAsia="zh-CN"/>
              </w:rPr>
              <w:t>智能模块箱</w:t>
            </w:r>
          </w:p>
        </w:tc>
        <w:tc>
          <w:tcPr>
            <w:tcW w:w="4267" w:type="dxa"/>
            <w:vAlign w:val="center"/>
          </w:tcPr>
          <w:p w14:paraId="611BFCC7">
            <w:pPr>
              <w:jc w:val="left"/>
              <w:rPr>
                <w:rFonts w:hint="eastAsia"/>
                <w:vertAlign w:val="baseline"/>
                <w:lang w:val="en-US" w:eastAsia="zh-CN"/>
              </w:rPr>
            </w:pPr>
            <w:r>
              <w:rPr>
                <w:rFonts w:hint="eastAsia"/>
                <w:vertAlign w:val="baseline"/>
                <w:lang w:val="en-US" w:eastAsia="zh-CN"/>
              </w:rPr>
              <w:t>对模块箱做外观检查，清除积尘和异物、紧固;检查模块端子接线有无异常，每季度 1次。</w:t>
            </w:r>
          </w:p>
        </w:tc>
        <w:tc>
          <w:tcPr>
            <w:tcW w:w="2841" w:type="dxa"/>
            <w:vAlign w:val="center"/>
          </w:tcPr>
          <w:p w14:paraId="752EA723">
            <w:pPr>
              <w:jc w:val="both"/>
              <w:rPr>
                <w:rFonts w:hint="eastAsia"/>
                <w:vertAlign w:val="baseline"/>
                <w:lang w:val="en-US" w:eastAsia="zh-CN"/>
              </w:rPr>
            </w:pPr>
            <w:r>
              <w:rPr>
                <w:rFonts w:hint="eastAsia"/>
                <w:vertAlign w:val="baseline"/>
                <w:lang w:val="en-US" w:eastAsia="zh-CN"/>
              </w:rPr>
              <w:t>智能模块工作正常,接线牢固、整洁、无故章、无积尘，</w:t>
            </w:r>
          </w:p>
          <w:p w14:paraId="2239F4CA">
            <w:pPr>
              <w:jc w:val="both"/>
              <w:rPr>
                <w:rFonts w:hint="eastAsia"/>
                <w:vertAlign w:val="baseline"/>
                <w:lang w:val="en-US" w:eastAsia="zh-CN"/>
              </w:rPr>
            </w:pPr>
            <w:r>
              <w:rPr>
                <w:rFonts w:hint="eastAsia"/>
                <w:vertAlign w:val="baseline"/>
                <w:lang w:val="en-US" w:eastAsia="zh-CN"/>
              </w:rPr>
              <w:t>标识清晰。</w:t>
            </w:r>
          </w:p>
        </w:tc>
      </w:tr>
      <w:tr w14:paraId="7C92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14:paraId="677CB3D7">
            <w:pPr>
              <w:jc w:val="center"/>
              <w:rPr>
                <w:rFonts w:hint="eastAsia"/>
                <w:vertAlign w:val="baseline"/>
                <w:lang w:val="en-US" w:eastAsia="zh-CN"/>
              </w:rPr>
            </w:pPr>
            <w:r>
              <w:rPr>
                <w:rFonts w:hint="eastAsia"/>
                <w:vertAlign w:val="baseline"/>
                <w:lang w:val="en-US" w:eastAsia="zh-CN"/>
              </w:rPr>
              <w:t>烟/温感</w:t>
            </w:r>
          </w:p>
        </w:tc>
        <w:tc>
          <w:tcPr>
            <w:tcW w:w="4267" w:type="dxa"/>
            <w:vAlign w:val="center"/>
          </w:tcPr>
          <w:p w14:paraId="51229430">
            <w:pPr>
              <w:jc w:val="left"/>
              <w:rPr>
                <w:rFonts w:hint="eastAsia"/>
                <w:vertAlign w:val="baseline"/>
                <w:lang w:val="en-US" w:eastAsia="zh-CN"/>
              </w:rPr>
            </w:pPr>
            <w:r>
              <w:rPr>
                <w:rFonts w:hint="eastAsia"/>
                <w:vertAlign w:val="baseline"/>
                <w:lang w:val="en-US" w:eastAsia="zh-CN"/>
              </w:rPr>
              <w:t>对烟/温感做外观检查，清洗或清除积尘和异物;对烟/温感报警设备做检测，每月测试，年度全覆盖。</w:t>
            </w:r>
          </w:p>
        </w:tc>
        <w:tc>
          <w:tcPr>
            <w:tcW w:w="2841" w:type="dxa"/>
            <w:vAlign w:val="center"/>
          </w:tcPr>
          <w:p w14:paraId="7325732B">
            <w:pPr>
              <w:jc w:val="both"/>
              <w:rPr>
                <w:rFonts w:hint="eastAsia"/>
                <w:vertAlign w:val="baseline"/>
                <w:lang w:val="en-US" w:eastAsia="zh-CN"/>
              </w:rPr>
            </w:pPr>
            <w:r>
              <w:rPr>
                <w:rFonts w:hint="eastAsia"/>
                <w:vertAlign w:val="baseline"/>
                <w:lang w:val="en-US" w:eastAsia="zh-CN"/>
              </w:rPr>
              <w:t>探测器工作正常，接线牢固、无故障。</w:t>
            </w:r>
          </w:p>
        </w:tc>
      </w:tr>
      <w:tr w14:paraId="4C6F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14:paraId="37E2D2ED">
            <w:pPr>
              <w:jc w:val="center"/>
              <w:rPr>
                <w:rFonts w:hint="eastAsia"/>
                <w:vertAlign w:val="baseline"/>
                <w:lang w:val="en-US" w:eastAsia="zh-CN"/>
              </w:rPr>
            </w:pPr>
            <w:r>
              <w:rPr>
                <w:rFonts w:hint="eastAsia"/>
                <w:vertAlign w:val="baseline"/>
                <w:lang w:val="en-US" w:eastAsia="zh-CN"/>
              </w:rPr>
              <w:t>消防电话</w:t>
            </w:r>
          </w:p>
        </w:tc>
        <w:tc>
          <w:tcPr>
            <w:tcW w:w="4267" w:type="dxa"/>
            <w:vAlign w:val="center"/>
          </w:tcPr>
          <w:p w14:paraId="3F3CF72C">
            <w:pPr>
              <w:jc w:val="left"/>
              <w:rPr>
                <w:rFonts w:hint="eastAsia"/>
                <w:vertAlign w:val="baseline"/>
                <w:lang w:val="en-US" w:eastAsia="zh-CN"/>
              </w:rPr>
            </w:pPr>
            <w:r>
              <w:rPr>
                <w:rFonts w:hint="eastAsia"/>
                <w:vertAlign w:val="baseline"/>
                <w:lang w:val="en-US" w:eastAsia="zh-CN"/>
              </w:rPr>
              <w:t>检查现场消防电话与电话主机通话是否正 常，清洁、紧固接线，对地电阻测试，每月1次。</w:t>
            </w:r>
          </w:p>
        </w:tc>
        <w:tc>
          <w:tcPr>
            <w:tcW w:w="2841" w:type="dxa"/>
            <w:vAlign w:val="center"/>
          </w:tcPr>
          <w:p w14:paraId="05E60B1C">
            <w:pPr>
              <w:jc w:val="both"/>
              <w:rPr>
                <w:rFonts w:hint="eastAsia"/>
                <w:vertAlign w:val="baseline"/>
                <w:lang w:val="en-US" w:eastAsia="zh-CN"/>
              </w:rPr>
            </w:pPr>
            <w:r>
              <w:rPr>
                <w:rFonts w:hint="eastAsia"/>
                <w:vertAlign w:val="baseline"/>
                <w:lang w:val="en-US" w:eastAsia="zh-CN"/>
              </w:rPr>
              <w:t>接线紧固、通话声音清晰无</w:t>
            </w:r>
          </w:p>
          <w:p w14:paraId="05828661">
            <w:pPr>
              <w:jc w:val="both"/>
              <w:rPr>
                <w:rFonts w:hint="eastAsia"/>
                <w:vertAlign w:val="baseline"/>
                <w:lang w:val="en-US" w:eastAsia="zh-CN"/>
              </w:rPr>
            </w:pPr>
            <w:r>
              <w:rPr>
                <w:rFonts w:hint="eastAsia"/>
                <w:vertAlign w:val="baseline"/>
                <w:lang w:val="en-US" w:eastAsia="zh-CN"/>
              </w:rPr>
              <w:t>杂音。</w:t>
            </w:r>
          </w:p>
        </w:tc>
      </w:tr>
      <w:tr w14:paraId="7F6D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14:paraId="191DB0B6">
            <w:pPr>
              <w:jc w:val="center"/>
              <w:rPr>
                <w:rFonts w:hint="eastAsia"/>
                <w:vertAlign w:val="baseline"/>
                <w:lang w:val="en-US" w:eastAsia="zh-CN"/>
              </w:rPr>
            </w:pPr>
            <w:r>
              <w:rPr>
                <w:rFonts w:hint="eastAsia"/>
                <w:vertAlign w:val="baseline"/>
                <w:lang w:val="en-US" w:eastAsia="zh-CN"/>
              </w:rPr>
              <w:t>手动报警按钮</w:t>
            </w:r>
          </w:p>
        </w:tc>
        <w:tc>
          <w:tcPr>
            <w:tcW w:w="4267" w:type="dxa"/>
            <w:vAlign w:val="center"/>
          </w:tcPr>
          <w:p w14:paraId="4C249450">
            <w:pPr>
              <w:jc w:val="left"/>
              <w:rPr>
                <w:rFonts w:hint="eastAsia"/>
                <w:vertAlign w:val="baseline"/>
                <w:lang w:val="en-US" w:eastAsia="zh-CN"/>
              </w:rPr>
            </w:pPr>
            <w:r>
              <w:rPr>
                <w:rFonts w:hint="eastAsia"/>
                <w:vertAlign w:val="baseline"/>
                <w:lang w:val="en-US" w:eastAsia="zh-CN"/>
              </w:rPr>
              <w:t>对手动报警按钮做外观检查，清除积尘和异物，紧固接线，对地电阻测试和回路电阻测试，报警功能测试，每季度 1次。</w:t>
            </w:r>
          </w:p>
        </w:tc>
        <w:tc>
          <w:tcPr>
            <w:tcW w:w="2841" w:type="dxa"/>
            <w:vAlign w:val="center"/>
          </w:tcPr>
          <w:p w14:paraId="056E16E5">
            <w:pPr>
              <w:jc w:val="both"/>
              <w:rPr>
                <w:rFonts w:hint="eastAsia"/>
                <w:vertAlign w:val="baseline"/>
                <w:lang w:val="en-US" w:eastAsia="zh-CN"/>
              </w:rPr>
            </w:pPr>
            <w:r>
              <w:rPr>
                <w:rFonts w:hint="eastAsia"/>
                <w:vertAlign w:val="baseline"/>
                <w:lang w:val="en-US" w:eastAsia="zh-CN"/>
              </w:rPr>
              <w:t>手动报警按钮工作正常,接线牢固、无故障。</w:t>
            </w:r>
          </w:p>
        </w:tc>
      </w:tr>
      <w:tr w14:paraId="0AAE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14:paraId="4C6B482E">
            <w:pPr>
              <w:jc w:val="center"/>
              <w:rPr>
                <w:rFonts w:hint="default"/>
                <w:vertAlign w:val="baseline"/>
                <w:lang w:val="en-US" w:eastAsia="zh-CN"/>
              </w:rPr>
            </w:pPr>
            <w:r>
              <w:rPr>
                <w:rFonts w:hint="eastAsia"/>
                <w:vertAlign w:val="baseline"/>
                <w:lang w:val="en-US" w:eastAsia="zh-CN"/>
              </w:rPr>
              <w:t>消防广播</w:t>
            </w:r>
          </w:p>
        </w:tc>
        <w:tc>
          <w:tcPr>
            <w:tcW w:w="4267" w:type="dxa"/>
            <w:vAlign w:val="center"/>
          </w:tcPr>
          <w:p w14:paraId="37B166E0">
            <w:pPr>
              <w:jc w:val="left"/>
              <w:rPr>
                <w:rFonts w:hint="eastAsia"/>
                <w:vertAlign w:val="baseline"/>
                <w:lang w:val="en-US" w:eastAsia="zh-CN"/>
              </w:rPr>
            </w:pPr>
            <w:r>
              <w:rPr>
                <w:rFonts w:hint="eastAsia"/>
                <w:vertAlign w:val="baseline"/>
                <w:lang w:val="en-US" w:eastAsia="zh-CN"/>
              </w:rPr>
              <w:t>消防广播做外观检查，清除积尘和异物，紧固接线;对消防广播进行测试，消防广播是否正常，每月1次。</w:t>
            </w:r>
          </w:p>
        </w:tc>
        <w:tc>
          <w:tcPr>
            <w:tcW w:w="2841" w:type="dxa"/>
            <w:vAlign w:val="center"/>
          </w:tcPr>
          <w:p w14:paraId="494E847F">
            <w:pPr>
              <w:jc w:val="center"/>
              <w:rPr>
                <w:rFonts w:hint="eastAsia"/>
                <w:vertAlign w:val="baseline"/>
                <w:lang w:val="en-US" w:eastAsia="zh-CN"/>
              </w:rPr>
            </w:pPr>
            <w:r>
              <w:rPr>
                <w:rFonts w:hint="eastAsia"/>
                <w:vertAlign w:val="baseline"/>
                <w:lang w:val="en-US" w:eastAsia="zh-CN"/>
              </w:rPr>
              <w:t>消防广播工作正常，接线牢固、无故障。</w:t>
            </w:r>
          </w:p>
        </w:tc>
      </w:tr>
      <w:tr w14:paraId="79FC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14:paraId="7A7B47BC">
            <w:pPr>
              <w:jc w:val="center"/>
              <w:rPr>
                <w:rFonts w:hint="eastAsia"/>
                <w:vertAlign w:val="baseline"/>
                <w:lang w:val="en-US" w:eastAsia="zh-CN"/>
              </w:rPr>
            </w:pPr>
            <w:r>
              <w:rPr>
                <w:rFonts w:hint="eastAsia"/>
                <w:vertAlign w:val="baseline"/>
                <w:lang w:val="en-US" w:eastAsia="zh-CN"/>
              </w:rPr>
              <w:t>主机供电</w:t>
            </w:r>
          </w:p>
        </w:tc>
        <w:tc>
          <w:tcPr>
            <w:tcW w:w="4267" w:type="dxa"/>
            <w:vAlign w:val="center"/>
          </w:tcPr>
          <w:p w14:paraId="376E3845">
            <w:pPr>
              <w:jc w:val="left"/>
              <w:rPr>
                <w:rFonts w:hint="eastAsia"/>
                <w:vertAlign w:val="baseline"/>
                <w:lang w:val="en-US" w:eastAsia="zh-CN"/>
              </w:rPr>
            </w:pPr>
            <w:r>
              <w:rPr>
                <w:rFonts w:hint="eastAsia"/>
                <w:vertAlign w:val="baseline"/>
                <w:lang w:val="en-US" w:eastAsia="zh-CN"/>
              </w:rPr>
              <w:t>检查电源盘、电池性能，检查主备电源切换功能、接线端子连接牢固情况，检查供电部分电压及电池供电是否正常，每月1次。</w:t>
            </w:r>
          </w:p>
        </w:tc>
        <w:tc>
          <w:tcPr>
            <w:tcW w:w="2841" w:type="dxa"/>
            <w:vAlign w:val="center"/>
          </w:tcPr>
          <w:p w14:paraId="71DCB2A0">
            <w:pPr>
              <w:jc w:val="center"/>
              <w:rPr>
                <w:rFonts w:hint="eastAsia"/>
                <w:vertAlign w:val="baseline"/>
                <w:lang w:val="en-US" w:eastAsia="zh-CN"/>
              </w:rPr>
            </w:pPr>
            <w:r>
              <w:rPr>
                <w:rFonts w:hint="eastAsia"/>
                <w:vertAlign w:val="baseline"/>
                <w:lang w:val="en-US" w:eastAsia="zh-CN"/>
              </w:rPr>
              <w:t>接线牢固、供电正常可靠。</w:t>
            </w:r>
          </w:p>
        </w:tc>
      </w:tr>
      <w:tr w14:paraId="4DFF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14:paraId="6B4348F7">
            <w:pPr>
              <w:jc w:val="center"/>
              <w:rPr>
                <w:rFonts w:hint="default"/>
                <w:vertAlign w:val="baseline"/>
                <w:lang w:val="en-US" w:eastAsia="zh-CN"/>
              </w:rPr>
            </w:pPr>
            <w:r>
              <w:rPr>
                <w:rFonts w:hint="eastAsia"/>
                <w:vertAlign w:val="baseline"/>
                <w:lang w:val="en-US" w:eastAsia="zh-CN"/>
              </w:rPr>
              <w:t>记录</w:t>
            </w:r>
          </w:p>
        </w:tc>
        <w:tc>
          <w:tcPr>
            <w:tcW w:w="4267" w:type="dxa"/>
            <w:vAlign w:val="center"/>
          </w:tcPr>
          <w:p w14:paraId="7B434F77">
            <w:pPr>
              <w:jc w:val="left"/>
              <w:rPr>
                <w:rFonts w:hint="eastAsia"/>
                <w:vertAlign w:val="baseline"/>
                <w:lang w:val="en-US" w:eastAsia="zh-CN"/>
              </w:rPr>
            </w:pPr>
            <w:r>
              <w:rPr>
                <w:rFonts w:hint="eastAsia"/>
                <w:vertAlign w:val="baseline"/>
                <w:lang w:val="en-US" w:eastAsia="zh-CN"/>
              </w:rPr>
              <w:t>对火灾自动报警系统维修保养记录。</w:t>
            </w:r>
          </w:p>
        </w:tc>
        <w:tc>
          <w:tcPr>
            <w:tcW w:w="2841" w:type="dxa"/>
            <w:vAlign w:val="center"/>
          </w:tcPr>
          <w:p w14:paraId="10CCE9BB">
            <w:pPr>
              <w:jc w:val="center"/>
              <w:rPr>
                <w:rFonts w:hint="eastAsia"/>
                <w:vertAlign w:val="baseline"/>
                <w:lang w:val="en-US" w:eastAsia="zh-CN"/>
              </w:rPr>
            </w:pPr>
            <w:r>
              <w:rPr>
                <w:rFonts w:hint="eastAsia"/>
                <w:vertAlign w:val="baseline"/>
                <w:lang w:val="en-US" w:eastAsia="zh-CN"/>
              </w:rPr>
              <w:t>记录及时、完整。</w:t>
            </w:r>
          </w:p>
        </w:tc>
      </w:tr>
    </w:tbl>
    <w:p w14:paraId="4059CC5D">
      <w:pPr>
        <w:rPr>
          <w:rFonts w:hint="eastAsia"/>
          <w:lang w:val="en-US" w:eastAsia="zh-CN"/>
        </w:rPr>
      </w:pPr>
    </w:p>
    <w:p w14:paraId="6CDB8BF2">
      <w:pPr>
        <w:numPr>
          <w:ilvl w:val="0"/>
          <w:numId w:val="3"/>
        </w:numPr>
        <w:ind w:left="0" w:leftChars="0" w:firstLine="0" w:firstLineChars="0"/>
        <w:rPr>
          <w:rFonts w:hint="eastAsia"/>
          <w:lang w:val="en-US" w:eastAsia="zh-CN"/>
        </w:rPr>
      </w:pPr>
      <w:r>
        <w:rPr>
          <w:rFonts w:hint="eastAsia"/>
          <w:lang w:val="en-US" w:eastAsia="zh-CN"/>
        </w:rPr>
        <w:t xml:space="preserve">联动控制系统及主要设备要求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50A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CFCECE" w:themeFill="background2" w:themeFillShade="E5"/>
            <w:vAlign w:val="center"/>
          </w:tcPr>
          <w:p w14:paraId="4B26BF53">
            <w:pPr>
              <w:jc w:val="center"/>
              <w:rPr>
                <w:rFonts w:hint="default"/>
                <w:vertAlign w:val="baseline"/>
                <w:lang w:val="en-US" w:eastAsia="zh-CN"/>
              </w:rPr>
            </w:pPr>
            <w:r>
              <w:rPr>
                <w:rFonts w:hint="eastAsia"/>
                <w:vertAlign w:val="baseline"/>
                <w:lang w:val="en-US" w:eastAsia="zh-CN"/>
              </w:rPr>
              <w:t>项目</w:t>
            </w:r>
          </w:p>
        </w:tc>
        <w:tc>
          <w:tcPr>
            <w:tcW w:w="2841" w:type="dxa"/>
            <w:shd w:val="clear" w:color="auto" w:fill="CFCECE" w:themeFill="background2" w:themeFillShade="E5"/>
            <w:vAlign w:val="center"/>
          </w:tcPr>
          <w:p w14:paraId="59264CB4">
            <w:pPr>
              <w:jc w:val="left"/>
              <w:rPr>
                <w:rFonts w:hint="eastAsia"/>
                <w:vertAlign w:val="baseline"/>
                <w:lang w:val="en-US" w:eastAsia="zh-CN"/>
              </w:rPr>
            </w:pPr>
            <w:r>
              <w:rPr>
                <w:rFonts w:hint="eastAsia"/>
                <w:vertAlign w:val="baseline"/>
                <w:lang w:val="en-US" w:eastAsia="zh-CN"/>
              </w:rPr>
              <w:t>维修保养检查内容及频次</w:t>
            </w:r>
          </w:p>
        </w:tc>
        <w:tc>
          <w:tcPr>
            <w:tcW w:w="2841" w:type="dxa"/>
            <w:shd w:val="clear" w:color="auto" w:fill="CFCECE" w:themeFill="background2" w:themeFillShade="E5"/>
            <w:vAlign w:val="center"/>
          </w:tcPr>
          <w:p w14:paraId="4310DC88">
            <w:pPr>
              <w:jc w:val="center"/>
              <w:rPr>
                <w:rFonts w:hint="default"/>
                <w:vertAlign w:val="baseline"/>
                <w:lang w:val="en-US" w:eastAsia="zh-CN"/>
              </w:rPr>
            </w:pPr>
            <w:r>
              <w:rPr>
                <w:rFonts w:hint="eastAsia"/>
                <w:vertAlign w:val="baseline"/>
                <w:lang w:val="en-US" w:eastAsia="zh-CN"/>
              </w:rPr>
              <w:t>标准</w:t>
            </w:r>
          </w:p>
        </w:tc>
      </w:tr>
      <w:tr w14:paraId="771A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BEF9543">
            <w:pPr>
              <w:jc w:val="center"/>
              <w:rPr>
                <w:rFonts w:hint="eastAsia"/>
                <w:vertAlign w:val="baseline"/>
                <w:lang w:val="en-US" w:eastAsia="zh-CN"/>
              </w:rPr>
            </w:pPr>
            <w:r>
              <w:rPr>
                <w:rFonts w:hint="eastAsia"/>
                <w:vertAlign w:val="baseline"/>
                <w:lang w:val="en-US" w:eastAsia="zh-CN"/>
              </w:rPr>
              <w:t>联动程序</w:t>
            </w:r>
          </w:p>
        </w:tc>
        <w:tc>
          <w:tcPr>
            <w:tcW w:w="2841" w:type="dxa"/>
            <w:vAlign w:val="center"/>
          </w:tcPr>
          <w:p w14:paraId="2B1B3071">
            <w:pPr>
              <w:jc w:val="left"/>
              <w:rPr>
                <w:rFonts w:hint="eastAsia"/>
                <w:vertAlign w:val="baseline"/>
                <w:lang w:val="en-US" w:eastAsia="zh-CN"/>
              </w:rPr>
            </w:pPr>
            <w:r>
              <w:rPr>
                <w:rFonts w:hint="eastAsia"/>
                <w:vertAlign w:val="baseline"/>
                <w:lang w:val="en-US" w:eastAsia="zh-CN"/>
              </w:rPr>
              <w:t>在探测器报警后，检查测试火警联动设备是否按正确指令打开，每季度1次。</w:t>
            </w:r>
          </w:p>
        </w:tc>
        <w:tc>
          <w:tcPr>
            <w:tcW w:w="2841" w:type="dxa"/>
            <w:vAlign w:val="center"/>
          </w:tcPr>
          <w:p w14:paraId="396EAC76">
            <w:pPr>
              <w:jc w:val="center"/>
              <w:rPr>
                <w:rFonts w:hint="eastAsia"/>
                <w:vertAlign w:val="baseline"/>
                <w:lang w:val="en-US" w:eastAsia="zh-CN"/>
              </w:rPr>
            </w:pPr>
            <w:r>
              <w:rPr>
                <w:rFonts w:hint="eastAsia"/>
                <w:vertAlign w:val="baseline"/>
                <w:lang w:val="en-US" w:eastAsia="zh-CN"/>
              </w:rPr>
              <w:t>在收到探测器报警信号后，程序能正确联动相关设备，并能正常显示联动关系。</w:t>
            </w:r>
          </w:p>
        </w:tc>
      </w:tr>
      <w:tr w14:paraId="7725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40" w:type="dxa"/>
            <w:vAlign w:val="center"/>
          </w:tcPr>
          <w:p w14:paraId="3C70F41C">
            <w:pPr>
              <w:jc w:val="center"/>
              <w:rPr>
                <w:rFonts w:hint="eastAsia"/>
                <w:vertAlign w:val="baseline"/>
                <w:lang w:val="en-US" w:eastAsia="zh-CN"/>
              </w:rPr>
            </w:pPr>
            <w:r>
              <w:rPr>
                <w:rFonts w:hint="eastAsia"/>
                <w:vertAlign w:val="baseline"/>
                <w:lang w:val="en-US" w:eastAsia="zh-CN"/>
              </w:rPr>
              <w:t>联动型火灾报警控制器</w:t>
            </w:r>
          </w:p>
        </w:tc>
        <w:tc>
          <w:tcPr>
            <w:tcW w:w="2841" w:type="dxa"/>
            <w:vAlign w:val="center"/>
          </w:tcPr>
          <w:p w14:paraId="3BA857E6">
            <w:pPr>
              <w:jc w:val="left"/>
              <w:rPr>
                <w:rFonts w:hint="eastAsia"/>
                <w:vertAlign w:val="baseline"/>
                <w:lang w:val="en-US" w:eastAsia="zh-CN"/>
              </w:rPr>
            </w:pPr>
            <w:r>
              <w:rPr>
                <w:rFonts w:hint="eastAsia"/>
                <w:vertAlign w:val="baseline"/>
                <w:lang w:val="en-US" w:eastAsia="zh-CN"/>
              </w:rPr>
              <w:t>对联动型火灾报警控制器清洁除尘、紧固所有接线端，更换生锈螺丝，对所联动设备进行点动启动测试。联动 24V 电源检测，线路回路电阻和对地电阻测试，每季度1次。</w:t>
            </w:r>
          </w:p>
        </w:tc>
        <w:tc>
          <w:tcPr>
            <w:tcW w:w="2841" w:type="dxa"/>
            <w:vAlign w:val="center"/>
          </w:tcPr>
          <w:p w14:paraId="140FACE6">
            <w:pPr>
              <w:jc w:val="center"/>
              <w:rPr>
                <w:rFonts w:hint="eastAsia"/>
                <w:vertAlign w:val="baseline"/>
                <w:lang w:val="en-US" w:eastAsia="zh-CN"/>
              </w:rPr>
            </w:pPr>
            <w:r>
              <w:rPr>
                <w:rFonts w:hint="eastAsia"/>
                <w:vertAlign w:val="baseline"/>
                <w:lang w:val="en-US" w:eastAsia="zh-CN"/>
              </w:rPr>
              <w:t>联动型火灾报警控制器运行正常，连线牢固、应答正确，如:消防电切等。</w:t>
            </w:r>
          </w:p>
        </w:tc>
      </w:tr>
      <w:tr w14:paraId="63C0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8380751">
            <w:pPr>
              <w:jc w:val="center"/>
              <w:rPr>
                <w:rFonts w:hint="default"/>
                <w:vertAlign w:val="baseline"/>
                <w:lang w:val="en-US" w:eastAsia="zh-CN"/>
              </w:rPr>
            </w:pPr>
            <w:r>
              <w:rPr>
                <w:rFonts w:hint="eastAsia"/>
                <w:vertAlign w:val="baseline"/>
                <w:lang w:val="en-US" w:eastAsia="zh-CN"/>
              </w:rPr>
              <w:t>联动警铃和紧急广播</w:t>
            </w:r>
          </w:p>
        </w:tc>
        <w:tc>
          <w:tcPr>
            <w:tcW w:w="2841" w:type="dxa"/>
            <w:vAlign w:val="center"/>
          </w:tcPr>
          <w:p w14:paraId="0B87F030">
            <w:pPr>
              <w:jc w:val="left"/>
              <w:rPr>
                <w:rFonts w:hint="eastAsia"/>
                <w:vertAlign w:val="baseline"/>
                <w:lang w:val="en-US" w:eastAsia="zh-CN"/>
              </w:rPr>
            </w:pPr>
            <w:r>
              <w:rPr>
                <w:rFonts w:hint="eastAsia"/>
                <w:vertAlign w:val="baseline"/>
                <w:lang w:val="en-US" w:eastAsia="zh-CN"/>
              </w:rPr>
              <w:t>检查火警情况下联动警铃和紧急广播功能，每季度 1 次。</w:t>
            </w:r>
          </w:p>
        </w:tc>
        <w:tc>
          <w:tcPr>
            <w:tcW w:w="2841" w:type="dxa"/>
            <w:vAlign w:val="center"/>
          </w:tcPr>
          <w:p w14:paraId="2F29FA67">
            <w:pPr>
              <w:jc w:val="left"/>
              <w:rPr>
                <w:rFonts w:hint="eastAsia"/>
                <w:vertAlign w:val="baseline"/>
                <w:lang w:val="en-US" w:eastAsia="zh-CN"/>
              </w:rPr>
            </w:pPr>
            <w:r>
              <w:rPr>
                <w:rFonts w:hint="eastAsia"/>
                <w:vertAlign w:val="baseline"/>
                <w:lang w:val="en-US" w:eastAsia="zh-CN"/>
              </w:rPr>
              <w:t>功能正常，运行可靠。</w:t>
            </w:r>
          </w:p>
        </w:tc>
      </w:tr>
      <w:tr w14:paraId="2BDF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2C451D8">
            <w:pPr>
              <w:jc w:val="center"/>
              <w:rPr>
                <w:rFonts w:hint="eastAsia"/>
                <w:vertAlign w:val="baseline"/>
                <w:lang w:val="en-US" w:eastAsia="zh-CN"/>
              </w:rPr>
            </w:pPr>
            <w:r>
              <w:rPr>
                <w:rFonts w:hint="eastAsia"/>
                <w:vertAlign w:val="baseline"/>
                <w:lang w:val="en-US" w:eastAsia="zh-CN"/>
              </w:rPr>
              <w:t>联动模块箱</w:t>
            </w:r>
          </w:p>
        </w:tc>
        <w:tc>
          <w:tcPr>
            <w:tcW w:w="2841" w:type="dxa"/>
            <w:vAlign w:val="center"/>
          </w:tcPr>
          <w:p w14:paraId="337344A8">
            <w:pPr>
              <w:jc w:val="left"/>
              <w:rPr>
                <w:rFonts w:hint="eastAsia"/>
                <w:vertAlign w:val="baseline"/>
                <w:lang w:val="en-US" w:eastAsia="zh-CN"/>
              </w:rPr>
            </w:pPr>
            <w:r>
              <w:rPr>
                <w:rFonts w:hint="eastAsia"/>
                <w:vertAlign w:val="baseline"/>
                <w:lang w:val="en-US" w:eastAsia="zh-CN"/>
              </w:rPr>
              <w:t>对联动模块箱清洁除尘、继电器保养，紧固所有接线端，更换生锈螺之，对模块所控设备进行校验标签，每季度1次。</w:t>
            </w:r>
          </w:p>
        </w:tc>
        <w:tc>
          <w:tcPr>
            <w:tcW w:w="2841" w:type="dxa"/>
            <w:vAlign w:val="center"/>
          </w:tcPr>
          <w:p w14:paraId="6B97BE46">
            <w:pPr>
              <w:jc w:val="left"/>
              <w:rPr>
                <w:rFonts w:hint="eastAsia"/>
                <w:vertAlign w:val="baseline"/>
                <w:lang w:val="en-US" w:eastAsia="zh-CN"/>
              </w:rPr>
            </w:pPr>
            <w:r>
              <w:rPr>
                <w:rFonts w:hint="eastAsia"/>
                <w:vertAlign w:val="baseline"/>
                <w:lang w:val="en-US" w:eastAsia="zh-CN"/>
              </w:rPr>
              <w:t>收到主机联动信号后，联动模块能正确启动相关设备并能正常显示联动关系。</w:t>
            </w:r>
          </w:p>
        </w:tc>
      </w:tr>
      <w:tr w14:paraId="78F6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94FECC8">
            <w:pPr>
              <w:jc w:val="center"/>
              <w:rPr>
                <w:rFonts w:hint="default"/>
                <w:vertAlign w:val="baseline"/>
                <w:lang w:val="en-US" w:eastAsia="zh-CN"/>
              </w:rPr>
            </w:pPr>
            <w:r>
              <w:rPr>
                <w:rFonts w:hint="eastAsia"/>
                <w:vertAlign w:val="baseline"/>
                <w:lang w:val="en-US" w:eastAsia="zh-CN"/>
              </w:rPr>
              <w:t>记录</w:t>
            </w:r>
          </w:p>
        </w:tc>
        <w:tc>
          <w:tcPr>
            <w:tcW w:w="2841" w:type="dxa"/>
            <w:vAlign w:val="center"/>
          </w:tcPr>
          <w:p w14:paraId="620B8D02">
            <w:pPr>
              <w:jc w:val="left"/>
              <w:rPr>
                <w:rFonts w:hint="eastAsia"/>
                <w:vertAlign w:val="baseline"/>
                <w:lang w:val="en-US" w:eastAsia="zh-CN"/>
              </w:rPr>
            </w:pPr>
            <w:r>
              <w:rPr>
                <w:rFonts w:hint="eastAsia"/>
                <w:vertAlign w:val="baseline"/>
                <w:lang w:val="en-US" w:eastAsia="zh-CN"/>
              </w:rPr>
              <w:t>对联动控制系统有维修保养记录、联动测试有完整的记录。</w:t>
            </w:r>
          </w:p>
        </w:tc>
        <w:tc>
          <w:tcPr>
            <w:tcW w:w="2841" w:type="dxa"/>
            <w:vAlign w:val="center"/>
          </w:tcPr>
          <w:p w14:paraId="2EE6097E">
            <w:pPr>
              <w:jc w:val="left"/>
              <w:rPr>
                <w:rFonts w:hint="eastAsia"/>
                <w:vertAlign w:val="baseline"/>
                <w:lang w:val="en-US" w:eastAsia="zh-CN"/>
              </w:rPr>
            </w:pPr>
            <w:r>
              <w:rPr>
                <w:rFonts w:hint="eastAsia"/>
                <w:vertAlign w:val="baseline"/>
                <w:lang w:val="en-US" w:eastAsia="zh-CN"/>
              </w:rPr>
              <w:t>记录及时、完整。</w:t>
            </w:r>
          </w:p>
        </w:tc>
      </w:tr>
    </w:tbl>
    <w:p w14:paraId="20D597C4">
      <w:pPr>
        <w:rPr>
          <w:rFonts w:hint="eastAsia"/>
          <w:lang w:val="en-US" w:eastAsia="zh-CN"/>
        </w:rPr>
      </w:pPr>
    </w:p>
    <w:p w14:paraId="6972DB4A">
      <w:pPr>
        <w:numPr>
          <w:ilvl w:val="0"/>
          <w:numId w:val="3"/>
        </w:numPr>
        <w:ind w:left="0" w:leftChars="0" w:firstLine="0" w:firstLineChars="0"/>
        <w:jc w:val="left"/>
        <w:rPr>
          <w:rFonts w:hint="eastAsia"/>
          <w:lang w:val="en-US" w:eastAsia="zh-CN"/>
        </w:rPr>
      </w:pPr>
      <w:r>
        <w:rPr>
          <w:rFonts w:hint="eastAsia"/>
          <w:lang w:val="en-US" w:eastAsia="zh-CN"/>
        </w:rPr>
        <w:t>消防水系统（注：无喷淋系统）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696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shd w:val="clear" w:color="auto" w:fill="CFCECE" w:themeFill="background2" w:themeFillShade="E5"/>
            <w:vAlign w:val="center"/>
          </w:tcPr>
          <w:p w14:paraId="093BD78A">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项目</w:t>
            </w:r>
          </w:p>
        </w:tc>
        <w:tc>
          <w:tcPr>
            <w:tcW w:w="2841" w:type="dxa"/>
            <w:shd w:val="clear" w:color="auto" w:fill="CFCECE" w:themeFill="background2" w:themeFillShade="E5"/>
            <w:vAlign w:val="center"/>
          </w:tcPr>
          <w:p w14:paraId="17C62F2F">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维修保养检查内容及频次</w:t>
            </w:r>
          </w:p>
        </w:tc>
        <w:tc>
          <w:tcPr>
            <w:tcW w:w="2841" w:type="dxa"/>
            <w:shd w:val="clear" w:color="auto" w:fill="CFCECE" w:themeFill="background2" w:themeFillShade="E5"/>
            <w:vAlign w:val="center"/>
          </w:tcPr>
          <w:p w14:paraId="04E41261">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标准</w:t>
            </w:r>
          </w:p>
        </w:tc>
      </w:tr>
      <w:tr w14:paraId="5375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0D6F8028">
            <w:pPr>
              <w:jc w:val="left"/>
              <w:rPr>
                <w:rFonts w:hint="eastAsia"/>
                <w:vertAlign w:val="baseline"/>
                <w:lang w:val="en-US" w:eastAsia="zh-CN"/>
              </w:rPr>
            </w:pPr>
            <w:r>
              <w:rPr>
                <w:rFonts w:hint="eastAsia"/>
                <w:vertAlign w:val="baseline"/>
                <w:lang w:val="en-US" w:eastAsia="zh-CN"/>
              </w:rPr>
              <w:t>消火栓测试</w:t>
            </w:r>
          </w:p>
        </w:tc>
        <w:tc>
          <w:tcPr>
            <w:tcW w:w="2841" w:type="dxa"/>
            <w:shd w:val="clear" w:color="auto" w:fill="auto"/>
            <w:vAlign w:val="center"/>
          </w:tcPr>
          <w:p w14:paraId="33811D9F">
            <w:pPr>
              <w:jc w:val="left"/>
              <w:rPr>
                <w:rFonts w:hint="eastAsia"/>
                <w:vertAlign w:val="baseline"/>
                <w:lang w:val="en-US" w:eastAsia="zh-CN"/>
              </w:rPr>
            </w:pPr>
            <w:r>
              <w:rPr>
                <w:rFonts w:hint="eastAsia"/>
                <w:vertAlign w:val="baseline"/>
                <w:lang w:val="en-US" w:eastAsia="zh-CN"/>
              </w:rPr>
              <w:t>对区域最不利点消火栓进行放水试验，检查管网压力，每月1次。</w:t>
            </w:r>
          </w:p>
        </w:tc>
        <w:tc>
          <w:tcPr>
            <w:tcW w:w="2841" w:type="dxa"/>
            <w:shd w:val="clear" w:color="auto" w:fill="auto"/>
            <w:vAlign w:val="center"/>
          </w:tcPr>
          <w:p w14:paraId="3E167399">
            <w:pPr>
              <w:jc w:val="left"/>
              <w:rPr>
                <w:rFonts w:hint="eastAsia"/>
                <w:vertAlign w:val="baseline"/>
                <w:lang w:val="en-US" w:eastAsia="zh-CN"/>
              </w:rPr>
            </w:pPr>
            <w:r>
              <w:rPr>
                <w:rFonts w:hint="eastAsia"/>
                <w:vertAlign w:val="baseline"/>
                <w:lang w:val="en-US" w:eastAsia="zh-CN"/>
              </w:rPr>
              <w:t>确保管网压力正常。</w:t>
            </w:r>
          </w:p>
        </w:tc>
      </w:tr>
      <w:tr w14:paraId="716B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1712EAA6">
            <w:pPr>
              <w:jc w:val="left"/>
              <w:rPr>
                <w:rFonts w:hint="eastAsia"/>
                <w:vertAlign w:val="baseline"/>
                <w:lang w:val="en-US" w:eastAsia="zh-CN"/>
              </w:rPr>
            </w:pPr>
            <w:r>
              <w:rPr>
                <w:rFonts w:hint="eastAsia"/>
                <w:vertAlign w:val="baseline"/>
                <w:lang w:val="en-US" w:eastAsia="zh-CN"/>
              </w:rPr>
              <w:t>消防水箱</w:t>
            </w:r>
          </w:p>
        </w:tc>
        <w:tc>
          <w:tcPr>
            <w:tcW w:w="2841" w:type="dxa"/>
            <w:shd w:val="clear" w:color="auto" w:fill="auto"/>
            <w:vAlign w:val="center"/>
          </w:tcPr>
          <w:p w14:paraId="7916C5DA">
            <w:pPr>
              <w:jc w:val="left"/>
              <w:rPr>
                <w:rFonts w:hint="eastAsia"/>
                <w:vertAlign w:val="baseline"/>
                <w:lang w:val="en-US" w:eastAsia="zh-CN"/>
              </w:rPr>
            </w:pPr>
            <w:r>
              <w:rPr>
                <w:rFonts w:hint="eastAsia"/>
                <w:vertAlign w:val="baseline"/>
                <w:lang w:val="en-US" w:eastAsia="zh-CN"/>
              </w:rPr>
              <w:t>检查供水及水量是否正常。每月1次。</w:t>
            </w:r>
          </w:p>
        </w:tc>
        <w:tc>
          <w:tcPr>
            <w:tcW w:w="2841" w:type="dxa"/>
            <w:shd w:val="clear" w:color="auto" w:fill="auto"/>
            <w:vAlign w:val="center"/>
          </w:tcPr>
          <w:p w14:paraId="2AB484DC">
            <w:pPr>
              <w:jc w:val="left"/>
              <w:rPr>
                <w:rFonts w:hint="eastAsia"/>
                <w:vertAlign w:val="baseline"/>
                <w:lang w:val="en-US" w:eastAsia="zh-CN"/>
              </w:rPr>
            </w:pPr>
            <w:r>
              <w:rPr>
                <w:rFonts w:hint="eastAsia"/>
                <w:vertAlign w:val="baseline"/>
                <w:lang w:val="en-US" w:eastAsia="zh-CN"/>
              </w:rPr>
              <w:t>消防水箱液位计信号工作正常，无故障，</w:t>
            </w:r>
          </w:p>
        </w:tc>
      </w:tr>
      <w:tr w14:paraId="324A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0507FBAC">
            <w:pPr>
              <w:jc w:val="left"/>
              <w:rPr>
                <w:rFonts w:hint="eastAsia"/>
                <w:vertAlign w:val="baseline"/>
                <w:lang w:val="en-US" w:eastAsia="zh-CN"/>
              </w:rPr>
            </w:pPr>
            <w:r>
              <w:rPr>
                <w:rFonts w:hint="eastAsia"/>
                <w:vertAlign w:val="baseline"/>
                <w:lang w:val="en-US" w:eastAsia="zh-CN"/>
              </w:rPr>
              <w:t>记录</w:t>
            </w:r>
          </w:p>
        </w:tc>
        <w:tc>
          <w:tcPr>
            <w:tcW w:w="2841" w:type="dxa"/>
            <w:shd w:val="clear" w:color="auto" w:fill="auto"/>
            <w:vAlign w:val="center"/>
          </w:tcPr>
          <w:p w14:paraId="4D83B055">
            <w:pPr>
              <w:jc w:val="left"/>
              <w:rPr>
                <w:rFonts w:hint="eastAsia"/>
                <w:vertAlign w:val="baseline"/>
                <w:lang w:val="en-US" w:eastAsia="zh-CN"/>
              </w:rPr>
            </w:pPr>
            <w:r>
              <w:rPr>
                <w:rFonts w:hint="eastAsia"/>
                <w:vertAlign w:val="baseline"/>
                <w:lang w:val="en-US" w:eastAsia="zh-CN"/>
              </w:rPr>
              <w:t>对消防水系统有维修保养记录。</w:t>
            </w:r>
          </w:p>
        </w:tc>
        <w:tc>
          <w:tcPr>
            <w:tcW w:w="2841" w:type="dxa"/>
            <w:shd w:val="clear" w:color="auto" w:fill="auto"/>
            <w:vAlign w:val="center"/>
          </w:tcPr>
          <w:p w14:paraId="0F7F9407">
            <w:pPr>
              <w:jc w:val="left"/>
              <w:rPr>
                <w:rFonts w:hint="eastAsia"/>
                <w:vertAlign w:val="baseline"/>
                <w:lang w:val="en-US" w:eastAsia="zh-CN"/>
              </w:rPr>
            </w:pPr>
            <w:r>
              <w:rPr>
                <w:rFonts w:hint="eastAsia"/>
                <w:vertAlign w:val="baseline"/>
                <w:lang w:val="en-US" w:eastAsia="zh-CN"/>
              </w:rPr>
              <w:t>记录及时、完整。</w:t>
            </w:r>
          </w:p>
        </w:tc>
      </w:tr>
    </w:tbl>
    <w:p w14:paraId="48DE9A47">
      <w:pPr>
        <w:numPr>
          <w:ilvl w:val="0"/>
          <w:numId w:val="0"/>
        </w:numPr>
        <w:ind w:leftChars="0"/>
        <w:rPr>
          <w:rFonts w:hint="eastAsia"/>
          <w:lang w:val="en-US" w:eastAsia="zh-CN"/>
        </w:rPr>
      </w:pPr>
    </w:p>
    <w:p w14:paraId="1F4B85FF">
      <w:pPr>
        <w:numPr>
          <w:ilvl w:val="0"/>
          <w:numId w:val="3"/>
        </w:numPr>
        <w:ind w:left="0" w:leftChars="0" w:firstLine="0" w:firstLineChars="0"/>
        <w:rPr>
          <w:rFonts w:hint="default"/>
          <w:lang w:val="en-US" w:eastAsia="zh-CN"/>
        </w:rPr>
      </w:pPr>
      <w:r>
        <w:rPr>
          <w:rFonts w:hint="default"/>
          <w:lang w:val="en-US" w:eastAsia="zh-CN"/>
        </w:rPr>
        <w:t>防排烟系统</w:t>
      </w:r>
    </w:p>
    <w:p w14:paraId="1AFDB4AB">
      <w:pPr>
        <w:numPr>
          <w:ilvl w:val="0"/>
          <w:numId w:val="0"/>
        </w:numPr>
        <w:ind w:leftChars="0" w:firstLine="210" w:firstLineChars="100"/>
        <w:rPr>
          <w:rFonts w:hint="default"/>
          <w:lang w:val="en-US" w:eastAsia="zh-CN"/>
        </w:rPr>
      </w:pPr>
      <w:r>
        <w:rPr>
          <w:rFonts w:hint="eastAsia"/>
          <w:lang w:val="en-US" w:eastAsia="zh-CN"/>
        </w:rPr>
        <w:t>无此项</w:t>
      </w:r>
    </w:p>
    <w:p w14:paraId="27191F47">
      <w:pPr>
        <w:numPr>
          <w:ilvl w:val="0"/>
          <w:numId w:val="3"/>
        </w:numPr>
        <w:ind w:left="0" w:leftChars="0" w:firstLine="0" w:firstLineChars="0"/>
        <w:rPr>
          <w:rFonts w:hint="default"/>
          <w:lang w:val="en-US" w:eastAsia="zh-CN"/>
        </w:rPr>
      </w:pPr>
      <w:r>
        <w:rPr>
          <w:rFonts w:hint="default"/>
          <w:lang w:val="en-US" w:eastAsia="zh-CN"/>
        </w:rPr>
        <w:t>防火卷帘系统</w:t>
      </w:r>
    </w:p>
    <w:p w14:paraId="540E0E0A">
      <w:pPr>
        <w:numPr>
          <w:ilvl w:val="0"/>
          <w:numId w:val="0"/>
        </w:numPr>
        <w:ind w:leftChars="0"/>
        <w:rPr>
          <w:rFonts w:hint="eastAsia"/>
          <w:lang w:val="en-US" w:eastAsia="zh-CN"/>
        </w:rPr>
      </w:pPr>
      <w:r>
        <w:rPr>
          <w:rFonts w:hint="eastAsia"/>
          <w:lang w:val="en-US" w:eastAsia="zh-CN"/>
        </w:rPr>
        <w:t xml:space="preserve">  无此项</w:t>
      </w:r>
    </w:p>
    <w:p w14:paraId="7AD402A0">
      <w:pPr>
        <w:numPr>
          <w:ilvl w:val="0"/>
          <w:numId w:val="3"/>
        </w:numPr>
        <w:ind w:left="0" w:leftChars="0" w:firstLine="0" w:firstLineChars="0"/>
        <w:rPr>
          <w:rFonts w:hint="default"/>
          <w:lang w:val="en-US" w:eastAsia="zh-CN"/>
        </w:rPr>
      </w:pPr>
      <w:r>
        <w:rPr>
          <w:rFonts w:hint="default"/>
          <w:lang w:val="en-US" w:eastAsia="zh-CN"/>
        </w:rPr>
        <w:t>气体灭火系统</w:t>
      </w:r>
    </w:p>
    <w:p w14:paraId="124F482D">
      <w:pPr>
        <w:numPr>
          <w:ilvl w:val="0"/>
          <w:numId w:val="0"/>
        </w:numPr>
        <w:ind w:leftChars="0"/>
        <w:rPr>
          <w:rFonts w:hint="eastAsia"/>
          <w:lang w:val="en-US" w:eastAsia="zh-CN"/>
        </w:rPr>
      </w:pPr>
      <w:r>
        <w:rPr>
          <w:rFonts w:hint="eastAsia"/>
          <w:lang w:val="en-US" w:eastAsia="zh-CN"/>
        </w:rPr>
        <w:t xml:space="preserve">  无此项</w:t>
      </w:r>
    </w:p>
    <w:p w14:paraId="3632E4DD">
      <w:pPr>
        <w:numPr>
          <w:ilvl w:val="0"/>
          <w:numId w:val="3"/>
        </w:numPr>
        <w:ind w:left="0" w:leftChars="0" w:firstLine="0" w:firstLineChars="0"/>
        <w:rPr>
          <w:rFonts w:hint="default"/>
          <w:lang w:val="en-US" w:eastAsia="zh-CN"/>
        </w:rPr>
      </w:pPr>
      <w:r>
        <w:rPr>
          <w:rFonts w:hint="default"/>
          <w:lang w:val="en-US" w:eastAsia="zh-CN"/>
        </w:rPr>
        <w:t>消防广播(背景音乐)系统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A81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FCECE" w:themeFill="background2" w:themeFillShade="E5"/>
            <w:vAlign w:val="center"/>
          </w:tcPr>
          <w:p w14:paraId="0634EC4B">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项目</w:t>
            </w:r>
          </w:p>
        </w:tc>
        <w:tc>
          <w:tcPr>
            <w:tcW w:w="2841" w:type="dxa"/>
            <w:shd w:val="clear" w:color="auto" w:fill="CFCECE" w:themeFill="background2" w:themeFillShade="E5"/>
            <w:vAlign w:val="center"/>
          </w:tcPr>
          <w:p w14:paraId="6E542CB2">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维修保养检查内容及频次</w:t>
            </w:r>
          </w:p>
        </w:tc>
        <w:tc>
          <w:tcPr>
            <w:tcW w:w="2841" w:type="dxa"/>
            <w:shd w:val="clear" w:color="auto" w:fill="CFCECE" w:themeFill="background2" w:themeFillShade="E5"/>
            <w:vAlign w:val="center"/>
          </w:tcPr>
          <w:p w14:paraId="0A05F9B6">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标准</w:t>
            </w:r>
          </w:p>
        </w:tc>
      </w:tr>
      <w:tr w14:paraId="6430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4638933A">
            <w:pPr>
              <w:jc w:val="center"/>
              <w:rPr>
                <w:rFonts w:hint="default"/>
                <w:vertAlign w:val="baseline"/>
                <w:lang w:val="en-US" w:eastAsia="zh-CN"/>
              </w:rPr>
            </w:pPr>
            <w:r>
              <w:rPr>
                <w:rFonts w:hint="eastAsia"/>
                <w:vertAlign w:val="baseline"/>
                <w:lang w:val="en-US" w:eastAsia="zh-CN"/>
              </w:rPr>
              <w:t>广播扬声器</w:t>
            </w:r>
          </w:p>
        </w:tc>
        <w:tc>
          <w:tcPr>
            <w:tcW w:w="2841" w:type="dxa"/>
            <w:shd w:val="clear" w:color="auto" w:fill="auto"/>
            <w:vAlign w:val="center"/>
          </w:tcPr>
          <w:p w14:paraId="794F2F7D">
            <w:pPr>
              <w:jc w:val="left"/>
              <w:rPr>
                <w:rFonts w:hint="eastAsia"/>
                <w:vertAlign w:val="baseline"/>
                <w:lang w:val="en-US" w:eastAsia="zh-CN"/>
              </w:rPr>
            </w:pPr>
            <w:r>
              <w:rPr>
                <w:rFonts w:hint="eastAsia"/>
                <w:vertAlign w:val="baseline"/>
                <w:lang w:val="en-US" w:eastAsia="zh-CN"/>
              </w:rPr>
              <w:t>检查广播扬声器的声响是否正常，每月1次</w:t>
            </w:r>
          </w:p>
        </w:tc>
        <w:tc>
          <w:tcPr>
            <w:tcW w:w="2841" w:type="dxa"/>
            <w:shd w:val="clear" w:color="auto" w:fill="auto"/>
            <w:vAlign w:val="center"/>
          </w:tcPr>
          <w:p w14:paraId="7FD2B09B">
            <w:pPr>
              <w:jc w:val="left"/>
              <w:rPr>
                <w:rFonts w:hint="eastAsia"/>
                <w:vertAlign w:val="baseline"/>
                <w:lang w:val="en-US" w:eastAsia="zh-CN"/>
              </w:rPr>
            </w:pPr>
            <w:r>
              <w:rPr>
                <w:rFonts w:hint="eastAsia"/>
                <w:vertAlign w:val="baseline"/>
                <w:lang w:val="en-US" w:eastAsia="zh-CN"/>
              </w:rPr>
              <w:t>工作正常，无故障。</w:t>
            </w:r>
          </w:p>
        </w:tc>
      </w:tr>
      <w:tr w14:paraId="45CF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78E7BA7D">
            <w:pPr>
              <w:jc w:val="center"/>
              <w:rPr>
                <w:rFonts w:hint="default"/>
                <w:vertAlign w:val="baseline"/>
                <w:lang w:val="en-US" w:eastAsia="zh-CN"/>
              </w:rPr>
            </w:pPr>
            <w:r>
              <w:rPr>
                <w:rFonts w:hint="eastAsia"/>
                <w:vertAlign w:val="baseline"/>
                <w:lang w:val="en-US" w:eastAsia="zh-CN"/>
              </w:rPr>
              <w:t>广播主机设备</w:t>
            </w:r>
          </w:p>
        </w:tc>
        <w:tc>
          <w:tcPr>
            <w:tcW w:w="2841" w:type="dxa"/>
            <w:shd w:val="clear" w:color="auto" w:fill="auto"/>
            <w:vAlign w:val="center"/>
          </w:tcPr>
          <w:p w14:paraId="15324669">
            <w:pPr>
              <w:jc w:val="left"/>
              <w:rPr>
                <w:rFonts w:hint="eastAsia"/>
                <w:vertAlign w:val="baseline"/>
                <w:lang w:val="en-US" w:eastAsia="zh-CN"/>
              </w:rPr>
            </w:pPr>
            <w:r>
              <w:rPr>
                <w:rFonts w:hint="eastAsia"/>
                <w:vertAlign w:val="baseline"/>
                <w:lang w:val="en-US" w:eastAsia="zh-CN"/>
              </w:rPr>
              <w:t>清洁除尘、检查主机设备、线路，紧固各接线端子，每月1 次</w:t>
            </w:r>
          </w:p>
        </w:tc>
        <w:tc>
          <w:tcPr>
            <w:tcW w:w="2841" w:type="dxa"/>
            <w:shd w:val="clear" w:color="auto" w:fill="auto"/>
            <w:vAlign w:val="center"/>
          </w:tcPr>
          <w:p w14:paraId="4A0A3D6C">
            <w:pPr>
              <w:jc w:val="left"/>
              <w:rPr>
                <w:rFonts w:hint="eastAsia"/>
                <w:vertAlign w:val="baseline"/>
                <w:lang w:val="en-US" w:eastAsia="zh-CN"/>
              </w:rPr>
            </w:pPr>
            <w:r>
              <w:rPr>
                <w:rFonts w:hint="eastAsia"/>
                <w:vertAlign w:val="baseline"/>
                <w:lang w:val="en-US" w:eastAsia="zh-CN"/>
              </w:rPr>
              <w:t>工作正常，无故障。</w:t>
            </w:r>
          </w:p>
        </w:tc>
      </w:tr>
      <w:tr w14:paraId="10AA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37ED7F76">
            <w:pPr>
              <w:jc w:val="center"/>
              <w:rPr>
                <w:rFonts w:hint="eastAsia"/>
                <w:vertAlign w:val="baseline"/>
                <w:lang w:val="en-US" w:eastAsia="zh-CN"/>
              </w:rPr>
            </w:pPr>
            <w:r>
              <w:rPr>
                <w:rFonts w:hint="eastAsia"/>
                <w:vertAlign w:val="baseline"/>
                <w:lang w:val="en-US" w:eastAsia="zh-CN"/>
              </w:rPr>
              <w:t>广播模块</w:t>
            </w:r>
          </w:p>
        </w:tc>
        <w:tc>
          <w:tcPr>
            <w:tcW w:w="2841" w:type="dxa"/>
            <w:shd w:val="clear" w:color="auto" w:fill="auto"/>
            <w:vAlign w:val="center"/>
          </w:tcPr>
          <w:p w14:paraId="60E9371E">
            <w:pPr>
              <w:jc w:val="left"/>
              <w:rPr>
                <w:rFonts w:hint="eastAsia"/>
                <w:vertAlign w:val="baseline"/>
                <w:lang w:val="en-US" w:eastAsia="zh-CN"/>
              </w:rPr>
            </w:pPr>
            <w:r>
              <w:rPr>
                <w:rFonts w:hint="eastAsia"/>
                <w:vertAlign w:val="baseline"/>
                <w:lang w:val="en-US" w:eastAsia="zh-CN"/>
              </w:rPr>
              <w:t>检查功能是否正常，每季度1次</w:t>
            </w:r>
          </w:p>
        </w:tc>
        <w:tc>
          <w:tcPr>
            <w:tcW w:w="2841" w:type="dxa"/>
            <w:shd w:val="clear" w:color="auto" w:fill="auto"/>
            <w:vAlign w:val="center"/>
          </w:tcPr>
          <w:p w14:paraId="4FB3365C">
            <w:pPr>
              <w:jc w:val="left"/>
              <w:rPr>
                <w:rFonts w:hint="eastAsia"/>
                <w:vertAlign w:val="baseline"/>
                <w:lang w:val="en-US" w:eastAsia="zh-CN"/>
              </w:rPr>
            </w:pPr>
            <w:r>
              <w:rPr>
                <w:rFonts w:hint="eastAsia"/>
                <w:vertAlign w:val="baseline"/>
                <w:lang w:val="en-US" w:eastAsia="zh-CN"/>
              </w:rPr>
              <w:t>工作正常，无故障。</w:t>
            </w:r>
          </w:p>
        </w:tc>
      </w:tr>
      <w:tr w14:paraId="54B9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01E13921">
            <w:pPr>
              <w:jc w:val="center"/>
              <w:rPr>
                <w:rFonts w:hint="eastAsia"/>
                <w:vertAlign w:val="baseline"/>
                <w:lang w:val="en-US" w:eastAsia="zh-CN"/>
              </w:rPr>
            </w:pPr>
            <w:r>
              <w:rPr>
                <w:rFonts w:hint="eastAsia"/>
                <w:vertAlign w:val="baseline"/>
                <w:lang w:val="en-US" w:eastAsia="zh-CN"/>
              </w:rPr>
              <w:t>功放等设备</w:t>
            </w:r>
          </w:p>
        </w:tc>
        <w:tc>
          <w:tcPr>
            <w:tcW w:w="2841" w:type="dxa"/>
            <w:shd w:val="clear" w:color="auto" w:fill="auto"/>
            <w:vAlign w:val="center"/>
          </w:tcPr>
          <w:p w14:paraId="2A286280">
            <w:pPr>
              <w:jc w:val="left"/>
              <w:rPr>
                <w:rFonts w:hint="default"/>
                <w:vertAlign w:val="baseline"/>
                <w:lang w:val="en-US" w:eastAsia="zh-CN"/>
              </w:rPr>
            </w:pPr>
            <w:r>
              <w:rPr>
                <w:rFonts w:hint="eastAsia"/>
                <w:vertAlign w:val="baseline"/>
                <w:lang w:val="en-US" w:eastAsia="zh-CN"/>
              </w:rPr>
              <w:t>清洁除尘、检查功放、切换器、网络终端、线路检测器设备功能、规整线路，紧固各接线端子，每月1次</w:t>
            </w:r>
          </w:p>
        </w:tc>
        <w:tc>
          <w:tcPr>
            <w:tcW w:w="2841" w:type="dxa"/>
            <w:shd w:val="clear" w:color="auto" w:fill="auto"/>
            <w:vAlign w:val="center"/>
          </w:tcPr>
          <w:p w14:paraId="0B234166">
            <w:pPr>
              <w:jc w:val="left"/>
              <w:rPr>
                <w:rFonts w:hint="eastAsia"/>
                <w:vertAlign w:val="baseline"/>
                <w:lang w:val="en-US" w:eastAsia="zh-CN"/>
              </w:rPr>
            </w:pPr>
            <w:r>
              <w:rPr>
                <w:rFonts w:hint="eastAsia"/>
                <w:vertAlign w:val="baseline"/>
                <w:lang w:val="en-US" w:eastAsia="zh-CN"/>
              </w:rPr>
              <w:t>机柜无尘垢，设备工作正常，无故障。</w:t>
            </w:r>
          </w:p>
        </w:tc>
      </w:tr>
      <w:tr w14:paraId="247B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49DA9265">
            <w:pPr>
              <w:jc w:val="center"/>
              <w:rPr>
                <w:rFonts w:hint="default"/>
                <w:vertAlign w:val="baseline"/>
                <w:lang w:val="en-US" w:eastAsia="zh-CN"/>
              </w:rPr>
            </w:pPr>
            <w:r>
              <w:rPr>
                <w:rFonts w:hint="eastAsia"/>
                <w:vertAlign w:val="baseline"/>
                <w:lang w:val="en-US" w:eastAsia="zh-CN"/>
              </w:rPr>
              <w:t>记录</w:t>
            </w:r>
          </w:p>
        </w:tc>
        <w:tc>
          <w:tcPr>
            <w:tcW w:w="2841" w:type="dxa"/>
            <w:shd w:val="clear" w:color="auto" w:fill="auto"/>
            <w:vAlign w:val="center"/>
          </w:tcPr>
          <w:p w14:paraId="5CD9E93B">
            <w:pPr>
              <w:jc w:val="left"/>
              <w:rPr>
                <w:rFonts w:hint="eastAsia"/>
                <w:vertAlign w:val="baseline"/>
                <w:lang w:val="en-US" w:eastAsia="zh-CN"/>
              </w:rPr>
            </w:pPr>
            <w:r>
              <w:rPr>
                <w:rFonts w:hint="eastAsia"/>
                <w:vertAlign w:val="baseline"/>
                <w:lang w:val="en-US" w:eastAsia="zh-CN"/>
              </w:rPr>
              <w:t>对消防广播系统维修保养有记录。</w:t>
            </w:r>
          </w:p>
        </w:tc>
        <w:tc>
          <w:tcPr>
            <w:tcW w:w="2841" w:type="dxa"/>
            <w:shd w:val="clear" w:color="auto" w:fill="auto"/>
            <w:vAlign w:val="center"/>
          </w:tcPr>
          <w:p w14:paraId="728B0460">
            <w:pPr>
              <w:jc w:val="left"/>
              <w:rPr>
                <w:rFonts w:hint="eastAsia"/>
                <w:vertAlign w:val="baseline"/>
                <w:lang w:val="en-US" w:eastAsia="zh-CN"/>
              </w:rPr>
            </w:pPr>
            <w:r>
              <w:rPr>
                <w:rFonts w:hint="eastAsia"/>
                <w:vertAlign w:val="baseline"/>
                <w:lang w:val="en-US" w:eastAsia="zh-CN"/>
              </w:rPr>
              <w:t>记录及时、完整。</w:t>
            </w:r>
          </w:p>
        </w:tc>
      </w:tr>
    </w:tbl>
    <w:p w14:paraId="15BBB233">
      <w:pPr>
        <w:numPr>
          <w:ilvl w:val="0"/>
          <w:numId w:val="0"/>
        </w:numPr>
        <w:ind w:leftChars="0"/>
        <w:rPr>
          <w:rFonts w:hint="default"/>
          <w:lang w:val="en-US" w:eastAsia="zh-CN"/>
        </w:rPr>
      </w:pPr>
    </w:p>
    <w:p w14:paraId="789FBDF5">
      <w:pPr>
        <w:numPr>
          <w:ilvl w:val="0"/>
          <w:numId w:val="0"/>
        </w:numPr>
        <w:ind w:leftChars="0"/>
        <w:rPr>
          <w:rFonts w:hint="default"/>
          <w:lang w:val="en-US" w:eastAsia="zh-CN"/>
        </w:rPr>
      </w:pPr>
    </w:p>
    <w:p w14:paraId="3C36D6CB">
      <w:pPr>
        <w:numPr>
          <w:ilvl w:val="0"/>
          <w:numId w:val="3"/>
        </w:numPr>
        <w:ind w:left="0" w:leftChars="0" w:firstLine="0" w:firstLineChars="0"/>
        <w:rPr>
          <w:rFonts w:hint="default"/>
          <w:lang w:val="en-US" w:eastAsia="zh-CN"/>
        </w:rPr>
      </w:pPr>
      <w:r>
        <w:rPr>
          <w:rFonts w:hint="default"/>
          <w:lang w:val="en-US" w:eastAsia="zh-CN"/>
        </w:rPr>
        <w:t>电气火灾报警系统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CB6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FCECE" w:themeFill="background2" w:themeFillShade="E5"/>
            <w:vAlign w:val="center"/>
          </w:tcPr>
          <w:p w14:paraId="3694BEBB">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项目</w:t>
            </w:r>
          </w:p>
        </w:tc>
        <w:tc>
          <w:tcPr>
            <w:tcW w:w="2841" w:type="dxa"/>
            <w:shd w:val="clear" w:color="auto" w:fill="CFCECE" w:themeFill="background2" w:themeFillShade="E5"/>
            <w:vAlign w:val="center"/>
          </w:tcPr>
          <w:p w14:paraId="60533FD6">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维修保养检查内容及频次</w:t>
            </w:r>
          </w:p>
        </w:tc>
        <w:tc>
          <w:tcPr>
            <w:tcW w:w="2841" w:type="dxa"/>
            <w:shd w:val="clear" w:color="auto" w:fill="CFCECE" w:themeFill="background2" w:themeFillShade="E5"/>
            <w:vAlign w:val="center"/>
          </w:tcPr>
          <w:p w14:paraId="036B2FBE">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标准</w:t>
            </w:r>
          </w:p>
        </w:tc>
      </w:tr>
      <w:tr w14:paraId="6EB1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4C14CA50">
            <w:pPr>
              <w:jc w:val="center"/>
              <w:rPr>
                <w:rFonts w:hint="default"/>
                <w:vertAlign w:val="baseline"/>
                <w:lang w:val="en-US" w:eastAsia="zh-CN"/>
              </w:rPr>
            </w:pPr>
            <w:r>
              <w:rPr>
                <w:rFonts w:hint="eastAsia"/>
                <w:vertAlign w:val="baseline"/>
                <w:lang w:val="en-US" w:eastAsia="zh-CN"/>
              </w:rPr>
              <w:t>电器火灾报警主机及监控单元</w:t>
            </w:r>
          </w:p>
        </w:tc>
        <w:tc>
          <w:tcPr>
            <w:tcW w:w="2841" w:type="dxa"/>
            <w:shd w:val="clear" w:color="auto" w:fill="auto"/>
            <w:vAlign w:val="center"/>
          </w:tcPr>
          <w:p w14:paraId="19A6ACC6">
            <w:pPr>
              <w:jc w:val="left"/>
              <w:rPr>
                <w:rFonts w:hint="default"/>
                <w:vertAlign w:val="baseline"/>
                <w:lang w:val="en-US" w:eastAsia="zh-CN"/>
              </w:rPr>
            </w:pPr>
            <w:r>
              <w:rPr>
                <w:rFonts w:hint="eastAsia"/>
                <w:vertAlign w:val="baseline"/>
                <w:lang w:val="en-US" w:eastAsia="zh-CN"/>
              </w:rPr>
              <w:t>清洁、检查报警主机(及监控单元)与各探测器连接通讯是否正常，报警功能是否正常，每月1次。</w:t>
            </w:r>
          </w:p>
        </w:tc>
        <w:tc>
          <w:tcPr>
            <w:tcW w:w="2841" w:type="dxa"/>
            <w:shd w:val="clear" w:color="auto" w:fill="auto"/>
            <w:vAlign w:val="center"/>
          </w:tcPr>
          <w:p w14:paraId="518AC57D">
            <w:pPr>
              <w:jc w:val="left"/>
              <w:rPr>
                <w:rFonts w:hint="default"/>
                <w:vertAlign w:val="baseline"/>
                <w:lang w:val="en-US" w:eastAsia="zh-CN"/>
              </w:rPr>
            </w:pPr>
            <w:r>
              <w:rPr>
                <w:rFonts w:hint="eastAsia"/>
                <w:vertAlign w:val="baseline"/>
                <w:lang w:val="en-US" w:eastAsia="zh-CN"/>
              </w:rPr>
              <w:t>探测器无尘垢，工作正常，无故障。</w:t>
            </w:r>
          </w:p>
        </w:tc>
      </w:tr>
      <w:tr w14:paraId="0D8A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49B08CB7">
            <w:pPr>
              <w:jc w:val="center"/>
              <w:rPr>
                <w:rFonts w:hint="default"/>
                <w:vertAlign w:val="baseline"/>
                <w:lang w:val="en-US" w:eastAsia="zh-CN"/>
              </w:rPr>
            </w:pPr>
            <w:r>
              <w:rPr>
                <w:rFonts w:hint="eastAsia"/>
                <w:vertAlign w:val="baseline"/>
                <w:lang w:val="en-US" w:eastAsia="zh-CN"/>
              </w:rPr>
              <w:t>电器火灾探测器</w:t>
            </w:r>
          </w:p>
        </w:tc>
        <w:tc>
          <w:tcPr>
            <w:tcW w:w="2841" w:type="dxa"/>
            <w:shd w:val="clear" w:color="auto" w:fill="auto"/>
            <w:vAlign w:val="center"/>
          </w:tcPr>
          <w:p w14:paraId="5DD0BCF5">
            <w:pPr>
              <w:jc w:val="left"/>
              <w:rPr>
                <w:rFonts w:hint="default"/>
                <w:vertAlign w:val="baseline"/>
                <w:lang w:val="en-US" w:eastAsia="zh-CN"/>
              </w:rPr>
            </w:pPr>
            <w:r>
              <w:rPr>
                <w:rFonts w:hint="eastAsia"/>
                <w:vertAlign w:val="baseline"/>
                <w:lang w:val="en-US" w:eastAsia="zh-CN"/>
              </w:rPr>
              <w:t>清洁、外观检查及通讯、报警功能检测是否正常，每月1次。</w:t>
            </w:r>
          </w:p>
        </w:tc>
        <w:tc>
          <w:tcPr>
            <w:tcW w:w="2841" w:type="dxa"/>
            <w:shd w:val="clear" w:color="auto" w:fill="auto"/>
            <w:vAlign w:val="center"/>
          </w:tcPr>
          <w:p w14:paraId="5B7F86CF">
            <w:pPr>
              <w:jc w:val="left"/>
              <w:rPr>
                <w:rFonts w:hint="eastAsia"/>
                <w:vertAlign w:val="baseline"/>
                <w:lang w:val="en-US" w:eastAsia="zh-CN"/>
              </w:rPr>
            </w:pPr>
            <w:r>
              <w:rPr>
                <w:rFonts w:hint="eastAsia"/>
                <w:vertAlign w:val="baseline"/>
                <w:lang w:val="en-US" w:eastAsia="zh-CN"/>
              </w:rPr>
              <w:t>探测器无尘垢，工作正</w:t>
            </w:r>
          </w:p>
          <w:p w14:paraId="3F51A38F">
            <w:pPr>
              <w:jc w:val="left"/>
              <w:rPr>
                <w:rFonts w:hint="eastAsia"/>
                <w:vertAlign w:val="baseline"/>
                <w:lang w:val="en-US" w:eastAsia="zh-CN"/>
              </w:rPr>
            </w:pPr>
            <w:r>
              <w:rPr>
                <w:rFonts w:hint="eastAsia"/>
                <w:vertAlign w:val="baseline"/>
                <w:lang w:val="en-US" w:eastAsia="zh-CN"/>
              </w:rPr>
              <w:t>常，无故障。</w:t>
            </w:r>
          </w:p>
        </w:tc>
      </w:tr>
      <w:tr w14:paraId="6DEB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1ACB711F">
            <w:pPr>
              <w:jc w:val="center"/>
              <w:rPr>
                <w:rFonts w:hint="default"/>
                <w:vertAlign w:val="baseline"/>
                <w:lang w:val="en-US" w:eastAsia="zh-CN"/>
              </w:rPr>
            </w:pPr>
            <w:r>
              <w:rPr>
                <w:rFonts w:hint="eastAsia"/>
                <w:vertAlign w:val="baseline"/>
                <w:lang w:val="en-US" w:eastAsia="zh-CN"/>
              </w:rPr>
              <w:t>记录</w:t>
            </w:r>
          </w:p>
        </w:tc>
        <w:tc>
          <w:tcPr>
            <w:tcW w:w="2841" w:type="dxa"/>
            <w:shd w:val="clear" w:color="auto" w:fill="auto"/>
            <w:vAlign w:val="center"/>
          </w:tcPr>
          <w:p w14:paraId="45F9BD94">
            <w:pPr>
              <w:jc w:val="left"/>
              <w:rPr>
                <w:rFonts w:hint="eastAsia"/>
                <w:vertAlign w:val="baseline"/>
                <w:lang w:val="en-US" w:eastAsia="zh-CN"/>
              </w:rPr>
            </w:pPr>
            <w:r>
              <w:rPr>
                <w:rFonts w:hint="eastAsia"/>
                <w:vertAlign w:val="baseline"/>
                <w:lang w:val="en-US" w:eastAsia="zh-CN"/>
              </w:rPr>
              <w:t>对电气火灾报警系统维修保养有记录。</w:t>
            </w:r>
          </w:p>
        </w:tc>
        <w:tc>
          <w:tcPr>
            <w:tcW w:w="2841" w:type="dxa"/>
            <w:shd w:val="clear" w:color="auto" w:fill="auto"/>
            <w:vAlign w:val="center"/>
          </w:tcPr>
          <w:p w14:paraId="0E3FAC53">
            <w:pPr>
              <w:jc w:val="left"/>
              <w:rPr>
                <w:rFonts w:hint="eastAsia"/>
                <w:vertAlign w:val="baseline"/>
                <w:lang w:val="en-US" w:eastAsia="zh-CN"/>
              </w:rPr>
            </w:pPr>
            <w:r>
              <w:rPr>
                <w:rFonts w:hint="eastAsia"/>
                <w:vertAlign w:val="baseline"/>
                <w:lang w:val="en-US" w:eastAsia="zh-CN"/>
              </w:rPr>
              <w:t>记录及时、完整。</w:t>
            </w:r>
          </w:p>
        </w:tc>
      </w:tr>
    </w:tbl>
    <w:p w14:paraId="584281F1">
      <w:pPr>
        <w:numPr>
          <w:ilvl w:val="0"/>
          <w:numId w:val="0"/>
        </w:numPr>
        <w:ind w:leftChars="0"/>
        <w:rPr>
          <w:rFonts w:hint="default"/>
          <w:lang w:val="en-US" w:eastAsia="zh-CN"/>
        </w:rPr>
      </w:pPr>
    </w:p>
    <w:p w14:paraId="651F6E80">
      <w:pPr>
        <w:rPr>
          <w:rFonts w:hint="default"/>
          <w:lang w:val="en-US" w:eastAsia="zh-CN"/>
        </w:rPr>
      </w:pPr>
    </w:p>
    <w:p w14:paraId="45CCA0D3">
      <w:pPr>
        <w:numPr>
          <w:ilvl w:val="0"/>
          <w:numId w:val="3"/>
        </w:numPr>
        <w:ind w:left="0" w:leftChars="0" w:firstLine="0" w:firstLineChars="0"/>
        <w:rPr>
          <w:rFonts w:hint="default"/>
          <w:lang w:val="en-US" w:eastAsia="zh-CN"/>
        </w:rPr>
      </w:pPr>
      <w:r>
        <w:rPr>
          <w:rFonts w:hint="default"/>
          <w:lang w:val="en-US" w:eastAsia="zh-CN"/>
        </w:rPr>
        <w:t>应急照明及消防疏散指示系统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646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FCECE" w:themeFill="background2" w:themeFillShade="E5"/>
            <w:vAlign w:val="center"/>
          </w:tcPr>
          <w:p w14:paraId="3879F252">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项目</w:t>
            </w:r>
          </w:p>
        </w:tc>
        <w:tc>
          <w:tcPr>
            <w:tcW w:w="2841" w:type="dxa"/>
            <w:shd w:val="clear" w:color="auto" w:fill="CFCECE" w:themeFill="background2" w:themeFillShade="E5"/>
            <w:vAlign w:val="center"/>
          </w:tcPr>
          <w:p w14:paraId="68DC1105">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维修保养检查内容及频次</w:t>
            </w:r>
          </w:p>
        </w:tc>
        <w:tc>
          <w:tcPr>
            <w:tcW w:w="2841" w:type="dxa"/>
            <w:shd w:val="clear" w:color="auto" w:fill="CFCECE" w:themeFill="background2" w:themeFillShade="E5"/>
            <w:vAlign w:val="center"/>
          </w:tcPr>
          <w:p w14:paraId="7A9BB303">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标准</w:t>
            </w:r>
          </w:p>
        </w:tc>
      </w:tr>
      <w:tr w14:paraId="1977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5F2399DB">
            <w:pPr>
              <w:jc w:val="center"/>
              <w:rPr>
                <w:rFonts w:hint="default"/>
                <w:vertAlign w:val="baseline"/>
                <w:lang w:val="en-US" w:eastAsia="zh-CN"/>
              </w:rPr>
            </w:pPr>
            <w:r>
              <w:rPr>
                <w:rFonts w:hint="eastAsia"/>
                <w:vertAlign w:val="baseline"/>
                <w:lang w:val="en-US" w:eastAsia="zh-CN"/>
              </w:rPr>
              <w:t>疏散指示标志灯</w:t>
            </w:r>
          </w:p>
        </w:tc>
        <w:tc>
          <w:tcPr>
            <w:tcW w:w="2841" w:type="dxa"/>
            <w:shd w:val="clear" w:color="auto" w:fill="auto"/>
            <w:vAlign w:val="center"/>
          </w:tcPr>
          <w:p w14:paraId="02BE7247">
            <w:pPr>
              <w:jc w:val="left"/>
              <w:rPr>
                <w:rFonts w:hint="eastAsia"/>
                <w:vertAlign w:val="baseline"/>
                <w:lang w:val="en-US" w:eastAsia="zh-CN"/>
              </w:rPr>
            </w:pPr>
            <w:r>
              <w:rPr>
                <w:rFonts w:hint="eastAsia"/>
                <w:vertAlign w:val="baseline"/>
                <w:lang w:val="en-US" w:eastAsia="zh-CN"/>
              </w:rPr>
              <w:t>清洁、检查指示灯是否完好，方向指示是否正确，每月1次。</w:t>
            </w:r>
          </w:p>
        </w:tc>
        <w:tc>
          <w:tcPr>
            <w:tcW w:w="2841" w:type="dxa"/>
            <w:shd w:val="clear" w:color="auto" w:fill="auto"/>
            <w:vAlign w:val="center"/>
          </w:tcPr>
          <w:p w14:paraId="5FD0AD6C">
            <w:pPr>
              <w:jc w:val="left"/>
              <w:rPr>
                <w:rFonts w:hint="eastAsia"/>
                <w:vertAlign w:val="baseline"/>
                <w:lang w:val="en-US" w:eastAsia="zh-CN"/>
              </w:rPr>
            </w:pPr>
            <w:r>
              <w:rPr>
                <w:rFonts w:hint="eastAsia"/>
                <w:vertAlign w:val="baseline"/>
                <w:lang w:val="en-US" w:eastAsia="zh-CN"/>
              </w:rPr>
              <w:t>符合相关规范，满足人员紧急疏散指示要求。</w:t>
            </w:r>
          </w:p>
        </w:tc>
      </w:tr>
      <w:tr w14:paraId="0C1E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6E7FD417">
            <w:pPr>
              <w:jc w:val="center"/>
              <w:rPr>
                <w:rFonts w:hint="eastAsia"/>
                <w:vertAlign w:val="baseline"/>
                <w:lang w:val="en-US" w:eastAsia="zh-CN"/>
              </w:rPr>
            </w:pPr>
            <w:r>
              <w:rPr>
                <w:rFonts w:hint="eastAsia"/>
                <w:vertAlign w:val="baseline"/>
                <w:lang w:val="en-US" w:eastAsia="zh-CN"/>
              </w:rPr>
              <w:t>应急照明灯</w:t>
            </w:r>
          </w:p>
        </w:tc>
        <w:tc>
          <w:tcPr>
            <w:tcW w:w="2841" w:type="dxa"/>
            <w:shd w:val="clear" w:color="auto" w:fill="auto"/>
            <w:vAlign w:val="center"/>
          </w:tcPr>
          <w:p w14:paraId="127C59A4">
            <w:pPr>
              <w:jc w:val="left"/>
              <w:rPr>
                <w:rFonts w:hint="eastAsia"/>
                <w:vertAlign w:val="baseline"/>
                <w:lang w:val="en-US" w:eastAsia="zh-CN"/>
              </w:rPr>
            </w:pPr>
            <w:r>
              <w:rPr>
                <w:rFonts w:hint="eastAsia"/>
                <w:vertAlign w:val="baseline"/>
                <w:lang w:val="en-US" w:eastAsia="zh-CN"/>
              </w:rPr>
              <w:t>清洁、外观检查及功能检测是否正常，每月1次。</w:t>
            </w:r>
          </w:p>
        </w:tc>
        <w:tc>
          <w:tcPr>
            <w:tcW w:w="2841" w:type="dxa"/>
            <w:shd w:val="clear" w:color="auto" w:fill="auto"/>
            <w:vAlign w:val="center"/>
          </w:tcPr>
          <w:p w14:paraId="6C1013C6">
            <w:pPr>
              <w:jc w:val="left"/>
              <w:rPr>
                <w:rFonts w:hint="eastAsia"/>
                <w:vertAlign w:val="baseline"/>
                <w:lang w:val="en-US" w:eastAsia="zh-CN"/>
              </w:rPr>
            </w:pPr>
            <w:r>
              <w:rPr>
                <w:rFonts w:hint="eastAsia"/>
                <w:vertAlign w:val="baseline"/>
                <w:lang w:val="en-US" w:eastAsia="zh-CN"/>
              </w:rPr>
              <w:t>符合相关规范，满足人员紧急疏散指示要求。</w:t>
            </w:r>
            <w:bookmarkStart w:id="0" w:name="_GoBack"/>
            <w:bookmarkEnd w:id="0"/>
          </w:p>
        </w:tc>
      </w:tr>
      <w:tr w14:paraId="29F2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27A4DC12">
            <w:pPr>
              <w:jc w:val="center"/>
              <w:rPr>
                <w:rFonts w:hint="eastAsia"/>
                <w:vertAlign w:val="baseline"/>
                <w:lang w:val="en-US" w:eastAsia="zh-CN"/>
              </w:rPr>
            </w:pPr>
            <w:r>
              <w:rPr>
                <w:rFonts w:hint="eastAsia"/>
                <w:vertAlign w:val="baseline"/>
                <w:lang w:val="en-US" w:eastAsia="zh-CN"/>
              </w:rPr>
              <w:t>常开防火门</w:t>
            </w:r>
          </w:p>
        </w:tc>
        <w:tc>
          <w:tcPr>
            <w:tcW w:w="2841" w:type="dxa"/>
            <w:shd w:val="clear" w:color="auto" w:fill="auto"/>
            <w:vAlign w:val="center"/>
          </w:tcPr>
          <w:p w14:paraId="08753B94">
            <w:pPr>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清洁、外观检查及功能检测是否正常，每月1次。</w:t>
            </w:r>
          </w:p>
        </w:tc>
        <w:tc>
          <w:tcPr>
            <w:tcW w:w="2841" w:type="dxa"/>
            <w:shd w:val="clear" w:color="auto" w:fill="auto"/>
            <w:vAlign w:val="center"/>
          </w:tcPr>
          <w:p w14:paraId="3DEC8D87">
            <w:pPr>
              <w:jc w:val="left"/>
              <w:rPr>
                <w:rFonts w:hint="eastAsia"/>
                <w:vertAlign w:val="baseline"/>
                <w:lang w:val="en-US" w:eastAsia="zh-CN"/>
              </w:rPr>
            </w:pPr>
            <w:r>
              <w:rPr>
                <w:rFonts w:hint="eastAsia"/>
                <w:vertAlign w:val="baseline"/>
                <w:lang w:val="en-US" w:eastAsia="zh-CN"/>
              </w:rPr>
              <w:t>合相关规范，满足人员紧急疏散指示要求。</w:t>
            </w:r>
          </w:p>
        </w:tc>
      </w:tr>
      <w:tr w14:paraId="45E1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0AE50A08">
            <w:pPr>
              <w:jc w:val="center"/>
              <w:rPr>
                <w:rFonts w:hint="default"/>
                <w:vertAlign w:val="baseline"/>
                <w:lang w:val="en-US" w:eastAsia="zh-CN"/>
              </w:rPr>
            </w:pPr>
            <w:r>
              <w:rPr>
                <w:rFonts w:hint="eastAsia"/>
                <w:vertAlign w:val="baseline"/>
                <w:lang w:val="en-US" w:eastAsia="zh-CN"/>
              </w:rPr>
              <w:t>记录</w:t>
            </w:r>
          </w:p>
        </w:tc>
        <w:tc>
          <w:tcPr>
            <w:tcW w:w="2841" w:type="dxa"/>
            <w:shd w:val="clear" w:color="auto" w:fill="auto"/>
            <w:vAlign w:val="center"/>
          </w:tcPr>
          <w:p w14:paraId="0323E32F">
            <w:pPr>
              <w:jc w:val="left"/>
              <w:rPr>
                <w:rFonts w:hint="eastAsia"/>
                <w:vertAlign w:val="baseline"/>
                <w:lang w:val="en-US" w:eastAsia="zh-CN"/>
              </w:rPr>
            </w:pPr>
            <w:r>
              <w:rPr>
                <w:rFonts w:hint="eastAsia"/>
                <w:vertAlign w:val="baseline"/>
                <w:lang w:val="en-US" w:eastAsia="zh-CN"/>
              </w:rPr>
              <w:t>对消防疏散指示系统维修保养有记录。</w:t>
            </w:r>
          </w:p>
        </w:tc>
        <w:tc>
          <w:tcPr>
            <w:tcW w:w="2841" w:type="dxa"/>
            <w:shd w:val="clear" w:color="auto" w:fill="auto"/>
            <w:vAlign w:val="center"/>
          </w:tcPr>
          <w:p w14:paraId="28DF14DD">
            <w:pPr>
              <w:jc w:val="left"/>
              <w:rPr>
                <w:rFonts w:hint="eastAsia"/>
                <w:vertAlign w:val="baseline"/>
                <w:lang w:val="en-US" w:eastAsia="zh-CN"/>
              </w:rPr>
            </w:pPr>
            <w:r>
              <w:rPr>
                <w:rFonts w:hint="eastAsia"/>
                <w:vertAlign w:val="baseline"/>
                <w:lang w:val="en-US" w:eastAsia="zh-CN"/>
              </w:rPr>
              <w:t>记录及时、完整。</w:t>
            </w:r>
          </w:p>
        </w:tc>
      </w:tr>
    </w:tbl>
    <w:p w14:paraId="6959001D">
      <w:pPr>
        <w:rPr>
          <w:rFonts w:hint="default"/>
          <w:lang w:val="en-US" w:eastAsia="zh-CN"/>
        </w:rPr>
      </w:pPr>
    </w:p>
    <w:p w14:paraId="0A2065CE">
      <w:pPr>
        <w:numPr>
          <w:ilvl w:val="0"/>
          <w:numId w:val="0"/>
        </w:numPr>
        <w:ind w:leftChars="0"/>
        <w:rPr>
          <w:rFonts w:hint="default"/>
          <w:lang w:val="en-US" w:eastAsia="zh-CN"/>
        </w:rPr>
      </w:pPr>
      <w:r>
        <w:rPr>
          <w:rFonts w:hint="eastAsia"/>
          <w:lang w:val="en-US" w:eastAsia="zh-CN"/>
        </w:rPr>
        <w:t>（10）</w:t>
      </w:r>
      <w:r>
        <w:rPr>
          <w:rFonts w:hint="default"/>
          <w:lang w:val="en-US" w:eastAsia="zh-CN"/>
        </w:rPr>
        <w:t>维修保养频次等说明</w:t>
      </w:r>
    </w:p>
    <w:p w14:paraId="508AB519">
      <w:pPr>
        <w:numPr>
          <w:ilvl w:val="0"/>
          <w:numId w:val="0"/>
        </w:numPr>
        <w:ind w:leftChars="0"/>
        <w:rPr>
          <w:rFonts w:hint="default"/>
          <w:lang w:val="en-US" w:eastAsia="zh-CN"/>
        </w:rPr>
      </w:pPr>
      <w:r>
        <w:rPr>
          <w:rFonts w:hint="eastAsia"/>
          <w:lang w:val="en-US" w:eastAsia="zh-CN"/>
        </w:rPr>
        <w:t xml:space="preserve">- </w:t>
      </w:r>
      <w:r>
        <w:rPr>
          <w:rFonts w:hint="default"/>
          <w:lang w:val="en-US" w:eastAsia="zh-CN"/>
        </w:rPr>
        <w:t>上述确定的维修保养频</w:t>
      </w:r>
      <w:r>
        <w:rPr>
          <w:rFonts w:hint="eastAsia"/>
          <w:lang w:val="en-US" w:eastAsia="zh-CN"/>
        </w:rPr>
        <w:t>次</w:t>
      </w:r>
      <w:r>
        <w:rPr>
          <w:rFonts w:hint="default"/>
          <w:lang w:val="en-US" w:eastAsia="zh-CN"/>
        </w:rPr>
        <w:t>是维修保养过程所需要达到的最基本的要求，投标人可在此基础上根据实际情况提出更高的标准，投标人须根据工作量拟定合理的维护计划和确定维修保养人数。</w:t>
      </w:r>
    </w:p>
    <w:p w14:paraId="2F1ED8A8">
      <w:pPr>
        <w:numPr>
          <w:ilvl w:val="0"/>
          <w:numId w:val="0"/>
        </w:numPr>
        <w:ind w:leftChars="0"/>
        <w:rPr>
          <w:rFonts w:hint="default"/>
          <w:lang w:val="en-US" w:eastAsia="zh-CN"/>
        </w:rPr>
      </w:pPr>
      <w:r>
        <w:rPr>
          <w:rFonts w:hint="eastAsia"/>
          <w:lang w:val="en-US" w:eastAsia="zh-CN"/>
        </w:rPr>
        <w:t xml:space="preserve">- </w:t>
      </w:r>
      <w:r>
        <w:rPr>
          <w:rFonts w:hint="default"/>
          <w:lang w:val="en-US" w:eastAsia="zh-CN"/>
        </w:rPr>
        <w:t>对消防系统的接地电阻及相关的绝缘电阻须1年1次检测，对发现不符合规范要求的，立刻进行整改。</w:t>
      </w:r>
    </w:p>
    <w:p w14:paraId="690089CA">
      <w:pPr>
        <w:numPr>
          <w:ilvl w:val="0"/>
          <w:numId w:val="0"/>
        </w:numPr>
        <w:ind w:leftChars="0"/>
        <w:rPr>
          <w:rFonts w:hint="default"/>
          <w:lang w:val="en-US" w:eastAsia="zh-CN"/>
        </w:rPr>
      </w:pPr>
      <w:r>
        <w:rPr>
          <w:rFonts w:hint="eastAsia"/>
          <w:lang w:val="en-US" w:eastAsia="zh-CN"/>
        </w:rPr>
        <w:t xml:space="preserve">- </w:t>
      </w:r>
      <w:r>
        <w:rPr>
          <w:rFonts w:hint="default"/>
          <w:lang w:val="en-US" w:eastAsia="zh-CN"/>
        </w:rPr>
        <w:t>维保过程中发现的故障应按要求及时查明故障原因，属维保责任的应及时予以修复;需与物业工程人员现场检查确认;应确保消防信号线路、反馈信号准确，故障应及时修复;非消防信号线路、继电器的故障应及时报告，提供相应维修建议、方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AA6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8522" w:type="dxa"/>
          </w:tcPr>
          <w:p w14:paraId="45BE227F">
            <w:pPr>
              <w:rPr>
                <w:rFonts w:hint="eastAsia"/>
                <w:vertAlign w:val="baseline"/>
                <w:lang w:val="en-US" w:eastAsia="zh-CN"/>
              </w:rPr>
            </w:pPr>
            <w:r>
              <w:rPr>
                <w:rFonts w:hint="eastAsia"/>
                <w:vertAlign w:val="baseline"/>
                <w:lang w:val="en-US" w:eastAsia="zh-CN"/>
              </w:rPr>
              <w:t>注：1. 每年 12 月底前，须对项目消防系统进行年度检测，并出具《建筑消防设施检测报告》两份分别提交于项目部和公司工程管理部;</w:t>
            </w:r>
          </w:p>
          <w:p w14:paraId="635FC174">
            <w:pPr>
              <w:numPr>
                <w:ilvl w:val="0"/>
                <w:numId w:val="4"/>
              </w:numPr>
              <w:rPr>
                <w:rFonts w:hint="eastAsia"/>
                <w:vertAlign w:val="baseline"/>
                <w:lang w:val="en-US" w:eastAsia="zh-CN"/>
              </w:rPr>
            </w:pPr>
            <w:r>
              <w:rPr>
                <w:rFonts w:hint="eastAsia"/>
                <w:vertAlign w:val="baseline"/>
                <w:lang w:val="en-US" w:eastAsia="zh-CN"/>
              </w:rPr>
              <w:t>乙方对接负责人须每三个月向甲方公司工程管理部提交当期的服务工作报告</w:t>
            </w:r>
          </w:p>
          <w:p w14:paraId="0DCEE4FE">
            <w:pPr>
              <w:numPr>
                <w:ilvl w:val="0"/>
                <w:numId w:val="4"/>
              </w:numPr>
              <w:rPr>
                <w:rFonts w:hint="eastAsia"/>
                <w:vertAlign w:val="baseline"/>
                <w:lang w:val="en-US" w:eastAsia="zh-CN"/>
              </w:rPr>
            </w:pPr>
            <w:r>
              <w:rPr>
                <w:rFonts w:hint="eastAsia"/>
                <w:vertAlign w:val="baseline"/>
                <w:lang w:val="en-US" w:eastAsia="zh-CN"/>
              </w:rPr>
              <w:t>维保过程中，须要更换配件的，配件或设备须报项目负责人以书面方式确认规格品牌及价格后，才可更换，否则更换配件的费用由维保方自行承担;</w:t>
            </w:r>
          </w:p>
          <w:p w14:paraId="5B5054F6">
            <w:pPr>
              <w:numPr>
                <w:ilvl w:val="0"/>
                <w:numId w:val="4"/>
              </w:numPr>
              <w:rPr>
                <w:rFonts w:hint="eastAsia"/>
                <w:vertAlign w:val="baseline"/>
                <w:lang w:val="en-US" w:eastAsia="zh-CN"/>
              </w:rPr>
            </w:pPr>
            <w:r>
              <w:rPr>
                <w:rFonts w:hint="eastAsia"/>
                <w:vertAlign w:val="baseline"/>
                <w:lang w:val="en-US" w:eastAsia="zh-CN"/>
              </w:rPr>
              <w:t>投标人在投标时，须提供2份常规易损配件清单，①单价小于 200元的常规易损配件清单②单价大于等于 200元的常规易损配件。清单内容包括配件名称、品牌、规格、价格。</w:t>
            </w:r>
          </w:p>
          <w:p w14:paraId="0032BA6A">
            <w:pPr>
              <w:rPr>
                <w:rFonts w:hint="default"/>
                <w:vertAlign w:val="baseline"/>
                <w:lang w:val="en-US" w:eastAsia="zh-CN"/>
              </w:rPr>
            </w:pPr>
            <w:r>
              <w:rPr>
                <w:rFonts w:hint="eastAsia"/>
                <w:vertAlign w:val="baseline"/>
                <w:lang w:val="en-US" w:eastAsia="zh-CN"/>
              </w:rPr>
              <w:t>作为合同期内更换配件费用确定的依据，且消控室部分更换配件品牌须跟原主机品牌相同。若不提供，视为不响应招标文件。</w:t>
            </w:r>
          </w:p>
        </w:tc>
      </w:tr>
    </w:tbl>
    <w:p w14:paraId="476B81B9">
      <w:pPr>
        <w:numPr>
          <w:ilvl w:val="0"/>
          <w:numId w:val="2"/>
        </w:numPr>
        <w:ind w:left="0" w:leftChars="0" w:firstLine="0" w:firstLineChars="0"/>
        <w:rPr>
          <w:rFonts w:hint="default"/>
          <w:b/>
          <w:bCs/>
          <w:lang w:val="en-US" w:eastAsia="zh-CN"/>
        </w:rPr>
      </w:pPr>
      <w:r>
        <w:rPr>
          <w:rFonts w:hint="default"/>
          <w:b/>
          <w:bCs/>
          <w:lang w:val="en-US" w:eastAsia="zh-CN"/>
        </w:rPr>
        <w:t>消防设施设备 200元以下零配件清单及报价</w:t>
      </w:r>
    </w:p>
    <w:p w14:paraId="51C5FD56">
      <w:pPr>
        <w:numPr>
          <w:ilvl w:val="0"/>
          <w:numId w:val="0"/>
        </w:numPr>
        <w:ind w:leftChars="0"/>
        <w:rPr>
          <w:rFonts w:hint="default"/>
          <w:b/>
          <w:bCs/>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720"/>
        <w:gridCol w:w="1800"/>
        <w:gridCol w:w="667"/>
        <w:gridCol w:w="1560"/>
        <w:gridCol w:w="973"/>
      </w:tblGrid>
      <w:tr w14:paraId="323D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shd w:val="clear" w:color="auto" w:fill="CFCECE" w:themeFill="background2" w:themeFillShade="E5"/>
            <w:vAlign w:val="center"/>
          </w:tcPr>
          <w:p w14:paraId="15E10EE7">
            <w:pPr>
              <w:numPr>
                <w:ilvl w:val="0"/>
                <w:numId w:val="0"/>
              </w:numPr>
              <w:jc w:val="center"/>
              <w:rPr>
                <w:rFonts w:hint="default"/>
                <w:vertAlign w:val="baseline"/>
                <w:lang w:val="en-US" w:eastAsia="zh-CN"/>
              </w:rPr>
            </w:pPr>
            <w:r>
              <w:rPr>
                <w:rFonts w:hint="eastAsia"/>
                <w:vertAlign w:val="baseline"/>
                <w:lang w:val="en-US" w:eastAsia="zh-CN"/>
              </w:rPr>
              <w:t>序号</w:t>
            </w:r>
          </w:p>
        </w:tc>
        <w:tc>
          <w:tcPr>
            <w:tcW w:w="2720" w:type="dxa"/>
            <w:shd w:val="clear" w:color="auto" w:fill="CFCECE" w:themeFill="background2" w:themeFillShade="E5"/>
            <w:vAlign w:val="center"/>
          </w:tcPr>
          <w:p w14:paraId="4C14FCD7">
            <w:pPr>
              <w:numPr>
                <w:ilvl w:val="0"/>
                <w:numId w:val="0"/>
              </w:numPr>
              <w:jc w:val="center"/>
              <w:rPr>
                <w:rFonts w:hint="default"/>
                <w:vertAlign w:val="baseline"/>
                <w:lang w:val="en-US" w:eastAsia="zh-CN"/>
              </w:rPr>
            </w:pPr>
            <w:r>
              <w:rPr>
                <w:rFonts w:hint="eastAsia"/>
                <w:vertAlign w:val="baseline"/>
                <w:lang w:val="en-US" w:eastAsia="zh-CN"/>
              </w:rPr>
              <w:t>配件名称</w:t>
            </w:r>
          </w:p>
        </w:tc>
        <w:tc>
          <w:tcPr>
            <w:tcW w:w="1800" w:type="dxa"/>
            <w:shd w:val="clear" w:color="auto" w:fill="CFCECE" w:themeFill="background2" w:themeFillShade="E5"/>
            <w:vAlign w:val="center"/>
          </w:tcPr>
          <w:p w14:paraId="0D60D5AE">
            <w:pPr>
              <w:numPr>
                <w:ilvl w:val="0"/>
                <w:numId w:val="0"/>
              </w:numPr>
              <w:jc w:val="center"/>
              <w:rPr>
                <w:rFonts w:hint="default"/>
                <w:vertAlign w:val="baseline"/>
                <w:lang w:val="en-US" w:eastAsia="zh-CN"/>
              </w:rPr>
            </w:pPr>
            <w:r>
              <w:rPr>
                <w:rFonts w:hint="eastAsia"/>
                <w:vertAlign w:val="baseline"/>
                <w:lang w:val="en-US" w:eastAsia="zh-CN"/>
              </w:rPr>
              <w:t>型号规格</w:t>
            </w:r>
          </w:p>
        </w:tc>
        <w:tc>
          <w:tcPr>
            <w:tcW w:w="667" w:type="dxa"/>
            <w:shd w:val="clear" w:color="auto" w:fill="CFCECE" w:themeFill="background2" w:themeFillShade="E5"/>
            <w:vAlign w:val="center"/>
          </w:tcPr>
          <w:p w14:paraId="5CD3BD10">
            <w:pPr>
              <w:numPr>
                <w:ilvl w:val="0"/>
                <w:numId w:val="0"/>
              </w:numPr>
              <w:jc w:val="center"/>
              <w:rPr>
                <w:rFonts w:hint="default"/>
                <w:vertAlign w:val="baseline"/>
                <w:lang w:val="en-US" w:eastAsia="zh-CN"/>
              </w:rPr>
            </w:pPr>
            <w:r>
              <w:rPr>
                <w:rFonts w:hint="eastAsia"/>
                <w:vertAlign w:val="baseline"/>
                <w:lang w:val="en-US" w:eastAsia="zh-CN"/>
              </w:rPr>
              <w:t>单位</w:t>
            </w:r>
          </w:p>
        </w:tc>
        <w:tc>
          <w:tcPr>
            <w:tcW w:w="1560" w:type="dxa"/>
            <w:shd w:val="clear" w:color="auto" w:fill="CFCECE" w:themeFill="background2" w:themeFillShade="E5"/>
            <w:vAlign w:val="center"/>
          </w:tcPr>
          <w:p w14:paraId="4763C595">
            <w:pPr>
              <w:numPr>
                <w:ilvl w:val="0"/>
                <w:numId w:val="0"/>
              </w:numPr>
              <w:jc w:val="center"/>
              <w:rPr>
                <w:rFonts w:hint="default"/>
                <w:vertAlign w:val="baseline"/>
                <w:lang w:val="en-US" w:eastAsia="zh-CN"/>
              </w:rPr>
            </w:pPr>
            <w:r>
              <w:rPr>
                <w:rFonts w:hint="eastAsia"/>
                <w:vertAlign w:val="baseline"/>
                <w:lang w:val="en-US" w:eastAsia="zh-CN"/>
              </w:rPr>
              <w:t>品牌</w:t>
            </w:r>
          </w:p>
        </w:tc>
        <w:tc>
          <w:tcPr>
            <w:tcW w:w="973" w:type="dxa"/>
            <w:shd w:val="clear" w:color="auto" w:fill="CFCECE" w:themeFill="background2" w:themeFillShade="E5"/>
            <w:vAlign w:val="center"/>
          </w:tcPr>
          <w:p w14:paraId="392151B5">
            <w:pPr>
              <w:numPr>
                <w:ilvl w:val="0"/>
                <w:numId w:val="0"/>
              </w:numPr>
              <w:jc w:val="center"/>
              <w:rPr>
                <w:rFonts w:hint="eastAsia"/>
                <w:vertAlign w:val="baseline"/>
                <w:lang w:val="en-US" w:eastAsia="zh-CN"/>
              </w:rPr>
            </w:pPr>
            <w:r>
              <w:rPr>
                <w:rFonts w:hint="eastAsia"/>
                <w:vertAlign w:val="baseline"/>
                <w:lang w:val="en-US" w:eastAsia="zh-CN"/>
              </w:rPr>
              <w:t>单价</w:t>
            </w:r>
          </w:p>
          <w:p w14:paraId="5BCB7379">
            <w:pPr>
              <w:numPr>
                <w:ilvl w:val="0"/>
                <w:numId w:val="0"/>
              </w:numPr>
              <w:jc w:val="center"/>
              <w:rPr>
                <w:rFonts w:hint="default"/>
                <w:vertAlign w:val="baseline"/>
                <w:lang w:val="en-US" w:eastAsia="zh-CN"/>
              </w:rPr>
            </w:pPr>
            <w:r>
              <w:rPr>
                <w:rFonts w:hint="eastAsia"/>
                <w:vertAlign w:val="baseline"/>
                <w:lang w:val="en-US" w:eastAsia="zh-CN"/>
              </w:rPr>
              <w:t>（元）</w:t>
            </w:r>
          </w:p>
        </w:tc>
      </w:tr>
      <w:tr w14:paraId="61E2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94" w:type="dxa"/>
            <w:vAlign w:val="center"/>
          </w:tcPr>
          <w:p w14:paraId="26C7A934">
            <w:pPr>
              <w:numPr>
                <w:ilvl w:val="0"/>
                <w:numId w:val="0"/>
              </w:numPr>
              <w:jc w:val="center"/>
              <w:rPr>
                <w:rFonts w:hint="default"/>
                <w:vertAlign w:val="baseline"/>
                <w:lang w:val="en-US" w:eastAsia="zh-CN"/>
              </w:rPr>
            </w:pPr>
            <w:r>
              <w:rPr>
                <w:rFonts w:hint="eastAsia"/>
                <w:vertAlign w:val="baseline"/>
                <w:lang w:val="en-US" w:eastAsia="zh-CN"/>
              </w:rPr>
              <w:t>1</w:t>
            </w:r>
          </w:p>
        </w:tc>
        <w:tc>
          <w:tcPr>
            <w:tcW w:w="2720" w:type="dxa"/>
            <w:vAlign w:val="center"/>
          </w:tcPr>
          <w:p w14:paraId="2B6DDDEA">
            <w:pPr>
              <w:numPr>
                <w:ilvl w:val="0"/>
                <w:numId w:val="0"/>
              </w:numPr>
              <w:jc w:val="center"/>
              <w:rPr>
                <w:rFonts w:hint="eastAsia"/>
                <w:vertAlign w:val="baseline"/>
                <w:lang w:val="en-US" w:eastAsia="zh-CN"/>
              </w:rPr>
            </w:pPr>
            <w:r>
              <w:rPr>
                <w:rFonts w:hint="eastAsia"/>
                <w:sz w:val="18"/>
                <w:szCs w:val="21"/>
                <w:vertAlign w:val="baseline"/>
                <w:lang w:val="en-US" w:eastAsia="zh-CN"/>
              </w:rPr>
              <w:t>点型复合感烟感温火灾探测器</w:t>
            </w:r>
          </w:p>
        </w:tc>
        <w:tc>
          <w:tcPr>
            <w:tcW w:w="1800" w:type="dxa"/>
            <w:vAlign w:val="center"/>
          </w:tcPr>
          <w:p w14:paraId="4BD4BDA9">
            <w:pPr>
              <w:numPr>
                <w:ilvl w:val="0"/>
                <w:numId w:val="0"/>
              </w:numPr>
              <w:jc w:val="center"/>
              <w:rPr>
                <w:rFonts w:hint="eastAsia"/>
                <w:vertAlign w:val="baseline"/>
                <w:lang w:val="en-US" w:eastAsia="zh-CN"/>
              </w:rPr>
            </w:pPr>
            <w:r>
              <w:rPr>
                <w:rFonts w:hint="eastAsia"/>
                <w:vertAlign w:val="baseline"/>
                <w:lang w:val="en-US" w:eastAsia="zh-CN"/>
              </w:rPr>
              <w:t>点型复合型</w:t>
            </w:r>
          </w:p>
        </w:tc>
        <w:tc>
          <w:tcPr>
            <w:tcW w:w="667" w:type="dxa"/>
            <w:vAlign w:val="center"/>
          </w:tcPr>
          <w:p w14:paraId="31158E6A">
            <w:pPr>
              <w:numPr>
                <w:ilvl w:val="0"/>
                <w:numId w:val="0"/>
              </w:numPr>
              <w:jc w:val="center"/>
              <w:rPr>
                <w:rFonts w:hint="default"/>
                <w:vertAlign w:val="baseline"/>
                <w:lang w:val="en-US" w:eastAsia="zh-CN"/>
              </w:rPr>
            </w:pPr>
            <w:r>
              <w:rPr>
                <w:rFonts w:hint="eastAsia"/>
                <w:vertAlign w:val="baseline"/>
                <w:lang w:val="en-US" w:eastAsia="zh-CN"/>
              </w:rPr>
              <w:t>只</w:t>
            </w:r>
          </w:p>
        </w:tc>
        <w:tc>
          <w:tcPr>
            <w:tcW w:w="1560" w:type="dxa"/>
            <w:vAlign w:val="center"/>
          </w:tcPr>
          <w:p w14:paraId="5996A8AC">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0232577F">
            <w:pPr>
              <w:numPr>
                <w:ilvl w:val="0"/>
                <w:numId w:val="0"/>
              </w:numPr>
              <w:jc w:val="center"/>
              <w:rPr>
                <w:rFonts w:hint="default"/>
                <w:vertAlign w:val="baseline"/>
                <w:lang w:val="en-US" w:eastAsia="zh-CN"/>
              </w:rPr>
            </w:pPr>
            <w:r>
              <w:rPr>
                <w:rFonts w:hint="eastAsia"/>
                <w:vertAlign w:val="baseline"/>
                <w:lang w:val="en-US" w:eastAsia="zh-CN"/>
              </w:rPr>
              <w:t>77</w:t>
            </w:r>
          </w:p>
        </w:tc>
      </w:tr>
      <w:tr w14:paraId="7B4B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2C72711E">
            <w:pPr>
              <w:numPr>
                <w:ilvl w:val="0"/>
                <w:numId w:val="0"/>
              </w:numPr>
              <w:jc w:val="center"/>
              <w:rPr>
                <w:rFonts w:hint="default"/>
                <w:vertAlign w:val="baseline"/>
                <w:lang w:val="en-US" w:eastAsia="zh-CN"/>
              </w:rPr>
            </w:pPr>
            <w:r>
              <w:rPr>
                <w:rFonts w:hint="eastAsia"/>
                <w:vertAlign w:val="baseline"/>
                <w:lang w:val="en-US" w:eastAsia="zh-CN"/>
              </w:rPr>
              <w:t>2</w:t>
            </w:r>
          </w:p>
        </w:tc>
        <w:tc>
          <w:tcPr>
            <w:tcW w:w="2720" w:type="dxa"/>
            <w:vAlign w:val="center"/>
          </w:tcPr>
          <w:p w14:paraId="0ECA7B88">
            <w:pPr>
              <w:numPr>
                <w:ilvl w:val="0"/>
                <w:numId w:val="0"/>
              </w:numPr>
              <w:jc w:val="center"/>
              <w:rPr>
                <w:rFonts w:hint="eastAsia"/>
                <w:vertAlign w:val="baseline"/>
                <w:lang w:val="en-US" w:eastAsia="zh-CN"/>
              </w:rPr>
            </w:pPr>
            <w:r>
              <w:rPr>
                <w:rFonts w:hint="eastAsia"/>
                <w:vertAlign w:val="baseline"/>
                <w:lang w:val="en-US" w:eastAsia="zh-CN"/>
              </w:rPr>
              <w:t>点型感烟火灾探测器</w:t>
            </w:r>
          </w:p>
        </w:tc>
        <w:tc>
          <w:tcPr>
            <w:tcW w:w="1800" w:type="dxa"/>
            <w:vAlign w:val="center"/>
          </w:tcPr>
          <w:p w14:paraId="262D8F33">
            <w:pPr>
              <w:numPr>
                <w:ilvl w:val="0"/>
                <w:numId w:val="0"/>
              </w:numPr>
              <w:jc w:val="center"/>
              <w:rPr>
                <w:rFonts w:hint="eastAsia"/>
                <w:vertAlign w:val="baseline"/>
                <w:lang w:val="en-US" w:eastAsia="zh-CN"/>
              </w:rPr>
            </w:pPr>
            <w:r>
              <w:rPr>
                <w:rFonts w:hint="eastAsia"/>
                <w:vertAlign w:val="baseline"/>
                <w:lang w:val="en-US" w:eastAsia="zh-CN"/>
              </w:rPr>
              <w:t>点型</w:t>
            </w:r>
          </w:p>
        </w:tc>
        <w:tc>
          <w:tcPr>
            <w:tcW w:w="667" w:type="dxa"/>
            <w:vAlign w:val="center"/>
          </w:tcPr>
          <w:p w14:paraId="34EEEA83">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33855D10">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0E3BE468">
            <w:pPr>
              <w:numPr>
                <w:ilvl w:val="0"/>
                <w:numId w:val="0"/>
              </w:numPr>
              <w:jc w:val="center"/>
              <w:rPr>
                <w:rFonts w:hint="default"/>
                <w:vertAlign w:val="baseline"/>
                <w:lang w:val="en-US" w:eastAsia="zh-CN"/>
              </w:rPr>
            </w:pPr>
            <w:r>
              <w:rPr>
                <w:rFonts w:hint="eastAsia"/>
                <w:vertAlign w:val="baseline"/>
                <w:lang w:val="en-US" w:eastAsia="zh-CN"/>
              </w:rPr>
              <w:t>29</w:t>
            </w:r>
          </w:p>
        </w:tc>
      </w:tr>
      <w:tr w14:paraId="2FD6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5AEF2687">
            <w:pPr>
              <w:numPr>
                <w:ilvl w:val="0"/>
                <w:numId w:val="0"/>
              </w:numPr>
              <w:jc w:val="center"/>
              <w:rPr>
                <w:rFonts w:hint="default"/>
                <w:vertAlign w:val="baseline"/>
                <w:lang w:val="en-US" w:eastAsia="zh-CN"/>
              </w:rPr>
            </w:pPr>
            <w:r>
              <w:rPr>
                <w:rFonts w:hint="eastAsia"/>
                <w:vertAlign w:val="baseline"/>
                <w:lang w:val="en-US" w:eastAsia="zh-CN"/>
              </w:rPr>
              <w:t>3</w:t>
            </w:r>
          </w:p>
        </w:tc>
        <w:tc>
          <w:tcPr>
            <w:tcW w:w="2720" w:type="dxa"/>
            <w:vAlign w:val="center"/>
          </w:tcPr>
          <w:p w14:paraId="5203625D">
            <w:pPr>
              <w:numPr>
                <w:ilvl w:val="0"/>
                <w:numId w:val="0"/>
              </w:numPr>
              <w:jc w:val="center"/>
              <w:rPr>
                <w:rFonts w:hint="eastAsia"/>
                <w:vertAlign w:val="baseline"/>
                <w:lang w:val="en-US" w:eastAsia="zh-CN"/>
              </w:rPr>
            </w:pPr>
            <w:r>
              <w:rPr>
                <w:rFonts w:hint="eastAsia"/>
                <w:vertAlign w:val="baseline"/>
                <w:lang w:val="en-US" w:eastAsia="zh-CN"/>
              </w:rPr>
              <w:t>点型感温火灾探测器</w:t>
            </w:r>
          </w:p>
        </w:tc>
        <w:tc>
          <w:tcPr>
            <w:tcW w:w="1800" w:type="dxa"/>
            <w:vAlign w:val="center"/>
          </w:tcPr>
          <w:p w14:paraId="23760454">
            <w:pPr>
              <w:numPr>
                <w:ilvl w:val="0"/>
                <w:numId w:val="0"/>
              </w:numPr>
              <w:jc w:val="center"/>
              <w:rPr>
                <w:rFonts w:hint="eastAsia"/>
                <w:vertAlign w:val="baseline"/>
                <w:lang w:val="en-US" w:eastAsia="zh-CN"/>
              </w:rPr>
            </w:pPr>
            <w:r>
              <w:rPr>
                <w:rFonts w:hint="eastAsia"/>
                <w:vertAlign w:val="baseline"/>
                <w:lang w:val="en-US" w:eastAsia="zh-CN"/>
              </w:rPr>
              <w:t>点型</w:t>
            </w:r>
          </w:p>
        </w:tc>
        <w:tc>
          <w:tcPr>
            <w:tcW w:w="667" w:type="dxa"/>
            <w:vAlign w:val="center"/>
          </w:tcPr>
          <w:p w14:paraId="13C29159">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50B61263">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350D3A2A">
            <w:pPr>
              <w:numPr>
                <w:ilvl w:val="0"/>
                <w:numId w:val="0"/>
              </w:numPr>
              <w:jc w:val="center"/>
              <w:rPr>
                <w:rFonts w:hint="default"/>
                <w:vertAlign w:val="baseline"/>
                <w:lang w:val="en-US" w:eastAsia="zh-CN"/>
              </w:rPr>
            </w:pPr>
            <w:r>
              <w:rPr>
                <w:rFonts w:hint="eastAsia"/>
                <w:vertAlign w:val="baseline"/>
                <w:lang w:val="en-US" w:eastAsia="zh-CN"/>
              </w:rPr>
              <w:t>29</w:t>
            </w:r>
          </w:p>
        </w:tc>
      </w:tr>
      <w:tr w14:paraId="2D64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4F7FF227">
            <w:pPr>
              <w:numPr>
                <w:ilvl w:val="0"/>
                <w:numId w:val="0"/>
              </w:numPr>
              <w:jc w:val="center"/>
              <w:rPr>
                <w:rFonts w:hint="default"/>
                <w:vertAlign w:val="baseline"/>
                <w:lang w:val="en-US" w:eastAsia="zh-CN"/>
              </w:rPr>
            </w:pPr>
            <w:r>
              <w:rPr>
                <w:rFonts w:hint="eastAsia"/>
                <w:vertAlign w:val="baseline"/>
                <w:lang w:val="en-US" w:eastAsia="zh-CN"/>
              </w:rPr>
              <w:t>4</w:t>
            </w:r>
          </w:p>
        </w:tc>
        <w:tc>
          <w:tcPr>
            <w:tcW w:w="2720" w:type="dxa"/>
            <w:vAlign w:val="center"/>
          </w:tcPr>
          <w:p w14:paraId="179B4163">
            <w:pPr>
              <w:numPr>
                <w:ilvl w:val="0"/>
                <w:numId w:val="0"/>
              </w:numPr>
              <w:jc w:val="center"/>
              <w:rPr>
                <w:rFonts w:hint="eastAsia"/>
                <w:vertAlign w:val="baseline"/>
                <w:lang w:val="en-US" w:eastAsia="zh-CN"/>
              </w:rPr>
            </w:pPr>
            <w:r>
              <w:rPr>
                <w:rFonts w:hint="eastAsia"/>
                <w:vertAlign w:val="baseline"/>
                <w:lang w:val="en-US" w:eastAsia="zh-CN"/>
              </w:rPr>
              <w:t>消火栓报警按钮</w:t>
            </w:r>
          </w:p>
        </w:tc>
        <w:tc>
          <w:tcPr>
            <w:tcW w:w="1800" w:type="dxa"/>
            <w:vAlign w:val="center"/>
          </w:tcPr>
          <w:p w14:paraId="7947BFB8">
            <w:pPr>
              <w:numPr>
                <w:ilvl w:val="0"/>
                <w:numId w:val="0"/>
              </w:numPr>
              <w:jc w:val="center"/>
              <w:rPr>
                <w:rFonts w:hint="eastAsia"/>
                <w:vertAlign w:val="baseline"/>
                <w:lang w:val="en-US" w:eastAsia="zh-CN"/>
              </w:rPr>
            </w:pPr>
          </w:p>
        </w:tc>
        <w:tc>
          <w:tcPr>
            <w:tcW w:w="667" w:type="dxa"/>
            <w:vAlign w:val="center"/>
          </w:tcPr>
          <w:p w14:paraId="1E1E1108">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08B5B2FD">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6ADFAF82">
            <w:pPr>
              <w:numPr>
                <w:ilvl w:val="0"/>
                <w:numId w:val="0"/>
              </w:numPr>
              <w:jc w:val="center"/>
              <w:rPr>
                <w:rFonts w:hint="default"/>
                <w:vertAlign w:val="baseline"/>
                <w:lang w:val="en-US" w:eastAsia="zh-CN"/>
              </w:rPr>
            </w:pPr>
            <w:r>
              <w:rPr>
                <w:rFonts w:hint="eastAsia"/>
                <w:vertAlign w:val="baseline"/>
                <w:lang w:val="en-US" w:eastAsia="zh-CN"/>
              </w:rPr>
              <w:t>44</w:t>
            </w:r>
          </w:p>
        </w:tc>
      </w:tr>
      <w:tr w14:paraId="62DE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1C9BF944">
            <w:pPr>
              <w:numPr>
                <w:ilvl w:val="0"/>
                <w:numId w:val="0"/>
              </w:numPr>
              <w:jc w:val="center"/>
              <w:rPr>
                <w:rFonts w:hint="default"/>
                <w:vertAlign w:val="baseline"/>
                <w:lang w:val="en-US" w:eastAsia="zh-CN"/>
              </w:rPr>
            </w:pPr>
            <w:r>
              <w:rPr>
                <w:rFonts w:hint="eastAsia"/>
                <w:vertAlign w:val="baseline"/>
                <w:lang w:val="en-US" w:eastAsia="zh-CN"/>
              </w:rPr>
              <w:t>5</w:t>
            </w:r>
          </w:p>
        </w:tc>
        <w:tc>
          <w:tcPr>
            <w:tcW w:w="2720" w:type="dxa"/>
            <w:vAlign w:val="center"/>
          </w:tcPr>
          <w:p w14:paraId="5BBE139D">
            <w:pPr>
              <w:numPr>
                <w:ilvl w:val="0"/>
                <w:numId w:val="0"/>
              </w:numPr>
              <w:jc w:val="center"/>
              <w:rPr>
                <w:rFonts w:hint="eastAsia"/>
                <w:vertAlign w:val="baseline"/>
                <w:lang w:val="en-US" w:eastAsia="zh-CN"/>
              </w:rPr>
            </w:pPr>
            <w:r>
              <w:rPr>
                <w:rFonts w:hint="eastAsia"/>
                <w:vertAlign w:val="baseline"/>
                <w:lang w:val="en-US" w:eastAsia="zh-CN"/>
              </w:rPr>
              <w:t>手动报警按钮</w:t>
            </w:r>
          </w:p>
        </w:tc>
        <w:tc>
          <w:tcPr>
            <w:tcW w:w="1800" w:type="dxa"/>
            <w:vAlign w:val="center"/>
          </w:tcPr>
          <w:p w14:paraId="744039D1">
            <w:pPr>
              <w:numPr>
                <w:ilvl w:val="0"/>
                <w:numId w:val="0"/>
              </w:numPr>
              <w:jc w:val="center"/>
              <w:rPr>
                <w:rFonts w:hint="eastAsia"/>
                <w:vertAlign w:val="baseline"/>
                <w:lang w:val="en-US" w:eastAsia="zh-CN"/>
              </w:rPr>
            </w:pPr>
          </w:p>
        </w:tc>
        <w:tc>
          <w:tcPr>
            <w:tcW w:w="667" w:type="dxa"/>
            <w:vAlign w:val="center"/>
          </w:tcPr>
          <w:p w14:paraId="374693F5">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5BE42CA7">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5A8C37A4">
            <w:pPr>
              <w:numPr>
                <w:ilvl w:val="0"/>
                <w:numId w:val="0"/>
              </w:numPr>
              <w:jc w:val="center"/>
              <w:rPr>
                <w:rFonts w:hint="default"/>
                <w:vertAlign w:val="baseline"/>
                <w:lang w:val="en-US" w:eastAsia="zh-CN"/>
              </w:rPr>
            </w:pPr>
            <w:r>
              <w:rPr>
                <w:rFonts w:hint="eastAsia"/>
                <w:vertAlign w:val="baseline"/>
                <w:lang w:val="en-US" w:eastAsia="zh-CN"/>
              </w:rPr>
              <w:t>47</w:t>
            </w:r>
          </w:p>
        </w:tc>
      </w:tr>
      <w:tr w14:paraId="795E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2368424D">
            <w:pPr>
              <w:numPr>
                <w:ilvl w:val="0"/>
                <w:numId w:val="0"/>
              </w:numPr>
              <w:jc w:val="center"/>
              <w:rPr>
                <w:rFonts w:hint="default"/>
                <w:vertAlign w:val="baseline"/>
                <w:lang w:val="en-US" w:eastAsia="zh-CN"/>
              </w:rPr>
            </w:pPr>
            <w:r>
              <w:rPr>
                <w:rFonts w:hint="eastAsia"/>
                <w:vertAlign w:val="baseline"/>
                <w:lang w:val="en-US" w:eastAsia="zh-CN"/>
              </w:rPr>
              <w:t>6</w:t>
            </w:r>
          </w:p>
        </w:tc>
        <w:tc>
          <w:tcPr>
            <w:tcW w:w="2720" w:type="dxa"/>
            <w:vAlign w:val="center"/>
          </w:tcPr>
          <w:p w14:paraId="49659B8B">
            <w:pPr>
              <w:numPr>
                <w:ilvl w:val="0"/>
                <w:numId w:val="0"/>
              </w:numPr>
              <w:jc w:val="center"/>
              <w:rPr>
                <w:rFonts w:hint="eastAsia"/>
                <w:vertAlign w:val="baseline"/>
                <w:lang w:val="en-US" w:eastAsia="zh-CN"/>
              </w:rPr>
            </w:pPr>
            <w:r>
              <w:rPr>
                <w:rFonts w:hint="eastAsia"/>
                <w:vertAlign w:val="baseline"/>
                <w:lang w:val="en-US" w:eastAsia="zh-CN"/>
              </w:rPr>
              <w:t>声光报警器</w:t>
            </w:r>
          </w:p>
        </w:tc>
        <w:tc>
          <w:tcPr>
            <w:tcW w:w="1800" w:type="dxa"/>
            <w:vAlign w:val="center"/>
          </w:tcPr>
          <w:p w14:paraId="07234F15">
            <w:pPr>
              <w:numPr>
                <w:ilvl w:val="0"/>
                <w:numId w:val="0"/>
              </w:numPr>
              <w:jc w:val="center"/>
              <w:rPr>
                <w:rFonts w:hint="eastAsia"/>
                <w:vertAlign w:val="baseline"/>
                <w:lang w:val="en-US" w:eastAsia="zh-CN"/>
              </w:rPr>
            </w:pPr>
          </w:p>
        </w:tc>
        <w:tc>
          <w:tcPr>
            <w:tcW w:w="667" w:type="dxa"/>
            <w:vAlign w:val="center"/>
          </w:tcPr>
          <w:p w14:paraId="34DC5D94">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4DB5472C">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2EFBB7F5">
            <w:pPr>
              <w:numPr>
                <w:ilvl w:val="0"/>
                <w:numId w:val="0"/>
              </w:numPr>
              <w:jc w:val="center"/>
              <w:rPr>
                <w:rFonts w:hint="default"/>
                <w:vertAlign w:val="baseline"/>
                <w:lang w:val="en-US" w:eastAsia="zh-CN"/>
              </w:rPr>
            </w:pPr>
            <w:r>
              <w:rPr>
                <w:rFonts w:hint="eastAsia"/>
                <w:vertAlign w:val="baseline"/>
                <w:lang w:val="en-US" w:eastAsia="zh-CN"/>
              </w:rPr>
              <w:t>94</w:t>
            </w:r>
          </w:p>
        </w:tc>
      </w:tr>
      <w:tr w14:paraId="10ED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6B30C515">
            <w:pPr>
              <w:numPr>
                <w:ilvl w:val="0"/>
                <w:numId w:val="0"/>
              </w:numPr>
              <w:jc w:val="center"/>
              <w:rPr>
                <w:rFonts w:hint="default"/>
                <w:vertAlign w:val="baseline"/>
                <w:lang w:val="en-US" w:eastAsia="zh-CN"/>
              </w:rPr>
            </w:pPr>
            <w:r>
              <w:rPr>
                <w:rFonts w:hint="eastAsia"/>
                <w:vertAlign w:val="baseline"/>
                <w:lang w:val="en-US" w:eastAsia="zh-CN"/>
              </w:rPr>
              <w:t>7</w:t>
            </w:r>
          </w:p>
        </w:tc>
        <w:tc>
          <w:tcPr>
            <w:tcW w:w="2720" w:type="dxa"/>
            <w:vAlign w:val="center"/>
          </w:tcPr>
          <w:p w14:paraId="431322D6">
            <w:pPr>
              <w:numPr>
                <w:ilvl w:val="0"/>
                <w:numId w:val="0"/>
              </w:numPr>
              <w:jc w:val="center"/>
              <w:rPr>
                <w:rFonts w:hint="eastAsia"/>
                <w:vertAlign w:val="baseline"/>
                <w:lang w:val="en-US" w:eastAsia="zh-CN"/>
              </w:rPr>
            </w:pPr>
            <w:r>
              <w:rPr>
                <w:rFonts w:hint="eastAsia"/>
                <w:vertAlign w:val="baseline"/>
                <w:lang w:val="en-US" w:eastAsia="zh-CN"/>
              </w:rPr>
              <w:t>模块</w:t>
            </w:r>
          </w:p>
        </w:tc>
        <w:tc>
          <w:tcPr>
            <w:tcW w:w="1800" w:type="dxa"/>
            <w:vAlign w:val="center"/>
          </w:tcPr>
          <w:p w14:paraId="2738EE13">
            <w:pPr>
              <w:numPr>
                <w:ilvl w:val="0"/>
                <w:numId w:val="0"/>
              </w:numPr>
              <w:jc w:val="center"/>
              <w:rPr>
                <w:rFonts w:hint="eastAsia"/>
                <w:vertAlign w:val="baseline"/>
                <w:lang w:val="en-US" w:eastAsia="zh-CN"/>
              </w:rPr>
            </w:pPr>
            <w:r>
              <w:rPr>
                <w:rFonts w:hint="eastAsia"/>
                <w:vertAlign w:val="baseline"/>
                <w:lang w:val="en-US" w:eastAsia="zh-CN"/>
              </w:rPr>
              <w:t>输入、输入/输出</w:t>
            </w:r>
          </w:p>
        </w:tc>
        <w:tc>
          <w:tcPr>
            <w:tcW w:w="667" w:type="dxa"/>
            <w:vAlign w:val="center"/>
          </w:tcPr>
          <w:p w14:paraId="46B2C7DC">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42331B0A">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5461341C">
            <w:pPr>
              <w:numPr>
                <w:ilvl w:val="0"/>
                <w:numId w:val="0"/>
              </w:numPr>
              <w:jc w:val="center"/>
              <w:rPr>
                <w:rFonts w:hint="default"/>
                <w:vertAlign w:val="baseline"/>
                <w:lang w:val="en-US" w:eastAsia="zh-CN"/>
              </w:rPr>
            </w:pPr>
            <w:r>
              <w:rPr>
                <w:rFonts w:hint="eastAsia"/>
                <w:vertAlign w:val="baseline"/>
                <w:lang w:val="en-US" w:eastAsia="zh-CN"/>
              </w:rPr>
              <w:t>60</w:t>
            </w:r>
          </w:p>
        </w:tc>
      </w:tr>
      <w:tr w14:paraId="3CBB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353B6F0F">
            <w:pPr>
              <w:numPr>
                <w:ilvl w:val="0"/>
                <w:numId w:val="0"/>
              </w:numPr>
              <w:jc w:val="center"/>
              <w:rPr>
                <w:rFonts w:hint="default"/>
                <w:vertAlign w:val="baseline"/>
                <w:lang w:val="en-US" w:eastAsia="zh-CN"/>
              </w:rPr>
            </w:pPr>
            <w:r>
              <w:rPr>
                <w:rFonts w:hint="eastAsia"/>
                <w:vertAlign w:val="baseline"/>
                <w:lang w:val="en-US" w:eastAsia="zh-CN"/>
              </w:rPr>
              <w:t>8</w:t>
            </w:r>
          </w:p>
        </w:tc>
        <w:tc>
          <w:tcPr>
            <w:tcW w:w="2720" w:type="dxa"/>
            <w:vAlign w:val="center"/>
          </w:tcPr>
          <w:p w14:paraId="145615D4">
            <w:pPr>
              <w:numPr>
                <w:ilvl w:val="0"/>
                <w:numId w:val="0"/>
              </w:numPr>
              <w:jc w:val="center"/>
              <w:rPr>
                <w:rFonts w:hint="eastAsia"/>
                <w:vertAlign w:val="baseline"/>
                <w:lang w:val="en-US" w:eastAsia="zh-CN"/>
              </w:rPr>
            </w:pPr>
            <w:r>
              <w:rPr>
                <w:rFonts w:hint="eastAsia"/>
                <w:vertAlign w:val="baseline"/>
                <w:lang w:val="en-US" w:eastAsia="zh-CN"/>
              </w:rPr>
              <w:t>广播模块</w:t>
            </w:r>
          </w:p>
        </w:tc>
        <w:tc>
          <w:tcPr>
            <w:tcW w:w="1800" w:type="dxa"/>
            <w:vAlign w:val="center"/>
          </w:tcPr>
          <w:p w14:paraId="5FE15A83">
            <w:pPr>
              <w:numPr>
                <w:ilvl w:val="0"/>
                <w:numId w:val="0"/>
              </w:numPr>
              <w:jc w:val="center"/>
              <w:rPr>
                <w:rFonts w:hint="eastAsia"/>
                <w:vertAlign w:val="baseline"/>
                <w:lang w:val="en-US" w:eastAsia="zh-CN"/>
              </w:rPr>
            </w:pPr>
          </w:p>
        </w:tc>
        <w:tc>
          <w:tcPr>
            <w:tcW w:w="667" w:type="dxa"/>
            <w:vAlign w:val="center"/>
          </w:tcPr>
          <w:p w14:paraId="72369110">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6D818548">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54FCB436">
            <w:pPr>
              <w:numPr>
                <w:ilvl w:val="0"/>
                <w:numId w:val="0"/>
              </w:numPr>
              <w:jc w:val="center"/>
              <w:rPr>
                <w:rFonts w:hint="default"/>
                <w:vertAlign w:val="baseline"/>
                <w:lang w:val="en-US" w:eastAsia="zh-CN"/>
              </w:rPr>
            </w:pPr>
            <w:r>
              <w:rPr>
                <w:rFonts w:hint="eastAsia"/>
                <w:vertAlign w:val="baseline"/>
                <w:lang w:val="en-US" w:eastAsia="zh-CN"/>
              </w:rPr>
              <w:t>59</w:t>
            </w:r>
          </w:p>
        </w:tc>
      </w:tr>
      <w:tr w14:paraId="73E6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139BB1FD">
            <w:pPr>
              <w:numPr>
                <w:ilvl w:val="0"/>
                <w:numId w:val="0"/>
              </w:numPr>
              <w:jc w:val="center"/>
              <w:rPr>
                <w:rFonts w:hint="default"/>
                <w:vertAlign w:val="baseline"/>
                <w:lang w:val="en-US" w:eastAsia="zh-CN"/>
              </w:rPr>
            </w:pPr>
            <w:r>
              <w:rPr>
                <w:rFonts w:hint="eastAsia"/>
                <w:vertAlign w:val="baseline"/>
                <w:lang w:val="en-US" w:eastAsia="zh-CN"/>
              </w:rPr>
              <w:t>9</w:t>
            </w:r>
          </w:p>
        </w:tc>
        <w:tc>
          <w:tcPr>
            <w:tcW w:w="2720" w:type="dxa"/>
            <w:vAlign w:val="center"/>
          </w:tcPr>
          <w:p w14:paraId="101480C7">
            <w:pPr>
              <w:numPr>
                <w:ilvl w:val="0"/>
                <w:numId w:val="0"/>
              </w:numPr>
              <w:jc w:val="center"/>
              <w:rPr>
                <w:rFonts w:hint="eastAsia"/>
                <w:vertAlign w:val="baseline"/>
                <w:lang w:val="en-US" w:eastAsia="zh-CN"/>
              </w:rPr>
            </w:pPr>
            <w:r>
              <w:rPr>
                <w:rFonts w:hint="eastAsia"/>
                <w:vertAlign w:val="baseline"/>
                <w:lang w:val="en-US" w:eastAsia="zh-CN"/>
              </w:rPr>
              <w:t>双输入/输出模块</w:t>
            </w:r>
          </w:p>
        </w:tc>
        <w:tc>
          <w:tcPr>
            <w:tcW w:w="1800" w:type="dxa"/>
            <w:vAlign w:val="center"/>
          </w:tcPr>
          <w:p w14:paraId="3CA6CBF0">
            <w:pPr>
              <w:numPr>
                <w:ilvl w:val="0"/>
                <w:numId w:val="0"/>
              </w:numPr>
              <w:jc w:val="center"/>
              <w:rPr>
                <w:rFonts w:hint="eastAsia"/>
                <w:vertAlign w:val="baseline"/>
                <w:lang w:val="en-US" w:eastAsia="zh-CN"/>
              </w:rPr>
            </w:pPr>
          </w:p>
        </w:tc>
        <w:tc>
          <w:tcPr>
            <w:tcW w:w="667" w:type="dxa"/>
            <w:vAlign w:val="center"/>
          </w:tcPr>
          <w:p w14:paraId="6B15C456">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136AF11B">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59488062">
            <w:pPr>
              <w:numPr>
                <w:ilvl w:val="0"/>
                <w:numId w:val="0"/>
              </w:numPr>
              <w:jc w:val="center"/>
              <w:rPr>
                <w:rFonts w:hint="default"/>
                <w:vertAlign w:val="baseline"/>
                <w:lang w:val="en-US" w:eastAsia="zh-CN"/>
              </w:rPr>
            </w:pPr>
            <w:r>
              <w:rPr>
                <w:rFonts w:hint="eastAsia"/>
                <w:vertAlign w:val="baseline"/>
                <w:lang w:val="en-US" w:eastAsia="zh-CN"/>
              </w:rPr>
              <w:t>63</w:t>
            </w:r>
          </w:p>
        </w:tc>
      </w:tr>
      <w:tr w14:paraId="3CFC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1D80535F">
            <w:pPr>
              <w:numPr>
                <w:ilvl w:val="0"/>
                <w:numId w:val="0"/>
              </w:numPr>
              <w:jc w:val="center"/>
              <w:rPr>
                <w:rFonts w:hint="default"/>
                <w:vertAlign w:val="baseline"/>
                <w:lang w:val="en-US" w:eastAsia="zh-CN"/>
              </w:rPr>
            </w:pPr>
            <w:r>
              <w:rPr>
                <w:rFonts w:hint="eastAsia"/>
                <w:vertAlign w:val="baseline"/>
                <w:lang w:val="en-US" w:eastAsia="zh-CN"/>
              </w:rPr>
              <w:t>10</w:t>
            </w:r>
          </w:p>
        </w:tc>
        <w:tc>
          <w:tcPr>
            <w:tcW w:w="2720" w:type="dxa"/>
            <w:vAlign w:val="center"/>
          </w:tcPr>
          <w:p w14:paraId="3349F09D">
            <w:pPr>
              <w:numPr>
                <w:ilvl w:val="0"/>
                <w:numId w:val="0"/>
              </w:numPr>
              <w:jc w:val="center"/>
              <w:rPr>
                <w:rFonts w:hint="eastAsia"/>
                <w:vertAlign w:val="baseline"/>
                <w:lang w:val="en-US" w:eastAsia="zh-CN"/>
              </w:rPr>
            </w:pPr>
            <w:r>
              <w:rPr>
                <w:rFonts w:hint="eastAsia"/>
                <w:vertAlign w:val="baseline"/>
                <w:lang w:val="en-US" w:eastAsia="zh-CN"/>
              </w:rPr>
              <w:t>多线切换模块</w:t>
            </w:r>
          </w:p>
        </w:tc>
        <w:tc>
          <w:tcPr>
            <w:tcW w:w="1800" w:type="dxa"/>
            <w:vAlign w:val="center"/>
          </w:tcPr>
          <w:p w14:paraId="2CBCDCF1">
            <w:pPr>
              <w:numPr>
                <w:ilvl w:val="0"/>
                <w:numId w:val="0"/>
              </w:numPr>
              <w:jc w:val="center"/>
              <w:rPr>
                <w:rFonts w:hint="eastAsia"/>
                <w:vertAlign w:val="baseline"/>
                <w:lang w:val="en-US" w:eastAsia="zh-CN"/>
              </w:rPr>
            </w:pPr>
          </w:p>
        </w:tc>
        <w:tc>
          <w:tcPr>
            <w:tcW w:w="667" w:type="dxa"/>
            <w:vAlign w:val="center"/>
          </w:tcPr>
          <w:p w14:paraId="4C882558">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vAlign w:val="center"/>
          </w:tcPr>
          <w:p w14:paraId="612F24A0">
            <w:pPr>
              <w:numPr>
                <w:ilvl w:val="0"/>
                <w:numId w:val="0"/>
              </w:numPr>
              <w:jc w:val="center"/>
              <w:rPr>
                <w:rFonts w:hint="eastAsia"/>
                <w:vertAlign w:val="baseline"/>
                <w:lang w:val="en-US" w:eastAsia="zh-CN"/>
              </w:rPr>
            </w:pPr>
            <w:r>
              <w:rPr>
                <w:rFonts w:hint="eastAsia"/>
                <w:vertAlign w:val="baseline"/>
                <w:lang w:val="en-US" w:eastAsia="zh-CN"/>
              </w:rPr>
              <w:t>与原品牌一致</w:t>
            </w:r>
          </w:p>
        </w:tc>
        <w:tc>
          <w:tcPr>
            <w:tcW w:w="973" w:type="dxa"/>
            <w:vAlign w:val="center"/>
          </w:tcPr>
          <w:p w14:paraId="70356DC1">
            <w:pPr>
              <w:numPr>
                <w:ilvl w:val="0"/>
                <w:numId w:val="0"/>
              </w:numPr>
              <w:jc w:val="center"/>
              <w:rPr>
                <w:rFonts w:hint="default"/>
                <w:vertAlign w:val="baseline"/>
                <w:lang w:val="en-US" w:eastAsia="zh-CN"/>
              </w:rPr>
            </w:pPr>
            <w:r>
              <w:rPr>
                <w:rFonts w:hint="eastAsia"/>
                <w:vertAlign w:val="baseline"/>
                <w:lang w:val="en-US" w:eastAsia="zh-CN"/>
              </w:rPr>
              <w:t>49</w:t>
            </w:r>
          </w:p>
        </w:tc>
      </w:tr>
      <w:tr w14:paraId="2C58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308058D9">
            <w:pPr>
              <w:numPr>
                <w:ilvl w:val="0"/>
                <w:numId w:val="0"/>
              </w:numPr>
              <w:jc w:val="center"/>
              <w:rPr>
                <w:rFonts w:hint="default"/>
                <w:vertAlign w:val="baseline"/>
                <w:lang w:val="en-US" w:eastAsia="zh-CN"/>
              </w:rPr>
            </w:pPr>
            <w:r>
              <w:rPr>
                <w:rFonts w:hint="eastAsia"/>
                <w:vertAlign w:val="baseline"/>
                <w:lang w:val="en-US" w:eastAsia="zh-CN"/>
              </w:rPr>
              <w:t>11</w:t>
            </w:r>
          </w:p>
        </w:tc>
        <w:tc>
          <w:tcPr>
            <w:tcW w:w="2720" w:type="dxa"/>
            <w:vAlign w:val="center"/>
          </w:tcPr>
          <w:p w14:paraId="221C6D44">
            <w:pPr>
              <w:numPr>
                <w:ilvl w:val="0"/>
                <w:numId w:val="0"/>
              </w:numPr>
              <w:jc w:val="center"/>
              <w:rPr>
                <w:rFonts w:hint="eastAsia"/>
                <w:vertAlign w:val="baseline"/>
                <w:lang w:val="en-US" w:eastAsia="zh-CN"/>
              </w:rPr>
            </w:pPr>
            <w:r>
              <w:rPr>
                <w:rFonts w:hint="eastAsia"/>
                <w:vertAlign w:val="baseline"/>
                <w:lang w:val="en-US" w:eastAsia="zh-CN"/>
              </w:rPr>
              <w:t>终端器</w:t>
            </w:r>
          </w:p>
        </w:tc>
        <w:tc>
          <w:tcPr>
            <w:tcW w:w="1800" w:type="dxa"/>
            <w:vAlign w:val="center"/>
          </w:tcPr>
          <w:p w14:paraId="41F7608C">
            <w:pPr>
              <w:numPr>
                <w:ilvl w:val="0"/>
                <w:numId w:val="0"/>
              </w:numPr>
              <w:jc w:val="center"/>
              <w:rPr>
                <w:rFonts w:hint="eastAsia"/>
                <w:vertAlign w:val="baseline"/>
                <w:lang w:val="en-US" w:eastAsia="zh-CN"/>
              </w:rPr>
            </w:pPr>
          </w:p>
        </w:tc>
        <w:tc>
          <w:tcPr>
            <w:tcW w:w="667" w:type="dxa"/>
            <w:vAlign w:val="center"/>
          </w:tcPr>
          <w:p w14:paraId="6BCF3B6E">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42F09249">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233BE178">
            <w:pPr>
              <w:numPr>
                <w:ilvl w:val="0"/>
                <w:numId w:val="0"/>
              </w:numPr>
              <w:jc w:val="center"/>
              <w:rPr>
                <w:rFonts w:hint="default"/>
                <w:vertAlign w:val="baseline"/>
                <w:lang w:val="en-US" w:eastAsia="zh-CN"/>
              </w:rPr>
            </w:pPr>
            <w:r>
              <w:rPr>
                <w:rFonts w:hint="eastAsia"/>
                <w:vertAlign w:val="baseline"/>
                <w:lang w:val="en-US" w:eastAsia="zh-CN"/>
              </w:rPr>
              <w:t>35</w:t>
            </w:r>
          </w:p>
        </w:tc>
      </w:tr>
      <w:tr w14:paraId="795C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4310367E">
            <w:pPr>
              <w:numPr>
                <w:ilvl w:val="0"/>
                <w:numId w:val="0"/>
              </w:numPr>
              <w:jc w:val="center"/>
              <w:rPr>
                <w:rFonts w:hint="default"/>
                <w:vertAlign w:val="baseline"/>
                <w:lang w:val="en-US" w:eastAsia="zh-CN"/>
              </w:rPr>
            </w:pPr>
            <w:r>
              <w:rPr>
                <w:rFonts w:hint="eastAsia"/>
                <w:vertAlign w:val="baseline"/>
                <w:lang w:val="en-US" w:eastAsia="zh-CN"/>
              </w:rPr>
              <w:t>12</w:t>
            </w:r>
          </w:p>
        </w:tc>
        <w:tc>
          <w:tcPr>
            <w:tcW w:w="2720" w:type="dxa"/>
            <w:vAlign w:val="center"/>
          </w:tcPr>
          <w:p w14:paraId="3DCB2F3D">
            <w:pPr>
              <w:numPr>
                <w:ilvl w:val="0"/>
                <w:numId w:val="0"/>
              </w:numPr>
              <w:jc w:val="center"/>
              <w:rPr>
                <w:rFonts w:hint="eastAsia"/>
                <w:vertAlign w:val="baseline"/>
                <w:lang w:val="en-US" w:eastAsia="zh-CN"/>
              </w:rPr>
            </w:pPr>
            <w:r>
              <w:rPr>
                <w:rFonts w:hint="eastAsia"/>
                <w:vertAlign w:val="baseline"/>
                <w:lang w:val="en-US" w:eastAsia="zh-CN"/>
              </w:rPr>
              <w:t>中继模块</w:t>
            </w:r>
          </w:p>
        </w:tc>
        <w:tc>
          <w:tcPr>
            <w:tcW w:w="1800" w:type="dxa"/>
            <w:vAlign w:val="center"/>
          </w:tcPr>
          <w:p w14:paraId="3EE0EDFE">
            <w:pPr>
              <w:numPr>
                <w:ilvl w:val="0"/>
                <w:numId w:val="0"/>
              </w:numPr>
              <w:jc w:val="center"/>
              <w:rPr>
                <w:rFonts w:hint="eastAsia"/>
                <w:vertAlign w:val="baseline"/>
                <w:lang w:val="en-US" w:eastAsia="zh-CN"/>
              </w:rPr>
            </w:pPr>
          </w:p>
        </w:tc>
        <w:tc>
          <w:tcPr>
            <w:tcW w:w="667" w:type="dxa"/>
            <w:vAlign w:val="center"/>
          </w:tcPr>
          <w:p w14:paraId="5ACE14EF">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55AE1404">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31BBBF54">
            <w:pPr>
              <w:numPr>
                <w:ilvl w:val="0"/>
                <w:numId w:val="0"/>
              </w:numPr>
              <w:jc w:val="center"/>
              <w:rPr>
                <w:rFonts w:hint="default"/>
                <w:vertAlign w:val="baseline"/>
                <w:lang w:val="en-US" w:eastAsia="zh-CN"/>
              </w:rPr>
            </w:pPr>
            <w:r>
              <w:rPr>
                <w:rFonts w:hint="eastAsia"/>
                <w:vertAlign w:val="baseline"/>
                <w:lang w:val="en-US" w:eastAsia="zh-CN"/>
              </w:rPr>
              <w:t>39</w:t>
            </w:r>
          </w:p>
        </w:tc>
      </w:tr>
      <w:tr w14:paraId="2D16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3682A41D">
            <w:pPr>
              <w:numPr>
                <w:ilvl w:val="0"/>
                <w:numId w:val="0"/>
              </w:numPr>
              <w:jc w:val="center"/>
              <w:rPr>
                <w:rFonts w:hint="default"/>
                <w:vertAlign w:val="baseline"/>
                <w:lang w:val="en-US" w:eastAsia="zh-CN"/>
              </w:rPr>
            </w:pPr>
            <w:r>
              <w:rPr>
                <w:rFonts w:hint="eastAsia"/>
                <w:vertAlign w:val="baseline"/>
                <w:lang w:val="en-US" w:eastAsia="zh-CN"/>
              </w:rPr>
              <w:t>13</w:t>
            </w:r>
          </w:p>
        </w:tc>
        <w:tc>
          <w:tcPr>
            <w:tcW w:w="2720" w:type="dxa"/>
            <w:vAlign w:val="center"/>
          </w:tcPr>
          <w:p w14:paraId="7FFE74EF">
            <w:pPr>
              <w:numPr>
                <w:ilvl w:val="0"/>
                <w:numId w:val="0"/>
              </w:numPr>
              <w:jc w:val="center"/>
              <w:rPr>
                <w:rFonts w:hint="eastAsia"/>
                <w:vertAlign w:val="baseline"/>
                <w:lang w:val="en-US" w:eastAsia="zh-CN"/>
              </w:rPr>
            </w:pPr>
            <w:r>
              <w:rPr>
                <w:rFonts w:hint="eastAsia"/>
                <w:vertAlign w:val="baseline"/>
                <w:lang w:val="en-US" w:eastAsia="zh-CN"/>
              </w:rPr>
              <w:t>模块底座</w:t>
            </w:r>
          </w:p>
        </w:tc>
        <w:tc>
          <w:tcPr>
            <w:tcW w:w="1800" w:type="dxa"/>
            <w:vAlign w:val="center"/>
          </w:tcPr>
          <w:p w14:paraId="10F87D03">
            <w:pPr>
              <w:numPr>
                <w:ilvl w:val="0"/>
                <w:numId w:val="0"/>
              </w:numPr>
              <w:jc w:val="center"/>
              <w:rPr>
                <w:rFonts w:hint="eastAsia"/>
                <w:vertAlign w:val="baseline"/>
                <w:lang w:val="en-US" w:eastAsia="zh-CN"/>
              </w:rPr>
            </w:pPr>
          </w:p>
        </w:tc>
        <w:tc>
          <w:tcPr>
            <w:tcW w:w="667" w:type="dxa"/>
            <w:vAlign w:val="center"/>
          </w:tcPr>
          <w:p w14:paraId="15FA22A2">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671A6E9B">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5C8ABE74">
            <w:pPr>
              <w:numPr>
                <w:ilvl w:val="0"/>
                <w:numId w:val="0"/>
              </w:numPr>
              <w:jc w:val="center"/>
              <w:rPr>
                <w:rFonts w:hint="default"/>
                <w:vertAlign w:val="baseline"/>
                <w:lang w:val="en-US" w:eastAsia="zh-CN"/>
              </w:rPr>
            </w:pPr>
            <w:r>
              <w:rPr>
                <w:rFonts w:hint="eastAsia"/>
                <w:vertAlign w:val="baseline"/>
                <w:lang w:val="en-US" w:eastAsia="zh-CN"/>
              </w:rPr>
              <w:t>5</w:t>
            </w:r>
          </w:p>
        </w:tc>
      </w:tr>
      <w:tr w14:paraId="10A3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27C8F06D">
            <w:pPr>
              <w:numPr>
                <w:ilvl w:val="0"/>
                <w:numId w:val="0"/>
              </w:numPr>
              <w:jc w:val="center"/>
              <w:rPr>
                <w:rFonts w:hint="default"/>
                <w:vertAlign w:val="baseline"/>
                <w:lang w:val="en-US" w:eastAsia="zh-CN"/>
              </w:rPr>
            </w:pPr>
            <w:r>
              <w:rPr>
                <w:rFonts w:hint="eastAsia"/>
                <w:vertAlign w:val="baseline"/>
                <w:lang w:val="en-US" w:eastAsia="zh-CN"/>
              </w:rPr>
              <w:t>14</w:t>
            </w:r>
          </w:p>
        </w:tc>
        <w:tc>
          <w:tcPr>
            <w:tcW w:w="2720" w:type="dxa"/>
            <w:vAlign w:val="center"/>
          </w:tcPr>
          <w:p w14:paraId="5A6243D6">
            <w:pPr>
              <w:numPr>
                <w:ilvl w:val="0"/>
                <w:numId w:val="0"/>
              </w:numPr>
              <w:jc w:val="center"/>
              <w:rPr>
                <w:rFonts w:hint="eastAsia"/>
                <w:vertAlign w:val="baseline"/>
                <w:lang w:val="en-US" w:eastAsia="zh-CN"/>
              </w:rPr>
            </w:pPr>
            <w:r>
              <w:rPr>
                <w:rFonts w:hint="eastAsia"/>
                <w:vertAlign w:val="baseline"/>
                <w:lang w:val="en-US" w:eastAsia="zh-CN"/>
              </w:rPr>
              <w:t>按钮底座</w:t>
            </w:r>
          </w:p>
        </w:tc>
        <w:tc>
          <w:tcPr>
            <w:tcW w:w="1800" w:type="dxa"/>
            <w:vAlign w:val="center"/>
          </w:tcPr>
          <w:p w14:paraId="76D3A328">
            <w:pPr>
              <w:numPr>
                <w:ilvl w:val="0"/>
                <w:numId w:val="0"/>
              </w:numPr>
              <w:jc w:val="center"/>
              <w:rPr>
                <w:rFonts w:hint="eastAsia"/>
                <w:vertAlign w:val="baseline"/>
                <w:lang w:val="en-US" w:eastAsia="zh-CN"/>
              </w:rPr>
            </w:pPr>
          </w:p>
        </w:tc>
        <w:tc>
          <w:tcPr>
            <w:tcW w:w="667" w:type="dxa"/>
            <w:vAlign w:val="center"/>
          </w:tcPr>
          <w:p w14:paraId="473F3FC2">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41C05BD7">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6D2A00B1">
            <w:pPr>
              <w:numPr>
                <w:ilvl w:val="0"/>
                <w:numId w:val="0"/>
              </w:numPr>
              <w:jc w:val="center"/>
              <w:rPr>
                <w:rFonts w:hint="default"/>
                <w:vertAlign w:val="baseline"/>
                <w:lang w:val="en-US" w:eastAsia="zh-CN"/>
              </w:rPr>
            </w:pPr>
            <w:r>
              <w:rPr>
                <w:rFonts w:hint="eastAsia"/>
                <w:vertAlign w:val="baseline"/>
                <w:lang w:val="en-US" w:eastAsia="zh-CN"/>
              </w:rPr>
              <w:t>5</w:t>
            </w:r>
          </w:p>
        </w:tc>
      </w:tr>
      <w:tr w14:paraId="133E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341E6210">
            <w:pPr>
              <w:numPr>
                <w:ilvl w:val="0"/>
                <w:numId w:val="0"/>
              </w:numPr>
              <w:jc w:val="center"/>
              <w:rPr>
                <w:rFonts w:hint="default"/>
                <w:vertAlign w:val="baseline"/>
                <w:lang w:val="en-US" w:eastAsia="zh-CN"/>
              </w:rPr>
            </w:pPr>
            <w:r>
              <w:rPr>
                <w:rFonts w:hint="eastAsia"/>
                <w:vertAlign w:val="baseline"/>
                <w:lang w:val="en-US" w:eastAsia="zh-CN"/>
              </w:rPr>
              <w:t>15</w:t>
            </w:r>
          </w:p>
        </w:tc>
        <w:tc>
          <w:tcPr>
            <w:tcW w:w="2720" w:type="dxa"/>
            <w:vAlign w:val="center"/>
          </w:tcPr>
          <w:p w14:paraId="6C20A0EE">
            <w:pPr>
              <w:numPr>
                <w:ilvl w:val="0"/>
                <w:numId w:val="0"/>
              </w:numPr>
              <w:jc w:val="center"/>
              <w:rPr>
                <w:rFonts w:hint="eastAsia"/>
                <w:vertAlign w:val="baseline"/>
                <w:lang w:val="en-US" w:eastAsia="zh-CN"/>
              </w:rPr>
            </w:pPr>
            <w:r>
              <w:rPr>
                <w:rFonts w:hint="eastAsia"/>
                <w:vertAlign w:val="baseline"/>
                <w:lang w:val="en-US" w:eastAsia="zh-CN"/>
              </w:rPr>
              <w:t>安全出口</w:t>
            </w:r>
          </w:p>
        </w:tc>
        <w:tc>
          <w:tcPr>
            <w:tcW w:w="1800" w:type="dxa"/>
            <w:vAlign w:val="center"/>
          </w:tcPr>
          <w:p w14:paraId="1C2A4965">
            <w:pPr>
              <w:numPr>
                <w:ilvl w:val="0"/>
                <w:numId w:val="0"/>
              </w:numPr>
              <w:jc w:val="center"/>
              <w:rPr>
                <w:rFonts w:hint="eastAsia"/>
                <w:vertAlign w:val="baseline"/>
                <w:lang w:val="en-US" w:eastAsia="zh-CN"/>
              </w:rPr>
            </w:pPr>
          </w:p>
        </w:tc>
        <w:tc>
          <w:tcPr>
            <w:tcW w:w="667" w:type="dxa"/>
            <w:vAlign w:val="center"/>
          </w:tcPr>
          <w:p w14:paraId="5C579123">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604C1710">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1BB9CC8C">
            <w:pPr>
              <w:numPr>
                <w:ilvl w:val="0"/>
                <w:numId w:val="0"/>
              </w:numPr>
              <w:jc w:val="center"/>
              <w:rPr>
                <w:rFonts w:hint="default"/>
                <w:vertAlign w:val="baseline"/>
                <w:lang w:val="en-US" w:eastAsia="zh-CN"/>
              </w:rPr>
            </w:pPr>
            <w:r>
              <w:rPr>
                <w:rFonts w:hint="eastAsia"/>
                <w:vertAlign w:val="baseline"/>
                <w:lang w:val="en-US" w:eastAsia="zh-CN"/>
              </w:rPr>
              <w:t>48</w:t>
            </w:r>
          </w:p>
        </w:tc>
      </w:tr>
      <w:tr w14:paraId="721E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3A47AD7B">
            <w:pPr>
              <w:numPr>
                <w:ilvl w:val="0"/>
                <w:numId w:val="0"/>
              </w:numPr>
              <w:jc w:val="center"/>
              <w:rPr>
                <w:rFonts w:hint="default"/>
                <w:vertAlign w:val="baseline"/>
                <w:lang w:val="en-US" w:eastAsia="zh-CN"/>
              </w:rPr>
            </w:pPr>
            <w:r>
              <w:rPr>
                <w:rFonts w:hint="eastAsia"/>
                <w:vertAlign w:val="baseline"/>
                <w:lang w:val="en-US" w:eastAsia="zh-CN"/>
              </w:rPr>
              <w:t>16</w:t>
            </w:r>
          </w:p>
        </w:tc>
        <w:tc>
          <w:tcPr>
            <w:tcW w:w="2720" w:type="dxa"/>
            <w:vAlign w:val="center"/>
          </w:tcPr>
          <w:p w14:paraId="1979CDE7">
            <w:pPr>
              <w:numPr>
                <w:ilvl w:val="0"/>
                <w:numId w:val="0"/>
              </w:numPr>
              <w:jc w:val="center"/>
              <w:rPr>
                <w:rFonts w:hint="eastAsia"/>
                <w:vertAlign w:val="baseline"/>
                <w:lang w:val="en-US" w:eastAsia="zh-CN"/>
              </w:rPr>
            </w:pPr>
            <w:r>
              <w:rPr>
                <w:rFonts w:hint="eastAsia"/>
                <w:vertAlign w:val="baseline"/>
                <w:lang w:val="en-US" w:eastAsia="zh-CN"/>
              </w:rPr>
              <w:t>疏散指示灯</w:t>
            </w:r>
          </w:p>
        </w:tc>
        <w:tc>
          <w:tcPr>
            <w:tcW w:w="1800" w:type="dxa"/>
            <w:vAlign w:val="center"/>
          </w:tcPr>
          <w:p w14:paraId="2C368AD9">
            <w:pPr>
              <w:numPr>
                <w:ilvl w:val="0"/>
                <w:numId w:val="0"/>
              </w:numPr>
              <w:jc w:val="center"/>
              <w:rPr>
                <w:rFonts w:hint="eastAsia"/>
                <w:vertAlign w:val="baseline"/>
                <w:lang w:val="en-US" w:eastAsia="zh-CN"/>
              </w:rPr>
            </w:pPr>
          </w:p>
        </w:tc>
        <w:tc>
          <w:tcPr>
            <w:tcW w:w="667" w:type="dxa"/>
            <w:vAlign w:val="center"/>
          </w:tcPr>
          <w:p w14:paraId="070F3976">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04A8BC18">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53729C44">
            <w:pPr>
              <w:numPr>
                <w:ilvl w:val="0"/>
                <w:numId w:val="0"/>
              </w:numPr>
              <w:jc w:val="center"/>
              <w:rPr>
                <w:rFonts w:hint="default"/>
                <w:vertAlign w:val="baseline"/>
                <w:lang w:val="en-US" w:eastAsia="zh-CN"/>
              </w:rPr>
            </w:pPr>
            <w:r>
              <w:rPr>
                <w:rFonts w:hint="eastAsia"/>
                <w:vertAlign w:val="baseline"/>
                <w:lang w:val="en-US" w:eastAsia="zh-CN"/>
              </w:rPr>
              <w:t>48</w:t>
            </w:r>
          </w:p>
        </w:tc>
      </w:tr>
      <w:tr w14:paraId="0B9C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22F3089D">
            <w:pPr>
              <w:numPr>
                <w:ilvl w:val="0"/>
                <w:numId w:val="0"/>
              </w:numPr>
              <w:jc w:val="center"/>
              <w:rPr>
                <w:rFonts w:hint="default"/>
                <w:vertAlign w:val="baseline"/>
                <w:lang w:val="en-US" w:eastAsia="zh-CN"/>
              </w:rPr>
            </w:pPr>
            <w:r>
              <w:rPr>
                <w:rFonts w:hint="eastAsia"/>
                <w:vertAlign w:val="baseline"/>
                <w:lang w:val="en-US" w:eastAsia="zh-CN"/>
              </w:rPr>
              <w:t>17</w:t>
            </w:r>
          </w:p>
        </w:tc>
        <w:tc>
          <w:tcPr>
            <w:tcW w:w="2720" w:type="dxa"/>
            <w:vAlign w:val="center"/>
          </w:tcPr>
          <w:p w14:paraId="20828FE8">
            <w:pPr>
              <w:numPr>
                <w:ilvl w:val="0"/>
                <w:numId w:val="0"/>
              </w:numPr>
              <w:jc w:val="center"/>
              <w:rPr>
                <w:rFonts w:hint="eastAsia"/>
                <w:vertAlign w:val="baseline"/>
                <w:lang w:val="en-US" w:eastAsia="zh-CN"/>
              </w:rPr>
            </w:pPr>
            <w:r>
              <w:rPr>
                <w:rFonts w:hint="eastAsia"/>
                <w:vertAlign w:val="baseline"/>
                <w:lang w:val="en-US" w:eastAsia="zh-CN"/>
              </w:rPr>
              <w:t>疏散指示(地埋)</w:t>
            </w:r>
          </w:p>
        </w:tc>
        <w:tc>
          <w:tcPr>
            <w:tcW w:w="1800" w:type="dxa"/>
            <w:vAlign w:val="center"/>
          </w:tcPr>
          <w:p w14:paraId="194529CA">
            <w:pPr>
              <w:numPr>
                <w:ilvl w:val="0"/>
                <w:numId w:val="0"/>
              </w:numPr>
              <w:jc w:val="center"/>
              <w:rPr>
                <w:rFonts w:hint="eastAsia"/>
                <w:vertAlign w:val="baseline"/>
                <w:lang w:val="en-US" w:eastAsia="zh-CN"/>
              </w:rPr>
            </w:pPr>
          </w:p>
        </w:tc>
        <w:tc>
          <w:tcPr>
            <w:tcW w:w="667" w:type="dxa"/>
            <w:vAlign w:val="center"/>
          </w:tcPr>
          <w:p w14:paraId="0C7F61CF">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39C10379">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45413448">
            <w:pPr>
              <w:numPr>
                <w:ilvl w:val="0"/>
                <w:numId w:val="0"/>
              </w:numPr>
              <w:jc w:val="center"/>
              <w:rPr>
                <w:rFonts w:hint="default"/>
                <w:vertAlign w:val="baseline"/>
                <w:lang w:val="en-US" w:eastAsia="zh-CN"/>
              </w:rPr>
            </w:pPr>
            <w:r>
              <w:rPr>
                <w:rFonts w:hint="eastAsia"/>
                <w:vertAlign w:val="baseline"/>
                <w:lang w:val="en-US" w:eastAsia="zh-CN"/>
              </w:rPr>
              <w:t>56</w:t>
            </w:r>
          </w:p>
        </w:tc>
      </w:tr>
      <w:tr w14:paraId="661D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42EAA331">
            <w:pPr>
              <w:numPr>
                <w:ilvl w:val="0"/>
                <w:numId w:val="0"/>
              </w:numPr>
              <w:jc w:val="center"/>
              <w:rPr>
                <w:rFonts w:hint="default"/>
                <w:vertAlign w:val="baseline"/>
                <w:lang w:val="en-US" w:eastAsia="zh-CN"/>
              </w:rPr>
            </w:pPr>
            <w:r>
              <w:rPr>
                <w:rFonts w:hint="eastAsia"/>
                <w:vertAlign w:val="baseline"/>
                <w:lang w:val="en-US" w:eastAsia="zh-CN"/>
              </w:rPr>
              <w:t>18</w:t>
            </w:r>
          </w:p>
        </w:tc>
        <w:tc>
          <w:tcPr>
            <w:tcW w:w="2720" w:type="dxa"/>
            <w:vAlign w:val="center"/>
          </w:tcPr>
          <w:p w14:paraId="30DAD709">
            <w:pPr>
              <w:numPr>
                <w:ilvl w:val="0"/>
                <w:numId w:val="0"/>
              </w:numPr>
              <w:jc w:val="center"/>
              <w:rPr>
                <w:rFonts w:hint="eastAsia"/>
                <w:vertAlign w:val="baseline"/>
                <w:lang w:val="en-US" w:eastAsia="zh-CN"/>
              </w:rPr>
            </w:pPr>
            <w:r>
              <w:rPr>
                <w:rFonts w:hint="eastAsia"/>
                <w:vertAlign w:val="baseline"/>
                <w:lang w:val="en-US" w:eastAsia="zh-CN"/>
              </w:rPr>
              <w:t>双头应急灯</w:t>
            </w:r>
          </w:p>
        </w:tc>
        <w:tc>
          <w:tcPr>
            <w:tcW w:w="1800" w:type="dxa"/>
            <w:vAlign w:val="center"/>
          </w:tcPr>
          <w:p w14:paraId="2ECC9AA7">
            <w:pPr>
              <w:numPr>
                <w:ilvl w:val="0"/>
                <w:numId w:val="0"/>
              </w:numPr>
              <w:jc w:val="center"/>
              <w:rPr>
                <w:rFonts w:hint="eastAsia"/>
                <w:vertAlign w:val="baseline"/>
                <w:lang w:val="en-US" w:eastAsia="zh-CN"/>
              </w:rPr>
            </w:pPr>
          </w:p>
        </w:tc>
        <w:tc>
          <w:tcPr>
            <w:tcW w:w="667" w:type="dxa"/>
            <w:vAlign w:val="center"/>
          </w:tcPr>
          <w:p w14:paraId="0562994E">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2CA12D68">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6A4D3600">
            <w:pPr>
              <w:numPr>
                <w:ilvl w:val="0"/>
                <w:numId w:val="0"/>
              </w:numPr>
              <w:jc w:val="center"/>
              <w:rPr>
                <w:rFonts w:hint="default"/>
                <w:vertAlign w:val="baseline"/>
                <w:lang w:val="en-US" w:eastAsia="zh-CN"/>
              </w:rPr>
            </w:pPr>
            <w:r>
              <w:rPr>
                <w:rFonts w:hint="eastAsia"/>
                <w:vertAlign w:val="baseline"/>
                <w:lang w:val="en-US" w:eastAsia="zh-CN"/>
              </w:rPr>
              <w:t>59</w:t>
            </w:r>
          </w:p>
        </w:tc>
      </w:tr>
      <w:tr w14:paraId="1386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09608700">
            <w:pPr>
              <w:numPr>
                <w:ilvl w:val="0"/>
                <w:numId w:val="0"/>
              </w:numPr>
              <w:jc w:val="center"/>
              <w:rPr>
                <w:rFonts w:hint="default"/>
                <w:vertAlign w:val="baseline"/>
                <w:lang w:val="en-US" w:eastAsia="zh-CN"/>
              </w:rPr>
            </w:pPr>
            <w:r>
              <w:rPr>
                <w:rFonts w:hint="eastAsia"/>
                <w:vertAlign w:val="baseline"/>
                <w:lang w:val="en-US" w:eastAsia="zh-CN"/>
              </w:rPr>
              <w:t>19</w:t>
            </w:r>
          </w:p>
        </w:tc>
        <w:tc>
          <w:tcPr>
            <w:tcW w:w="2720" w:type="dxa"/>
            <w:vAlign w:val="center"/>
          </w:tcPr>
          <w:p w14:paraId="62BAB1A8">
            <w:pPr>
              <w:numPr>
                <w:ilvl w:val="0"/>
                <w:numId w:val="0"/>
              </w:numPr>
              <w:jc w:val="center"/>
              <w:rPr>
                <w:rFonts w:hint="eastAsia"/>
                <w:vertAlign w:val="baseline"/>
                <w:lang w:val="en-US" w:eastAsia="zh-CN"/>
              </w:rPr>
            </w:pPr>
            <w:r>
              <w:rPr>
                <w:rFonts w:hint="eastAsia"/>
                <w:vertAlign w:val="baseline"/>
                <w:lang w:val="en-US" w:eastAsia="zh-CN"/>
              </w:rPr>
              <w:t>楼层指示灯</w:t>
            </w:r>
          </w:p>
        </w:tc>
        <w:tc>
          <w:tcPr>
            <w:tcW w:w="1800" w:type="dxa"/>
            <w:vAlign w:val="center"/>
          </w:tcPr>
          <w:p w14:paraId="4BA46B3D">
            <w:pPr>
              <w:numPr>
                <w:ilvl w:val="0"/>
                <w:numId w:val="0"/>
              </w:numPr>
              <w:jc w:val="center"/>
              <w:rPr>
                <w:rFonts w:hint="eastAsia"/>
                <w:vertAlign w:val="baseline"/>
                <w:lang w:val="en-US" w:eastAsia="zh-CN"/>
              </w:rPr>
            </w:pPr>
          </w:p>
        </w:tc>
        <w:tc>
          <w:tcPr>
            <w:tcW w:w="667" w:type="dxa"/>
            <w:vAlign w:val="center"/>
          </w:tcPr>
          <w:p w14:paraId="0581F647">
            <w:pPr>
              <w:numPr>
                <w:ilvl w:val="0"/>
                <w:numId w:val="0"/>
              </w:numPr>
              <w:jc w:val="center"/>
              <w:rPr>
                <w:rFonts w:hint="eastAsia"/>
                <w:vertAlign w:val="baseline"/>
                <w:lang w:val="en-US" w:eastAsia="zh-CN"/>
              </w:rPr>
            </w:pPr>
            <w:r>
              <w:rPr>
                <w:rFonts w:hint="eastAsia"/>
                <w:vertAlign w:val="baseline"/>
                <w:lang w:val="en-US" w:eastAsia="zh-CN"/>
              </w:rPr>
              <w:t>只</w:t>
            </w:r>
          </w:p>
        </w:tc>
        <w:tc>
          <w:tcPr>
            <w:tcW w:w="1560" w:type="dxa"/>
            <w:shd w:val="clear" w:color="auto" w:fill="auto"/>
            <w:vAlign w:val="center"/>
          </w:tcPr>
          <w:p w14:paraId="09DF6FC7">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与原品牌一致</w:t>
            </w:r>
          </w:p>
        </w:tc>
        <w:tc>
          <w:tcPr>
            <w:tcW w:w="973" w:type="dxa"/>
            <w:vAlign w:val="center"/>
          </w:tcPr>
          <w:p w14:paraId="057A0E5D">
            <w:pPr>
              <w:numPr>
                <w:ilvl w:val="0"/>
                <w:numId w:val="0"/>
              </w:numPr>
              <w:jc w:val="center"/>
              <w:rPr>
                <w:rFonts w:hint="default"/>
                <w:vertAlign w:val="baseline"/>
                <w:lang w:val="en-US" w:eastAsia="zh-CN"/>
              </w:rPr>
            </w:pPr>
            <w:r>
              <w:rPr>
                <w:rFonts w:hint="eastAsia"/>
                <w:vertAlign w:val="baseline"/>
                <w:lang w:val="en-US" w:eastAsia="zh-CN"/>
              </w:rPr>
              <w:t>47</w:t>
            </w:r>
          </w:p>
        </w:tc>
      </w:tr>
    </w:tbl>
    <w:p w14:paraId="2E41A2DD">
      <w:pPr>
        <w:numPr>
          <w:ilvl w:val="0"/>
          <w:numId w:val="0"/>
        </w:numPr>
        <w:ind w:leftChars="0"/>
        <w:rPr>
          <w:rFonts w:hint="default"/>
          <w:lang w:val="en-US" w:eastAsia="zh-CN"/>
        </w:rPr>
      </w:pPr>
    </w:p>
    <w:p w14:paraId="672DCA98">
      <w:pPr>
        <w:rPr>
          <w:rFonts w:hint="default"/>
          <w:lang w:val="en-US" w:eastAsia="zh-CN"/>
        </w:rPr>
      </w:pPr>
    </w:p>
    <w:p w14:paraId="7A7C1F3B">
      <w:pPr>
        <w:rPr>
          <w:rFonts w:hint="default"/>
          <w:lang w:val="en-US" w:eastAsia="zh-CN"/>
        </w:rPr>
      </w:pPr>
    </w:p>
    <w:p w14:paraId="12B3BCFD">
      <w:pPr>
        <w:rPr>
          <w:rFonts w:hint="default"/>
          <w:lang w:val="en-US" w:eastAsia="zh-CN"/>
        </w:rPr>
      </w:pPr>
    </w:p>
    <w:p w14:paraId="1D7D01CE">
      <w:pPr>
        <w:rPr>
          <w:rFonts w:hint="default"/>
          <w:lang w:val="en-US" w:eastAsia="zh-CN"/>
        </w:rPr>
      </w:pPr>
    </w:p>
    <w:p w14:paraId="6E800DC8">
      <w:pPr>
        <w:rPr>
          <w:rFonts w:hint="default"/>
          <w:lang w:val="en-US" w:eastAsia="zh-CN"/>
        </w:rPr>
      </w:pPr>
    </w:p>
    <w:p w14:paraId="503F5DAA">
      <w:pPr>
        <w:rPr>
          <w:rFonts w:hint="default"/>
          <w:lang w:val="en-US" w:eastAsia="zh-CN"/>
        </w:rPr>
      </w:pPr>
    </w:p>
    <w:p w14:paraId="6B58CC8C">
      <w:pPr>
        <w:rPr>
          <w:rFonts w:hint="default"/>
          <w:lang w:val="en-US" w:eastAsia="zh-CN"/>
        </w:rPr>
      </w:pPr>
    </w:p>
    <w:p w14:paraId="3949F911">
      <w:pPr>
        <w:rPr>
          <w:rFonts w:hint="default"/>
          <w:lang w:val="en-US" w:eastAsia="zh-CN"/>
        </w:rPr>
      </w:pPr>
    </w:p>
    <w:p w14:paraId="7830195C">
      <w:pPr>
        <w:rPr>
          <w:rFonts w:hint="default"/>
          <w:lang w:val="en-US" w:eastAsia="zh-CN"/>
        </w:rPr>
      </w:pPr>
    </w:p>
    <w:p w14:paraId="17882B4F">
      <w:pPr>
        <w:rPr>
          <w:rFonts w:hint="default"/>
          <w:lang w:val="en-US" w:eastAsia="zh-CN"/>
        </w:rPr>
      </w:pPr>
    </w:p>
    <w:p w14:paraId="0E780EF6">
      <w:pPr>
        <w:rPr>
          <w:rFonts w:hint="default"/>
          <w:lang w:val="en-US" w:eastAsia="zh-CN"/>
        </w:rPr>
      </w:pPr>
    </w:p>
    <w:p w14:paraId="13ADC9F3">
      <w:pPr>
        <w:rPr>
          <w:rFonts w:hint="default"/>
          <w:lang w:val="en-US" w:eastAsia="zh-CN"/>
        </w:rPr>
      </w:pPr>
    </w:p>
    <w:p w14:paraId="77403DA8">
      <w:pPr>
        <w:rPr>
          <w:rFonts w:hint="default"/>
          <w:lang w:val="en-US" w:eastAsia="zh-CN"/>
        </w:rPr>
      </w:pPr>
    </w:p>
    <w:p w14:paraId="5EAD3E7E">
      <w:pPr>
        <w:rPr>
          <w:rFonts w:hint="default"/>
          <w:lang w:val="en-US" w:eastAsia="zh-CN"/>
        </w:rPr>
      </w:pPr>
    </w:p>
    <w:p w14:paraId="48B68BC9">
      <w:pPr>
        <w:rPr>
          <w:rFonts w:hint="default"/>
          <w:lang w:val="en-US" w:eastAsia="zh-CN"/>
        </w:rPr>
      </w:pPr>
    </w:p>
    <w:p w14:paraId="4641A1D3">
      <w:pPr>
        <w:rPr>
          <w:rFonts w:hint="default"/>
          <w:lang w:val="en-US" w:eastAsia="zh-CN"/>
        </w:rPr>
      </w:pPr>
    </w:p>
    <w:p w14:paraId="7688F1FC">
      <w:pPr>
        <w:rPr>
          <w:rFonts w:hint="default"/>
          <w:lang w:val="en-US" w:eastAsia="zh-CN"/>
        </w:rPr>
      </w:pPr>
    </w:p>
    <w:p w14:paraId="215B0EBB">
      <w:pPr>
        <w:rPr>
          <w:rFonts w:hint="default"/>
          <w:lang w:val="en-US" w:eastAsia="zh-CN"/>
        </w:rPr>
      </w:pPr>
    </w:p>
    <w:p w14:paraId="2B6E4F07">
      <w:pPr>
        <w:rPr>
          <w:rFonts w:hint="default"/>
          <w:lang w:val="en-US" w:eastAsia="zh-CN"/>
        </w:rPr>
      </w:pPr>
    </w:p>
    <w:p w14:paraId="7D999CBD">
      <w:pPr>
        <w:rPr>
          <w:rFonts w:hint="default"/>
          <w:lang w:val="en-US" w:eastAsia="zh-CN"/>
        </w:rPr>
      </w:pPr>
    </w:p>
    <w:p w14:paraId="26DBD79E">
      <w:pPr>
        <w:rPr>
          <w:rFonts w:hint="default"/>
          <w:lang w:val="en-US" w:eastAsia="zh-CN"/>
        </w:rPr>
      </w:pPr>
    </w:p>
    <w:p w14:paraId="54F0BF69">
      <w:pPr>
        <w:rPr>
          <w:rFonts w:hint="default"/>
          <w:lang w:val="en-US" w:eastAsia="zh-CN"/>
        </w:rPr>
      </w:pPr>
    </w:p>
    <w:p w14:paraId="3043E139">
      <w:pPr>
        <w:rPr>
          <w:rFonts w:hint="default"/>
          <w:lang w:val="en-US" w:eastAsia="zh-CN"/>
        </w:rPr>
      </w:pPr>
    </w:p>
    <w:p w14:paraId="03C7690C">
      <w:pPr>
        <w:rPr>
          <w:rFonts w:hint="default"/>
          <w:lang w:val="en-US" w:eastAsia="zh-CN"/>
        </w:rPr>
      </w:pPr>
      <w:r>
        <w:rPr>
          <w:rFonts w:hint="default"/>
          <w:lang w:val="en-US" w:eastAsia="zh-CN"/>
        </w:rPr>
        <w:t>附件</w:t>
      </w:r>
      <w:r>
        <w:rPr>
          <w:rFonts w:hint="eastAsia"/>
          <w:lang w:val="en-US" w:eastAsia="zh-CN"/>
        </w:rPr>
        <w:t>一</w:t>
      </w:r>
      <w:r>
        <w:rPr>
          <w:rFonts w:hint="default"/>
          <w:lang w:val="en-US" w:eastAsia="zh-CN"/>
        </w:rPr>
        <w:t>:</w:t>
      </w:r>
    </w:p>
    <w:p w14:paraId="680B560F">
      <w:pPr>
        <w:rPr>
          <w:rFonts w:hint="eastAsia"/>
          <w:u w:val="single"/>
          <w:lang w:val="en-US" w:eastAsia="zh-CN"/>
        </w:rPr>
      </w:pPr>
    </w:p>
    <w:p w14:paraId="6037CF37">
      <w:pPr>
        <w:ind w:firstLine="2100" w:firstLineChars="1000"/>
        <w:rPr>
          <w:rFonts w:hint="default"/>
          <w:lang w:val="en-US" w:eastAsia="zh-CN"/>
        </w:rPr>
      </w:pPr>
      <w:r>
        <w:rPr>
          <w:rFonts w:hint="eastAsia"/>
          <w:u w:val="single"/>
          <w:lang w:val="en-US" w:eastAsia="zh-CN"/>
        </w:rPr>
        <w:t xml:space="preserve"> </w:t>
      </w:r>
      <w:r>
        <w:rPr>
          <w:rFonts w:hint="eastAsia"/>
          <w:sz w:val="28"/>
          <w:szCs w:val="36"/>
          <w:u w:val="single"/>
          <w:lang w:val="en-US" w:eastAsia="zh-CN"/>
        </w:rPr>
        <w:t xml:space="preserve">                        </w:t>
      </w:r>
      <w:r>
        <w:rPr>
          <w:rFonts w:hint="default"/>
          <w:sz w:val="28"/>
          <w:szCs w:val="36"/>
          <w:lang w:val="en-US" w:eastAsia="zh-CN"/>
        </w:rPr>
        <w:t>(项目名称)</w:t>
      </w:r>
    </w:p>
    <w:p w14:paraId="3C046C98">
      <w:pPr>
        <w:rPr>
          <w:rFonts w:hint="default"/>
          <w:lang w:val="en-US" w:eastAsia="zh-CN"/>
        </w:rPr>
      </w:pPr>
    </w:p>
    <w:p w14:paraId="3AE7E4C2">
      <w:pPr>
        <w:rPr>
          <w:rFonts w:hint="default"/>
          <w:lang w:val="en-US" w:eastAsia="zh-CN"/>
        </w:rPr>
      </w:pPr>
    </w:p>
    <w:p w14:paraId="6A78F5E5">
      <w:pPr>
        <w:rPr>
          <w:rFonts w:hint="default"/>
          <w:lang w:val="en-US" w:eastAsia="zh-CN"/>
        </w:rPr>
      </w:pPr>
    </w:p>
    <w:p w14:paraId="193E1D39">
      <w:pPr>
        <w:rPr>
          <w:rFonts w:hint="default"/>
          <w:lang w:val="en-US" w:eastAsia="zh-CN"/>
        </w:rPr>
      </w:pPr>
    </w:p>
    <w:p w14:paraId="5A34FF75">
      <w:pPr>
        <w:rPr>
          <w:rFonts w:hint="default"/>
          <w:lang w:val="en-US" w:eastAsia="zh-CN"/>
        </w:rPr>
      </w:pPr>
    </w:p>
    <w:p w14:paraId="7F1EC3D0">
      <w:pPr>
        <w:rPr>
          <w:rFonts w:hint="default"/>
          <w:lang w:val="en-US" w:eastAsia="zh-CN"/>
        </w:rPr>
      </w:pPr>
    </w:p>
    <w:p w14:paraId="4FD0CEC8">
      <w:pPr>
        <w:rPr>
          <w:rFonts w:hint="default"/>
          <w:lang w:val="en-US" w:eastAsia="zh-CN"/>
        </w:rPr>
      </w:pPr>
    </w:p>
    <w:p w14:paraId="3FA2745E">
      <w:pPr>
        <w:rPr>
          <w:rFonts w:hint="default"/>
          <w:lang w:val="en-US" w:eastAsia="zh-CN"/>
        </w:rPr>
      </w:pPr>
    </w:p>
    <w:p w14:paraId="47A44E73">
      <w:pPr>
        <w:rPr>
          <w:rFonts w:hint="default"/>
          <w:lang w:val="en-US" w:eastAsia="zh-CN"/>
        </w:rPr>
      </w:pPr>
    </w:p>
    <w:p w14:paraId="6F787691">
      <w:pPr>
        <w:rPr>
          <w:rFonts w:hint="default"/>
          <w:lang w:val="en-US" w:eastAsia="zh-CN"/>
        </w:rPr>
      </w:pPr>
    </w:p>
    <w:p w14:paraId="4CE0E4FC">
      <w:pPr>
        <w:rPr>
          <w:rFonts w:hint="default"/>
          <w:lang w:val="en-US" w:eastAsia="zh-CN"/>
        </w:rPr>
      </w:pPr>
    </w:p>
    <w:p w14:paraId="599D9212">
      <w:pPr>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2296795</wp:posOffset>
                </wp:positionH>
                <wp:positionV relativeFrom="paragraph">
                  <wp:posOffset>145415</wp:posOffset>
                </wp:positionV>
                <wp:extent cx="821055" cy="2760345"/>
                <wp:effectExtent l="0" t="0" r="1905" b="13335"/>
                <wp:wrapNone/>
                <wp:docPr id="1" name="文本框 1"/>
                <wp:cNvGraphicFramePr/>
                <a:graphic xmlns:a="http://schemas.openxmlformats.org/drawingml/2006/main">
                  <a:graphicData uri="http://schemas.microsoft.com/office/word/2010/wordprocessingShape">
                    <wps:wsp>
                      <wps:cNvSpPr txBox="1"/>
                      <wps:spPr>
                        <a:xfrm>
                          <a:off x="3699510" y="2604770"/>
                          <a:ext cx="821055" cy="2760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66A063">
                            <w:pPr>
                              <w:ind w:left="600" w:hanging="602" w:hangingChars="100"/>
                              <w:rPr>
                                <w:rFonts w:hint="default"/>
                                <w:b/>
                                <w:bCs/>
                                <w:sz w:val="60"/>
                                <w:szCs w:val="96"/>
                                <w:u w:val="none"/>
                                <w:lang w:val="en-US" w:eastAsia="zh-CN"/>
                              </w:rPr>
                            </w:pPr>
                            <w:r>
                              <w:rPr>
                                <w:rFonts w:hint="eastAsia"/>
                                <w:b/>
                                <w:bCs/>
                                <w:sz w:val="60"/>
                                <w:szCs w:val="96"/>
                                <w:u w:val="none"/>
                                <w:lang w:val="en-US" w:eastAsia="zh-CN"/>
                              </w:rPr>
                              <w:t>投 标 文 件</w:t>
                            </w:r>
                          </w:p>
                          <w:p w14:paraId="79FB6E45">
                            <w:pPr>
                              <w:rPr>
                                <w:rFonts w:hint="default" w:eastAsiaTheme="minorEastAsia"/>
                                <w:sz w:val="60"/>
                                <w:szCs w:val="96"/>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85pt;margin-top:11.45pt;height:217.35pt;width:64.65pt;z-index:251659264;mso-width-relative:page;mso-height-relative:page;" fillcolor="#FFFFFF [3201]" filled="t" stroked="f" coordsize="21600,21600" o:gfxdata="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CxiNkAAAAKAQAADwAAAAAAAAABACAAAAAiAAAAZHJzL2Rvd25yZXYueG1sUEsBAhQAFAAAAAgA&#10;h07iQP38OiRdAgAAnQQAAA4AAAAAAAAAAQAgAAAAKAEAAGRycy9lMm9Eb2MueG1sUEsFBgAAAAAG&#10;AAYAWQEAAPcFAAAAAA==&#10;">
                <v:fill on="t" focussize="0,0"/>
                <v:stroke on="f" weight="0.5pt"/>
                <v:imagedata o:title=""/>
                <o:lock v:ext="edit" aspectratio="f"/>
                <v:textbox style="layout-flow:vertical-ideographic;">
                  <w:txbxContent>
                    <w:p w14:paraId="6766A063">
                      <w:pPr>
                        <w:ind w:left="600" w:hanging="602" w:hangingChars="100"/>
                        <w:rPr>
                          <w:rFonts w:hint="default"/>
                          <w:b/>
                          <w:bCs/>
                          <w:sz w:val="60"/>
                          <w:szCs w:val="96"/>
                          <w:u w:val="none"/>
                          <w:lang w:val="en-US" w:eastAsia="zh-CN"/>
                        </w:rPr>
                      </w:pPr>
                      <w:r>
                        <w:rPr>
                          <w:rFonts w:hint="eastAsia"/>
                          <w:b/>
                          <w:bCs/>
                          <w:sz w:val="60"/>
                          <w:szCs w:val="96"/>
                          <w:u w:val="none"/>
                          <w:lang w:val="en-US" w:eastAsia="zh-CN"/>
                        </w:rPr>
                        <w:t>投 标 文 件</w:t>
                      </w:r>
                    </w:p>
                    <w:p w14:paraId="79FB6E45">
                      <w:pPr>
                        <w:rPr>
                          <w:rFonts w:hint="default" w:eastAsiaTheme="minorEastAsia"/>
                          <w:sz w:val="60"/>
                          <w:szCs w:val="96"/>
                          <w:lang w:val="en-US" w:eastAsia="zh-CN"/>
                        </w:rPr>
                      </w:pPr>
                    </w:p>
                  </w:txbxContent>
                </v:textbox>
              </v:shape>
            </w:pict>
          </mc:Fallback>
        </mc:AlternateContent>
      </w:r>
    </w:p>
    <w:p w14:paraId="2FD76A17">
      <w:pPr>
        <w:rPr>
          <w:rFonts w:hint="default"/>
          <w:lang w:val="en-US" w:eastAsia="zh-CN"/>
        </w:rPr>
      </w:pPr>
    </w:p>
    <w:p w14:paraId="0D0ED7D2">
      <w:pPr>
        <w:rPr>
          <w:rFonts w:hint="default"/>
          <w:lang w:val="en-US" w:eastAsia="zh-CN"/>
        </w:rPr>
      </w:pPr>
    </w:p>
    <w:p w14:paraId="694DABA1">
      <w:pPr>
        <w:rPr>
          <w:rFonts w:hint="default"/>
          <w:lang w:val="en-US" w:eastAsia="zh-CN"/>
        </w:rPr>
      </w:pPr>
    </w:p>
    <w:p w14:paraId="2D8A560A">
      <w:pPr>
        <w:rPr>
          <w:rFonts w:hint="default"/>
          <w:lang w:val="en-US" w:eastAsia="zh-CN"/>
        </w:rPr>
      </w:pPr>
    </w:p>
    <w:p w14:paraId="0D26BD42">
      <w:pPr>
        <w:rPr>
          <w:rFonts w:hint="default"/>
          <w:lang w:val="en-US" w:eastAsia="zh-CN"/>
        </w:rPr>
      </w:pPr>
    </w:p>
    <w:p w14:paraId="187F83B5">
      <w:pPr>
        <w:rPr>
          <w:rFonts w:hint="default"/>
          <w:lang w:val="en-US" w:eastAsia="zh-CN"/>
        </w:rPr>
      </w:pPr>
    </w:p>
    <w:p w14:paraId="034703AA">
      <w:pPr>
        <w:rPr>
          <w:rFonts w:hint="default"/>
          <w:lang w:val="en-US" w:eastAsia="zh-CN"/>
        </w:rPr>
      </w:pPr>
    </w:p>
    <w:p w14:paraId="3E01A71D">
      <w:pPr>
        <w:rPr>
          <w:rFonts w:hint="default"/>
          <w:lang w:val="en-US" w:eastAsia="zh-CN"/>
        </w:rPr>
      </w:pPr>
    </w:p>
    <w:p w14:paraId="092E592F">
      <w:pPr>
        <w:rPr>
          <w:rFonts w:hint="default"/>
          <w:lang w:val="en-US" w:eastAsia="zh-CN"/>
        </w:rPr>
      </w:pPr>
    </w:p>
    <w:p w14:paraId="5DC3D88A">
      <w:pPr>
        <w:rPr>
          <w:rFonts w:hint="default"/>
          <w:lang w:val="en-US" w:eastAsia="zh-CN"/>
        </w:rPr>
      </w:pPr>
    </w:p>
    <w:p w14:paraId="6DCE04A9">
      <w:pPr>
        <w:rPr>
          <w:rFonts w:hint="default"/>
          <w:lang w:val="en-US" w:eastAsia="zh-CN"/>
        </w:rPr>
      </w:pPr>
    </w:p>
    <w:p w14:paraId="5AE87AD9">
      <w:pPr>
        <w:rPr>
          <w:rFonts w:hint="default"/>
          <w:lang w:val="en-US" w:eastAsia="zh-CN"/>
        </w:rPr>
      </w:pPr>
    </w:p>
    <w:p w14:paraId="2EB826D3">
      <w:pPr>
        <w:rPr>
          <w:rFonts w:hint="default"/>
          <w:lang w:val="en-US" w:eastAsia="zh-CN"/>
        </w:rPr>
      </w:pPr>
    </w:p>
    <w:p w14:paraId="2E0AE152">
      <w:pPr>
        <w:rPr>
          <w:rFonts w:hint="default"/>
          <w:lang w:val="en-US" w:eastAsia="zh-CN"/>
        </w:rPr>
      </w:pPr>
    </w:p>
    <w:p w14:paraId="04B49C9F">
      <w:pPr>
        <w:rPr>
          <w:rFonts w:hint="default"/>
          <w:lang w:val="en-US" w:eastAsia="zh-CN"/>
        </w:rPr>
      </w:pPr>
    </w:p>
    <w:p w14:paraId="75D579F7">
      <w:pPr>
        <w:rPr>
          <w:rFonts w:hint="default"/>
          <w:lang w:val="en-US" w:eastAsia="zh-CN"/>
        </w:rPr>
      </w:pPr>
    </w:p>
    <w:p w14:paraId="1E65CC5F">
      <w:pPr>
        <w:rPr>
          <w:rFonts w:hint="default"/>
          <w:lang w:val="en-US" w:eastAsia="zh-CN"/>
        </w:rPr>
      </w:pPr>
    </w:p>
    <w:p w14:paraId="52C66972">
      <w:pPr>
        <w:rPr>
          <w:rFonts w:hint="default"/>
          <w:lang w:val="en-US" w:eastAsia="zh-CN"/>
        </w:rPr>
      </w:pPr>
    </w:p>
    <w:p w14:paraId="02593036">
      <w:pPr>
        <w:rPr>
          <w:rFonts w:hint="default"/>
          <w:lang w:val="en-US" w:eastAsia="zh-CN"/>
        </w:rPr>
      </w:pPr>
    </w:p>
    <w:p w14:paraId="52302031">
      <w:pPr>
        <w:rPr>
          <w:rFonts w:hint="default"/>
          <w:lang w:val="en-US" w:eastAsia="zh-CN"/>
        </w:rPr>
      </w:pPr>
    </w:p>
    <w:p w14:paraId="1B6F1548">
      <w:pPr>
        <w:ind w:firstLine="1446" w:firstLineChars="400"/>
        <w:jc w:val="both"/>
        <w:rPr>
          <w:rFonts w:hint="default"/>
          <w:b/>
          <w:bCs/>
          <w:sz w:val="36"/>
          <w:szCs w:val="44"/>
          <w:u w:val="single"/>
          <w:lang w:val="en-US" w:eastAsia="zh-CN"/>
        </w:rPr>
      </w:pPr>
      <w:r>
        <w:rPr>
          <w:rFonts w:hint="default"/>
          <w:b/>
          <w:bCs/>
          <w:sz w:val="36"/>
          <w:szCs w:val="44"/>
          <w:lang w:val="en-US" w:eastAsia="zh-CN"/>
        </w:rPr>
        <w:t>投标人:</w:t>
      </w:r>
      <w:r>
        <w:rPr>
          <w:rFonts w:hint="eastAsia"/>
          <w:b/>
          <w:bCs/>
          <w:sz w:val="36"/>
          <w:szCs w:val="44"/>
          <w:u w:val="single"/>
          <w:lang w:val="en-US" w:eastAsia="zh-CN"/>
        </w:rPr>
        <w:t xml:space="preserve">                         </w:t>
      </w:r>
    </w:p>
    <w:p w14:paraId="4D24EF2C">
      <w:pPr>
        <w:ind w:firstLine="1446" w:firstLineChars="400"/>
        <w:jc w:val="both"/>
        <w:rPr>
          <w:rFonts w:hint="eastAsia"/>
          <w:b/>
          <w:bCs/>
          <w:sz w:val="36"/>
          <w:szCs w:val="44"/>
          <w:lang w:val="en-US" w:eastAsia="zh-CN"/>
        </w:rPr>
      </w:pPr>
      <w:r>
        <w:rPr>
          <w:rFonts w:hint="default"/>
          <w:b/>
          <w:bCs/>
          <w:sz w:val="36"/>
          <w:szCs w:val="44"/>
          <w:lang w:val="en-US" w:eastAsia="zh-CN"/>
        </w:rPr>
        <w:t>投标时间:</w:t>
      </w:r>
      <w:r>
        <w:rPr>
          <w:rFonts w:hint="eastAsia"/>
          <w:b/>
          <w:bCs/>
          <w:sz w:val="36"/>
          <w:szCs w:val="44"/>
          <w:u w:val="single"/>
          <w:lang w:val="en-US" w:eastAsia="zh-CN"/>
        </w:rPr>
        <w:t xml:space="preserve">      </w:t>
      </w:r>
      <w:r>
        <w:rPr>
          <w:rFonts w:hint="eastAsia"/>
          <w:b/>
          <w:bCs/>
          <w:sz w:val="36"/>
          <w:szCs w:val="44"/>
          <w:lang w:val="en-US" w:eastAsia="zh-CN"/>
        </w:rPr>
        <w:t xml:space="preserve"> </w:t>
      </w:r>
      <w:r>
        <w:rPr>
          <w:rFonts w:hint="default"/>
          <w:b/>
          <w:bCs/>
          <w:sz w:val="36"/>
          <w:szCs w:val="44"/>
          <w:lang w:val="en-US" w:eastAsia="zh-CN"/>
        </w:rPr>
        <w:t>年</w:t>
      </w:r>
      <w:r>
        <w:rPr>
          <w:rFonts w:hint="eastAsia"/>
          <w:b/>
          <w:bCs/>
          <w:sz w:val="36"/>
          <w:szCs w:val="44"/>
          <w:u w:val="single"/>
          <w:lang w:val="en-US" w:eastAsia="zh-CN"/>
        </w:rPr>
        <w:t xml:space="preserve">     </w:t>
      </w:r>
      <w:r>
        <w:rPr>
          <w:rFonts w:hint="default"/>
          <w:b/>
          <w:bCs/>
          <w:sz w:val="36"/>
          <w:szCs w:val="44"/>
          <w:lang w:val="en-US" w:eastAsia="zh-CN"/>
        </w:rPr>
        <w:t>月</w:t>
      </w:r>
      <w:r>
        <w:rPr>
          <w:rFonts w:hint="eastAsia"/>
          <w:b/>
          <w:bCs/>
          <w:sz w:val="36"/>
          <w:szCs w:val="44"/>
          <w:u w:val="single"/>
          <w:lang w:val="en-US" w:eastAsia="zh-CN"/>
        </w:rPr>
        <w:t xml:space="preserve">     </w:t>
      </w:r>
      <w:r>
        <w:rPr>
          <w:rFonts w:hint="eastAsia"/>
          <w:b/>
          <w:bCs/>
          <w:sz w:val="36"/>
          <w:szCs w:val="44"/>
          <w:lang w:val="en-US" w:eastAsia="zh-CN"/>
        </w:rPr>
        <w:t>日</w:t>
      </w:r>
    </w:p>
    <w:p w14:paraId="3558A65A">
      <w:pPr>
        <w:rPr>
          <w:rFonts w:hint="eastAsia"/>
          <w:lang w:val="en-US" w:eastAsia="zh-CN"/>
        </w:rPr>
      </w:pPr>
    </w:p>
    <w:p w14:paraId="2B07B998">
      <w:pPr>
        <w:rPr>
          <w:rFonts w:hint="eastAsia"/>
          <w:lang w:val="en-US" w:eastAsia="zh-CN"/>
        </w:rPr>
      </w:pPr>
    </w:p>
    <w:p w14:paraId="37539AE0">
      <w:pPr>
        <w:numPr>
          <w:ilvl w:val="0"/>
          <w:numId w:val="5"/>
        </w:numPr>
        <w:jc w:val="center"/>
        <w:rPr>
          <w:rFonts w:hint="eastAsia"/>
          <w:b/>
          <w:bCs/>
          <w:sz w:val="36"/>
          <w:szCs w:val="44"/>
          <w:lang w:val="en-US" w:eastAsia="zh-CN"/>
        </w:rPr>
      </w:pPr>
      <w:r>
        <w:rPr>
          <w:rFonts w:hint="eastAsia"/>
          <w:b/>
          <w:bCs/>
          <w:sz w:val="36"/>
          <w:szCs w:val="44"/>
          <w:lang w:val="en-US" w:eastAsia="zh-CN"/>
        </w:rPr>
        <w:t>投标报价函</w:t>
      </w:r>
    </w:p>
    <w:p w14:paraId="1D2ED73D">
      <w:pPr>
        <w:numPr>
          <w:ilvl w:val="0"/>
          <w:numId w:val="0"/>
        </w:numPr>
        <w:rPr>
          <w:rFonts w:hint="default"/>
          <w:lang w:val="en-US" w:eastAsia="zh-CN"/>
        </w:rPr>
      </w:pPr>
      <w:r>
        <w:rPr>
          <w:rFonts w:hint="eastAsia"/>
          <w:lang w:val="en-US" w:eastAsia="zh-CN"/>
        </w:rPr>
        <w:t>致：</w:t>
      </w:r>
    </w:p>
    <w:p w14:paraId="05C2CB5E">
      <w:pPr>
        <w:ind w:firstLine="210" w:firstLineChars="100"/>
        <w:rPr>
          <w:rFonts w:hint="eastAsia"/>
          <w:u w:val="none"/>
          <w:lang w:val="en-US" w:eastAsia="zh-CN"/>
        </w:rPr>
      </w:pPr>
      <w:r>
        <w:rPr>
          <w:rFonts w:hint="eastAsia"/>
          <w:u w:val="single"/>
          <w:lang w:val="en-US" w:eastAsia="zh-CN"/>
        </w:rPr>
        <w:t xml:space="preserve">              </w:t>
      </w:r>
      <w:r>
        <w:rPr>
          <w:rFonts w:hint="eastAsia"/>
          <w:u w:val="none"/>
          <w:lang w:val="en-US" w:eastAsia="zh-CN"/>
        </w:rPr>
        <w:t xml:space="preserve"> 招标名称：</w:t>
      </w:r>
    </w:p>
    <w:p w14:paraId="56D50269">
      <w:pPr>
        <w:numPr>
          <w:ilvl w:val="0"/>
          <w:numId w:val="6"/>
        </w:numPr>
        <w:ind w:firstLine="210" w:firstLineChars="100"/>
        <w:rPr>
          <w:rFonts w:hint="default"/>
          <w:u w:val="none"/>
          <w:lang w:val="en-US" w:eastAsia="zh-CN"/>
        </w:rPr>
      </w:pPr>
      <w:r>
        <w:rPr>
          <w:rFonts w:hint="default"/>
          <w:u w:val="none"/>
          <w:lang w:val="en-US" w:eastAsia="zh-CN"/>
        </w:rPr>
        <w:t>我方已仔细研究</w:t>
      </w:r>
      <w:r>
        <w:rPr>
          <w:rFonts w:hint="eastAsia"/>
          <w:u w:val="single"/>
          <w:lang w:val="en-US" w:eastAsia="zh-CN"/>
        </w:rPr>
        <w:t xml:space="preserve">             </w:t>
      </w:r>
      <w:r>
        <w:rPr>
          <w:rFonts w:hint="eastAsia"/>
          <w:u w:val="none"/>
          <w:lang w:val="en-US" w:eastAsia="zh-CN"/>
        </w:rPr>
        <w:t>（</w:t>
      </w:r>
      <w:r>
        <w:rPr>
          <w:rFonts w:hint="default"/>
          <w:u w:val="none"/>
          <w:lang w:val="en-US" w:eastAsia="zh-CN"/>
        </w:rPr>
        <w:t>项目名称</w:t>
      </w:r>
      <w:r>
        <w:rPr>
          <w:rFonts w:hint="eastAsia"/>
          <w:u w:val="none"/>
          <w:lang w:val="en-US" w:eastAsia="zh-CN"/>
        </w:rPr>
        <w:t>）</w:t>
      </w:r>
      <w:r>
        <w:rPr>
          <w:rFonts w:hint="eastAsia"/>
          <w:u w:val="single"/>
          <w:lang w:val="en-US" w:eastAsia="zh-CN"/>
        </w:rPr>
        <w:t xml:space="preserve">    </w:t>
      </w:r>
      <w:r>
        <w:rPr>
          <w:rFonts w:hint="default"/>
          <w:u w:val="none"/>
          <w:lang w:val="en-US" w:eastAsia="zh-CN"/>
        </w:rPr>
        <w:t>标段招标文件的全部内容在考察现场后，愿意以人民币(大写)</w:t>
      </w:r>
      <w:r>
        <w:rPr>
          <w:rFonts w:hint="eastAsia"/>
          <w:u w:val="single"/>
          <w:lang w:val="en-US" w:eastAsia="zh-CN"/>
        </w:rPr>
        <w:t xml:space="preserve">                    </w:t>
      </w:r>
      <w:r>
        <w:rPr>
          <w:rFonts w:hint="default"/>
          <w:u w:val="none"/>
          <w:lang w:val="en-US" w:eastAsia="zh-CN"/>
        </w:rPr>
        <w:t>元</w:t>
      </w:r>
      <w:r>
        <w:rPr>
          <w:rFonts w:hint="eastAsia"/>
          <w:u w:val="none"/>
          <w:lang w:val="en-US" w:eastAsia="zh-CN"/>
        </w:rPr>
        <w:t>（</w:t>
      </w:r>
      <w:r>
        <w:rPr>
          <w:rFonts w:hint="eastAsia" w:ascii="宋体" w:hAnsi="宋体" w:eastAsia="宋体" w:cs="宋体"/>
          <w:u w:val="none"/>
          <w:lang w:val="en-US" w:eastAsia="zh-CN"/>
        </w:rPr>
        <w:t>￥</w:t>
      </w:r>
      <w:r>
        <w:rPr>
          <w:rFonts w:hint="eastAsia"/>
          <w:u w:val="single"/>
          <w:lang w:val="en-US" w:eastAsia="zh-CN"/>
        </w:rPr>
        <w:t xml:space="preserve">           </w:t>
      </w:r>
      <w:r>
        <w:rPr>
          <w:rFonts w:hint="eastAsia"/>
          <w:u w:val="none"/>
          <w:lang w:val="en-US" w:eastAsia="zh-CN"/>
        </w:rPr>
        <w:t>）</w:t>
      </w:r>
      <w:r>
        <w:rPr>
          <w:rFonts w:hint="default"/>
          <w:u w:val="none"/>
          <w:lang w:val="en-US" w:eastAsia="zh-CN"/>
        </w:rPr>
        <w:t>的投标总报价，按合同约定完成消防维保服务。</w:t>
      </w:r>
    </w:p>
    <w:p w14:paraId="7D9E7BC5">
      <w:pPr>
        <w:numPr>
          <w:ilvl w:val="0"/>
          <w:numId w:val="6"/>
        </w:numPr>
        <w:ind w:firstLine="210" w:firstLineChars="100"/>
        <w:rPr>
          <w:rFonts w:hint="default"/>
          <w:u w:val="none"/>
          <w:lang w:val="en-US" w:eastAsia="zh-CN"/>
        </w:rPr>
      </w:pPr>
      <w:r>
        <w:rPr>
          <w:rFonts w:hint="default"/>
          <w:u w:val="none"/>
          <w:lang w:val="en-US" w:eastAsia="zh-CN"/>
        </w:rPr>
        <w:t>我方已按招标文件要求详细审核并确认全部招标文件及有关附件，充分理解投标价格不得低于企业个别成本有关规定。我方经成本核算，所填报的投标报价不低于企业个别成本。</w:t>
      </w:r>
    </w:p>
    <w:p w14:paraId="4DFDB9B6">
      <w:pPr>
        <w:numPr>
          <w:ilvl w:val="0"/>
          <w:numId w:val="6"/>
        </w:numPr>
        <w:ind w:firstLine="210" w:firstLineChars="100"/>
        <w:rPr>
          <w:rFonts w:hint="default"/>
          <w:u w:val="none"/>
          <w:lang w:val="en-US" w:eastAsia="zh-CN"/>
        </w:rPr>
      </w:pPr>
      <w:r>
        <w:rPr>
          <w:rFonts w:hint="eastAsia"/>
          <w:u w:val="single"/>
          <w:lang w:val="en-US" w:eastAsia="zh-CN"/>
        </w:rPr>
        <w:t xml:space="preserve">                                                          </w:t>
      </w:r>
      <w:r>
        <w:rPr>
          <w:rFonts w:hint="eastAsia"/>
          <w:u w:val="none"/>
          <w:lang w:val="en-US" w:eastAsia="zh-CN"/>
        </w:rPr>
        <w:t>（其他补充说明）。</w:t>
      </w:r>
    </w:p>
    <w:p w14:paraId="63F75CC5">
      <w:pPr>
        <w:numPr>
          <w:ilvl w:val="0"/>
          <w:numId w:val="0"/>
        </w:numPr>
        <w:rPr>
          <w:rFonts w:hint="eastAsia"/>
          <w:u w:val="none"/>
          <w:lang w:val="en-US" w:eastAsia="zh-CN"/>
        </w:rPr>
      </w:pPr>
      <w:r>
        <w:rPr>
          <w:rFonts w:hint="eastAsia"/>
          <w:u w:val="none"/>
          <w:lang w:val="en-US" w:eastAsia="zh-CN"/>
        </w:rPr>
        <w:t xml:space="preserve"> </w:t>
      </w:r>
    </w:p>
    <w:p w14:paraId="571D17EF">
      <w:pPr>
        <w:numPr>
          <w:ilvl w:val="0"/>
          <w:numId w:val="0"/>
        </w:numPr>
        <w:rPr>
          <w:rFonts w:hint="eastAsia"/>
          <w:u w:val="none"/>
          <w:lang w:val="en-US" w:eastAsia="zh-CN"/>
        </w:rPr>
      </w:pPr>
    </w:p>
    <w:p w14:paraId="67B0DE2D">
      <w:pPr>
        <w:numPr>
          <w:ilvl w:val="0"/>
          <w:numId w:val="0"/>
        </w:numPr>
        <w:rPr>
          <w:rFonts w:hint="eastAsia"/>
          <w:u w:val="none"/>
          <w:lang w:val="en-US" w:eastAsia="zh-CN"/>
        </w:rPr>
      </w:pPr>
      <w:r>
        <w:rPr>
          <w:rFonts w:hint="eastAsia"/>
          <w:u w:val="none"/>
          <w:lang w:val="en-US" w:eastAsia="zh-CN"/>
        </w:rPr>
        <w:t xml:space="preserve">  投 标 人: </w:t>
      </w:r>
      <w:r>
        <w:rPr>
          <w:rFonts w:hint="eastAsia"/>
          <w:u w:val="single"/>
          <w:lang w:val="en-US" w:eastAsia="zh-CN"/>
        </w:rPr>
        <w:t xml:space="preserve">                                                        </w:t>
      </w:r>
      <w:r>
        <w:rPr>
          <w:rFonts w:hint="eastAsia"/>
          <w:u w:val="none"/>
          <w:lang w:val="en-US" w:eastAsia="zh-CN"/>
        </w:rPr>
        <w:t xml:space="preserve"> (盖单位章)</w:t>
      </w:r>
    </w:p>
    <w:p w14:paraId="0EBF6F9F">
      <w:pPr>
        <w:numPr>
          <w:ilvl w:val="0"/>
          <w:numId w:val="0"/>
        </w:numPr>
        <w:rPr>
          <w:rFonts w:hint="default"/>
          <w:u w:val="none"/>
          <w:lang w:val="en-US" w:eastAsia="zh-CN"/>
        </w:rPr>
      </w:pPr>
    </w:p>
    <w:p w14:paraId="3E37DE59">
      <w:pPr>
        <w:rPr>
          <w:rFonts w:hint="eastAsia"/>
          <w:lang w:val="en-US" w:eastAsia="zh-CN"/>
        </w:rPr>
      </w:pPr>
      <w:r>
        <w:rPr>
          <w:rFonts w:hint="eastAsia"/>
          <w:lang w:val="en-US" w:eastAsia="zh-CN"/>
        </w:rPr>
        <w:t xml:space="preserve">法定代表人: </w:t>
      </w:r>
      <w:r>
        <w:rPr>
          <w:rFonts w:hint="eastAsia"/>
          <w:u w:val="single"/>
          <w:lang w:val="en-US" w:eastAsia="zh-CN"/>
        </w:rPr>
        <w:t xml:space="preserve">                                                        </w:t>
      </w:r>
      <w:r>
        <w:rPr>
          <w:rFonts w:hint="eastAsia"/>
          <w:lang w:val="en-US" w:eastAsia="zh-CN"/>
        </w:rPr>
        <w:t>(签字或盖章)</w:t>
      </w:r>
    </w:p>
    <w:p w14:paraId="22B0B6CF">
      <w:pPr>
        <w:rPr>
          <w:rFonts w:hint="eastAsia"/>
          <w:lang w:val="en-US" w:eastAsia="zh-CN"/>
        </w:rPr>
      </w:pPr>
    </w:p>
    <w:p w14:paraId="65555E07">
      <w:pPr>
        <w:ind w:firstLine="210" w:firstLineChars="100"/>
        <w:rPr>
          <w:rFonts w:hint="eastAsia"/>
          <w:u w:val="single"/>
          <w:lang w:val="en-US" w:eastAsia="zh-CN"/>
        </w:rPr>
      </w:pPr>
      <w:r>
        <w:rPr>
          <w:rFonts w:hint="eastAsia"/>
          <w:lang w:val="en-US" w:eastAsia="zh-CN"/>
        </w:rPr>
        <w:t xml:space="preserve">单位地址: </w:t>
      </w:r>
      <w:r>
        <w:rPr>
          <w:rFonts w:hint="eastAsia"/>
          <w:u w:val="single"/>
          <w:lang w:val="en-US" w:eastAsia="zh-CN"/>
        </w:rPr>
        <w:t xml:space="preserve">                                                        </w:t>
      </w:r>
    </w:p>
    <w:p w14:paraId="5EF089F9">
      <w:pPr>
        <w:ind w:firstLine="210" w:firstLineChars="100"/>
        <w:rPr>
          <w:rFonts w:hint="default"/>
          <w:u w:val="single"/>
          <w:lang w:val="en-US" w:eastAsia="zh-CN"/>
        </w:rPr>
      </w:pPr>
    </w:p>
    <w:p w14:paraId="38C9BB00">
      <w:pPr>
        <w:ind w:firstLine="420" w:firstLineChars="200"/>
        <w:rPr>
          <w:rFonts w:hint="eastAsia"/>
          <w:lang w:val="en-US" w:eastAsia="zh-CN"/>
        </w:rPr>
      </w:pPr>
      <w:r>
        <w:rPr>
          <w:rFonts w:hint="eastAsia"/>
          <w:lang w:val="en-US" w:eastAsia="zh-CN"/>
        </w:rPr>
        <w:t>日  期：</w:t>
      </w: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w:t>
      </w:r>
    </w:p>
    <w:p w14:paraId="01B0E0CE">
      <w:pPr>
        <w:ind w:firstLine="420" w:firstLineChars="200"/>
        <w:rPr>
          <w:rFonts w:hint="eastAsia"/>
          <w:lang w:val="en-US" w:eastAsia="zh-CN"/>
        </w:rPr>
      </w:pPr>
    </w:p>
    <w:p w14:paraId="72F8BA4D">
      <w:pPr>
        <w:numPr>
          <w:ilvl w:val="0"/>
          <w:numId w:val="5"/>
        </w:numPr>
        <w:ind w:left="0" w:leftChars="0" w:firstLine="0" w:firstLineChars="0"/>
        <w:jc w:val="center"/>
        <w:rPr>
          <w:rFonts w:hint="default"/>
          <w:b/>
          <w:bCs/>
          <w:sz w:val="36"/>
          <w:szCs w:val="44"/>
          <w:lang w:val="en-US" w:eastAsia="zh-CN"/>
        </w:rPr>
      </w:pPr>
      <w:r>
        <w:rPr>
          <w:rFonts w:hint="default"/>
          <w:b/>
          <w:bCs/>
          <w:sz w:val="36"/>
          <w:szCs w:val="44"/>
          <w:lang w:val="en-US" w:eastAsia="zh-CN"/>
        </w:rPr>
        <w:t>投标授权书</w:t>
      </w:r>
    </w:p>
    <w:p w14:paraId="053433B0">
      <w:pPr>
        <w:numPr>
          <w:ilvl w:val="0"/>
          <w:numId w:val="0"/>
        </w:numPr>
        <w:jc w:val="center"/>
        <w:rPr>
          <w:rFonts w:hint="default"/>
          <w:u w:val="none"/>
          <w:lang w:val="en-US" w:eastAsia="zh-CN"/>
        </w:rPr>
      </w:pPr>
      <w:r>
        <w:rPr>
          <w:rFonts w:hint="default"/>
          <w:u w:val="none"/>
          <w:lang w:val="en-US" w:eastAsia="zh-CN"/>
        </w:rPr>
        <w:t>授权委托书</w:t>
      </w:r>
    </w:p>
    <w:p w14:paraId="44A047F1">
      <w:pPr>
        <w:numPr>
          <w:ilvl w:val="0"/>
          <w:numId w:val="0"/>
        </w:numPr>
        <w:jc w:val="center"/>
        <w:rPr>
          <w:rFonts w:hint="default"/>
          <w:u w:val="none"/>
          <w:lang w:val="en-US" w:eastAsia="zh-CN"/>
        </w:rPr>
      </w:pPr>
    </w:p>
    <w:p w14:paraId="713901A5">
      <w:pPr>
        <w:numPr>
          <w:ilvl w:val="0"/>
          <w:numId w:val="0"/>
        </w:numPr>
        <w:ind w:firstLine="420" w:firstLineChars="200"/>
        <w:jc w:val="left"/>
        <w:rPr>
          <w:rFonts w:hint="default"/>
          <w:u w:val="none"/>
          <w:lang w:val="en-US" w:eastAsia="zh-CN"/>
        </w:rPr>
      </w:pPr>
      <w:r>
        <w:rPr>
          <w:rFonts w:hint="default"/>
          <w:u w:val="none"/>
          <w:lang w:val="en-US" w:eastAsia="zh-CN"/>
        </w:rPr>
        <w:t>本人</w:t>
      </w:r>
      <w:r>
        <w:rPr>
          <w:rFonts w:hint="eastAsia"/>
          <w:u w:val="single"/>
          <w:lang w:val="en-US" w:eastAsia="zh-CN"/>
        </w:rPr>
        <w:t xml:space="preserve">             </w:t>
      </w:r>
      <w:r>
        <w:rPr>
          <w:rFonts w:hint="default"/>
          <w:u w:val="none"/>
          <w:lang w:val="en-US" w:eastAsia="zh-CN"/>
        </w:rPr>
        <w:t>(姓名)系</w:t>
      </w:r>
      <w:r>
        <w:rPr>
          <w:rFonts w:hint="eastAsia"/>
          <w:u w:val="single"/>
          <w:lang w:val="en-US" w:eastAsia="zh-CN"/>
        </w:rPr>
        <w:t xml:space="preserve">                            </w:t>
      </w:r>
      <w:r>
        <w:rPr>
          <w:rFonts w:hint="default"/>
          <w:u w:val="none"/>
          <w:lang w:val="en-US" w:eastAsia="zh-CN"/>
        </w:rPr>
        <w:t>(投标人名称)</w:t>
      </w:r>
      <w:r>
        <w:rPr>
          <w:rFonts w:hint="eastAsia"/>
          <w:u w:val="none"/>
          <w:lang w:val="en-US" w:eastAsia="zh-CN"/>
        </w:rPr>
        <w:t xml:space="preserve"> </w:t>
      </w:r>
      <w:r>
        <w:rPr>
          <w:rFonts w:hint="default"/>
          <w:u w:val="none"/>
          <w:lang w:val="en-US" w:eastAsia="zh-CN"/>
        </w:rPr>
        <w:t>的法定代表人，现委托</w:t>
      </w:r>
      <w:r>
        <w:rPr>
          <w:rFonts w:hint="eastAsia"/>
          <w:u w:val="single"/>
          <w:lang w:val="en-US" w:eastAsia="zh-CN"/>
        </w:rPr>
        <w:t xml:space="preserve">             </w:t>
      </w:r>
      <w:r>
        <w:rPr>
          <w:rFonts w:hint="default"/>
          <w:u w:val="none"/>
          <w:lang w:val="en-US" w:eastAsia="zh-CN"/>
        </w:rPr>
        <w:t>(姓名)为我方代理人。代理人根据授权，以我方名义签署、澄清、说明、补正、递交、撤回、修改</w:t>
      </w:r>
      <w:r>
        <w:rPr>
          <w:rFonts w:hint="eastAsia"/>
          <w:u w:val="single"/>
          <w:lang w:val="en-US" w:eastAsia="zh-CN"/>
        </w:rPr>
        <w:t xml:space="preserve">                        </w:t>
      </w:r>
      <w:r>
        <w:rPr>
          <w:rFonts w:hint="default"/>
          <w:u w:val="none"/>
          <w:lang w:val="en-US" w:eastAsia="zh-CN"/>
        </w:rPr>
        <w:t>(项目名称)</w:t>
      </w:r>
      <w:r>
        <w:rPr>
          <w:rFonts w:hint="eastAsia"/>
          <w:u w:val="single"/>
          <w:lang w:val="en-US" w:eastAsia="zh-CN"/>
        </w:rPr>
        <w:t xml:space="preserve">    </w:t>
      </w:r>
      <w:r>
        <w:rPr>
          <w:rFonts w:hint="default"/>
          <w:u w:val="none"/>
          <w:lang w:val="en-US" w:eastAsia="zh-CN"/>
        </w:rPr>
        <w:t>标段施工投标文件、签订合同和处理有关事宜，其法律后果由我方承担。</w:t>
      </w:r>
    </w:p>
    <w:p w14:paraId="0FE01404">
      <w:pPr>
        <w:numPr>
          <w:ilvl w:val="0"/>
          <w:numId w:val="0"/>
        </w:numPr>
        <w:jc w:val="left"/>
        <w:rPr>
          <w:rFonts w:hint="default"/>
          <w:u w:val="none"/>
          <w:lang w:val="en-US" w:eastAsia="zh-CN"/>
        </w:rPr>
      </w:pPr>
      <w:r>
        <w:rPr>
          <w:rFonts w:hint="default"/>
          <w:u w:val="none"/>
          <w:lang w:val="en-US" w:eastAsia="zh-CN"/>
        </w:rPr>
        <w:t>委托期限:</w:t>
      </w:r>
      <w:r>
        <w:rPr>
          <w:rFonts w:hint="eastAsia"/>
          <w:u w:val="single"/>
          <w:lang w:val="en-US" w:eastAsia="zh-CN"/>
        </w:rPr>
        <w:t xml:space="preserve">          </w:t>
      </w:r>
    </w:p>
    <w:p w14:paraId="4AD8AA8C">
      <w:pPr>
        <w:numPr>
          <w:ilvl w:val="0"/>
          <w:numId w:val="0"/>
        </w:numPr>
        <w:jc w:val="left"/>
        <w:rPr>
          <w:rFonts w:hint="default"/>
          <w:u w:val="none"/>
          <w:lang w:val="en-US" w:eastAsia="zh-CN"/>
        </w:rPr>
      </w:pPr>
      <w:r>
        <w:rPr>
          <w:rFonts w:hint="default"/>
          <w:u w:val="none"/>
          <w:lang w:val="en-US" w:eastAsia="zh-CN"/>
        </w:rPr>
        <w:t>代理人无转委托权。</w:t>
      </w:r>
    </w:p>
    <w:p w14:paraId="7DC03EEA">
      <w:pPr>
        <w:numPr>
          <w:ilvl w:val="0"/>
          <w:numId w:val="0"/>
        </w:numPr>
        <w:jc w:val="left"/>
        <w:rPr>
          <w:rFonts w:hint="default"/>
          <w:u w:val="none"/>
          <w:lang w:val="en-US" w:eastAsia="zh-CN"/>
        </w:rPr>
      </w:pPr>
      <w:r>
        <w:rPr>
          <w:rFonts w:hint="default"/>
          <w:u w:val="none"/>
          <w:lang w:val="en-US" w:eastAsia="zh-CN"/>
        </w:rPr>
        <w:t>附:法定代表人身份证明</w:t>
      </w:r>
    </w:p>
    <w:p w14:paraId="44DE2C53">
      <w:pPr>
        <w:numPr>
          <w:ilvl w:val="0"/>
          <w:numId w:val="0"/>
        </w:numPr>
        <w:jc w:val="left"/>
        <w:rPr>
          <w:rFonts w:hint="default"/>
          <w:u w:val="none"/>
          <w:lang w:val="en-US" w:eastAsia="zh-CN"/>
        </w:rPr>
      </w:pPr>
      <w:r>
        <w:rPr>
          <w:rFonts w:hint="default"/>
          <w:u w:val="none"/>
          <w:lang w:val="en-US" w:eastAsia="zh-CN"/>
        </w:rPr>
        <w:t>被委托授权人身份证明</w:t>
      </w:r>
    </w:p>
    <w:p w14:paraId="0CED4753">
      <w:pPr>
        <w:numPr>
          <w:ilvl w:val="0"/>
          <w:numId w:val="0"/>
        </w:numPr>
        <w:jc w:val="left"/>
        <w:rPr>
          <w:rFonts w:hint="default"/>
          <w:u w:val="none"/>
          <w:lang w:val="en-US" w:eastAsia="zh-CN"/>
        </w:rPr>
      </w:pPr>
    </w:p>
    <w:p w14:paraId="154F0E03">
      <w:pPr>
        <w:numPr>
          <w:ilvl w:val="0"/>
          <w:numId w:val="0"/>
        </w:numPr>
        <w:jc w:val="left"/>
        <w:rPr>
          <w:rFonts w:hint="default"/>
          <w:u w:val="none"/>
          <w:lang w:val="en-US" w:eastAsia="zh-CN"/>
        </w:rPr>
      </w:pPr>
    </w:p>
    <w:p w14:paraId="6B127BDB">
      <w:pPr>
        <w:numPr>
          <w:ilvl w:val="0"/>
          <w:numId w:val="0"/>
        </w:numPr>
        <w:jc w:val="left"/>
        <w:rPr>
          <w:rFonts w:hint="eastAsia"/>
          <w:u w:val="none"/>
          <w:lang w:val="en-US" w:eastAsia="zh-CN"/>
        </w:rPr>
      </w:pPr>
      <w:r>
        <w:rPr>
          <w:rFonts w:hint="eastAsia"/>
          <w:u w:val="none"/>
          <w:lang w:val="en-US" w:eastAsia="zh-CN"/>
        </w:rPr>
        <w:t>投  标  人：</w:t>
      </w:r>
      <w:r>
        <w:rPr>
          <w:rFonts w:hint="eastAsia"/>
          <w:u w:val="single"/>
          <w:lang w:val="en-US" w:eastAsia="zh-CN"/>
        </w:rPr>
        <w:t xml:space="preserve">                                  </w:t>
      </w:r>
      <w:r>
        <w:rPr>
          <w:rFonts w:hint="eastAsia"/>
          <w:u w:val="none"/>
          <w:lang w:val="en-US" w:eastAsia="zh-CN"/>
        </w:rPr>
        <w:t>（盖单位章）</w:t>
      </w:r>
    </w:p>
    <w:p w14:paraId="3EFC2D89">
      <w:pPr>
        <w:numPr>
          <w:ilvl w:val="0"/>
          <w:numId w:val="0"/>
        </w:numPr>
        <w:jc w:val="left"/>
        <w:rPr>
          <w:rFonts w:hint="eastAsia"/>
          <w:u w:val="none"/>
          <w:lang w:val="en-US" w:eastAsia="zh-CN"/>
        </w:rPr>
      </w:pPr>
    </w:p>
    <w:p w14:paraId="77686039">
      <w:pPr>
        <w:numPr>
          <w:ilvl w:val="0"/>
          <w:numId w:val="0"/>
        </w:numPr>
        <w:jc w:val="left"/>
        <w:rPr>
          <w:rFonts w:hint="eastAsia"/>
          <w:u w:val="none"/>
          <w:lang w:val="en-US" w:eastAsia="zh-CN"/>
        </w:rPr>
      </w:pPr>
      <w:r>
        <w:rPr>
          <w:rFonts w:hint="default"/>
          <w:u w:val="none"/>
          <w:lang w:val="en-US" w:eastAsia="zh-CN"/>
        </w:rPr>
        <w:t>法定代表人:</w:t>
      </w: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（法人代表）</w:t>
      </w:r>
    </w:p>
    <w:p w14:paraId="2F89822B">
      <w:pPr>
        <w:numPr>
          <w:ilvl w:val="0"/>
          <w:numId w:val="0"/>
        </w:numPr>
        <w:jc w:val="left"/>
        <w:rPr>
          <w:rFonts w:hint="eastAsia"/>
          <w:u w:val="none"/>
          <w:lang w:val="en-US" w:eastAsia="zh-CN"/>
        </w:rPr>
      </w:pPr>
    </w:p>
    <w:p w14:paraId="08FE1B4A">
      <w:pPr>
        <w:numPr>
          <w:ilvl w:val="0"/>
          <w:numId w:val="0"/>
        </w:numPr>
        <w:jc w:val="left"/>
        <w:rPr>
          <w:rFonts w:hint="eastAsia"/>
          <w:u w:val="single"/>
          <w:lang w:val="en-US" w:eastAsia="zh-CN"/>
        </w:rPr>
      </w:pPr>
      <w:r>
        <w:rPr>
          <w:rFonts w:hint="default"/>
          <w:u w:val="none"/>
          <w:lang w:val="en-US" w:eastAsia="zh-CN"/>
        </w:rPr>
        <w:t>身份证号码:</w:t>
      </w:r>
      <w:r>
        <w:rPr>
          <w:rFonts w:hint="eastAsia"/>
          <w:u w:val="none"/>
          <w:lang w:val="en-US" w:eastAsia="zh-CN"/>
        </w:rPr>
        <w:t xml:space="preserve"> </w:t>
      </w:r>
      <w:r>
        <w:rPr>
          <w:rFonts w:hint="eastAsia"/>
          <w:u w:val="single"/>
          <w:lang w:val="en-US" w:eastAsia="zh-CN"/>
        </w:rPr>
        <w:t xml:space="preserve">                                   </w:t>
      </w:r>
    </w:p>
    <w:p w14:paraId="7CCFA668">
      <w:pPr>
        <w:numPr>
          <w:ilvl w:val="0"/>
          <w:numId w:val="0"/>
        </w:numPr>
        <w:jc w:val="left"/>
        <w:rPr>
          <w:rFonts w:hint="eastAsia"/>
          <w:u w:val="single"/>
          <w:lang w:val="en-US" w:eastAsia="zh-CN"/>
        </w:rPr>
      </w:pPr>
    </w:p>
    <w:p w14:paraId="3D98E426">
      <w:pPr>
        <w:numPr>
          <w:ilvl w:val="0"/>
          <w:numId w:val="0"/>
        </w:numPr>
        <w:jc w:val="left"/>
        <w:rPr>
          <w:rFonts w:hint="default"/>
          <w:u w:val="singl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 xml:space="preserve"> 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14:paraId="316FA654">
      <w:pPr>
        <w:numPr>
          <w:ilvl w:val="0"/>
          <w:numId w:val="0"/>
        </w:numPr>
        <w:jc w:val="left"/>
        <w:rPr>
          <w:rFonts w:hint="default"/>
          <w:u w:val="none"/>
          <w:lang w:val="en-US" w:eastAsia="zh-CN"/>
        </w:rPr>
      </w:pPr>
      <w:r>
        <w:rPr>
          <w:rFonts w:hint="default"/>
          <w:u w:val="none"/>
          <w:lang w:val="en-US" w:eastAsia="zh-CN"/>
        </w:rPr>
        <w:t>注:</w:t>
      </w:r>
    </w:p>
    <w:p w14:paraId="65A7BE0B">
      <w:pPr>
        <w:numPr>
          <w:ilvl w:val="0"/>
          <w:numId w:val="0"/>
        </w:numPr>
        <w:ind w:firstLine="210" w:firstLineChars="100"/>
        <w:jc w:val="left"/>
        <w:rPr>
          <w:rFonts w:hint="default"/>
          <w:u w:val="none"/>
          <w:lang w:val="en-US" w:eastAsia="zh-CN"/>
        </w:rPr>
      </w:pPr>
      <w:r>
        <w:rPr>
          <w:rFonts w:hint="default"/>
          <w:u w:val="none"/>
          <w:lang w:val="en-US" w:eastAsia="zh-CN"/>
        </w:rPr>
        <w:t>法定代表人参加投标活动并签署文件的不需要授权委托书，只需提供法定代表人身份证明;非法定代表人参加投标活动及签署文件的还须提供授权委托书。</w:t>
      </w:r>
    </w:p>
    <w:p w14:paraId="6D912E58">
      <w:pPr>
        <w:numPr>
          <w:ilvl w:val="0"/>
          <w:numId w:val="5"/>
        </w:numPr>
        <w:ind w:left="0" w:leftChars="0" w:firstLine="0" w:firstLineChars="0"/>
        <w:jc w:val="center"/>
        <w:rPr>
          <w:rFonts w:hint="default"/>
          <w:b/>
          <w:bCs/>
          <w:sz w:val="36"/>
          <w:szCs w:val="44"/>
          <w:lang w:val="en-US" w:eastAsia="zh-CN"/>
        </w:rPr>
      </w:pPr>
      <w:r>
        <w:rPr>
          <w:rFonts w:hint="default"/>
          <w:b/>
          <w:bCs/>
          <w:sz w:val="36"/>
          <w:szCs w:val="44"/>
          <w:lang w:val="en-US" w:eastAsia="zh-CN"/>
        </w:rPr>
        <w:t>资格证明文件</w:t>
      </w:r>
    </w:p>
    <w:p w14:paraId="0C5517DC">
      <w:pPr>
        <w:numPr>
          <w:ilvl w:val="0"/>
          <w:numId w:val="0"/>
        </w:numPr>
        <w:jc w:val="left"/>
        <w:rPr>
          <w:rFonts w:hint="eastAsia"/>
          <w:u w:val="none"/>
          <w:lang w:val="en-US" w:eastAsia="zh-CN"/>
        </w:rPr>
      </w:pPr>
      <w:r>
        <w:rPr>
          <w:rFonts w:hint="default"/>
          <w:u w:val="none"/>
          <w:lang w:val="en-US" w:eastAsia="zh-CN"/>
        </w:rPr>
        <w:t>企业营业执照、资质证书</w:t>
      </w:r>
      <w:r>
        <w:rPr>
          <w:rFonts w:hint="eastAsia"/>
          <w:u w:val="none"/>
          <w:lang w:val="en-US" w:eastAsia="zh-CN"/>
        </w:rPr>
        <w:t>（</w:t>
      </w:r>
      <w:r>
        <w:rPr>
          <w:rFonts w:hint="default"/>
          <w:u w:val="none"/>
          <w:lang w:val="en-US" w:eastAsia="zh-CN"/>
        </w:rPr>
        <w:t>如有，请提供</w:t>
      </w:r>
      <w:r>
        <w:rPr>
          <w:rFonts w:hint="eastAsia"/>
          <w:u w:val="none"/>
          <w:lang w:val="en-US" w:eastAsia="zh-CN"/>
        </w:rPr>
        <w:t>）</w:t>
      </w:r>
    </w:p>
    <w:p w14:paraId="62F48342">
      <w:pPr>
        <w:numPr>
          <w:ilvl w:val="0"/>
          <w:numId w:val="0"/>
        </w:numPr>
        <w:jc w:val="left"/>
        <w:rPr>
          <w:rFonts w:hint="eastAsia"/>
          <w:u w:val="none"/>
          <w:lang w:val="en-US" w:eastAsia="zh-CN"/>
        </w:rPr>
      </w:pPr>
    </w:p>
    <w:p w14:paraId="42F8182E">
      <w:pPr>
        <w:numPr>
          <w:ilvl w:val="0"/>
          <w:numId w:val="5"/>
        </w:numPr>
        <w:ind w:left="0" w:leftChars="0" w:firstLine="0" w:firstLineChars="0"/>
        <w:jc w:val="center"/>
        <w:rPr>
          <w:rFonts w:hint="default"/>
          <w:b/>
          <w:bCs/>
          <w:sz w:val="36"/>
          <w:szCs w:val="44"/>
          <w:lang w:val="en-US" w:eastAsia="zh-CN"/>
        </w:rPr>
      </w:pPr>
      <w:r>
        <w:rPr>
          <w:rFonts w:hint="default"/>
          <w:b/>
          <w:bCs/>
          <w:sz w:val="36"/>
          <w:szCs w:val="44"/>
          <w:lang w:val="en-US" w:eastAsia="zh-CN"/>
        </w:rPr>
        <w:t>投标人信用承诺</w:t>
      </w:r>
    </w:p>
    <w:p w14:paraId="39B9C663">
      <w:pPr>
        <w:numPr>
          <w:ilvl w:val="0"/>
          <w:numId w:val="0"/>
        </w:numPr>
        <w:ind w:firstLine="210" w:firstLineChars="100"/>
        <w:jc w:val="left"/>
        <w:rPr>
          <w:rFonts w:hint="default"/>
          <w:u w:val="none"/>
          <w:lang w:val="en-US" w:eastAsia="zh-CN"/>
        </w:rPr>
      </w:pPr>
      <w:r>
        <w:rPr>
          <w:rFonts w:hint="default"/>
          <w:u w:val="none"/>
          <w:lang w:val="en-US" w:eastAsia="zh-CN"/>
        </w:rPr>
        <w:t>一、我公司申明:</w:t>
      </w:r>
    </w:p>
    <w:p w14:paraId="13D907A9">
      <w:pPr>
        <w:numPr>
          <w:ilvl w:val="0"/>
          <w:numId w:val="0"/>
        </w:numPr>
        <w:ind w:firstLine="210" w:firstLineChars="100"/>
        <w:jc w:val="left"/>
        <w:rPr>
          <w:rFonts w:hint="default"/>
          <w:u w:val="none"/>
          <w:lang w:val="en-US" w:eastAsia="zh-CN"/>
        </w:rPr>
      </w:pPr>
      <w:r>
        <w:rPr>
          <w:rFonts w:hint="default"/>
          <w:u w:val="none"/>
          <w:lang w:val="en-US" w:eastAsia="zh-CN"/>
        </w:rPr>
        <w:t>1.我公司未被人民法院列入失信被执行人;</w:t>
      </w:r>
    </w:p>
    <w:p w14:paraId="139CED87">
      <w:pPr>
        <w:numPr>
          <w:ilvl w:val="0"/>
          <w:numId w:val="0"/>
        </w:numPr>
        <w:ind w:firstLine="210" w:firstLineChars="100"/>
        <w:jc w:val="left"/>
        <w:rPr>
          <w:rFonts w:hint="default"/>
          <w:u w:val="none"/>
          <w:lang w:val="en-US" w:eastAsia="zh-CN"/>
        </w:rPr>
      </w:pPr>
      <w:r>
        <w:rPr>
          <w:rFonts w:hint="default"/>
          <w:u w:val="none"/>
          <w:lang w:val="en-US" w:eastAsia="zh-CN"/>
        </w:rPr>
        <w:t>2.我公司和我公司法定代表人和我公司拟派项目经理(项目负责人)均未被人民检察院列入行贿犯罪档案</w:t>
      </w:r>
    </w:p>
    <w:p w14:paraId="53392B65">
      <w:pPr>
        <w:numPr>
          <w:ilvl w:val="0"/>
          <w:numId w:val="0"/>
        </w:numPr>
        <w:ind w:firstLine="210" w:firstLineChars="100"/>
        <w:jc w:val="left"/>
        <w:rPr>
          <w:rFonts w:hint="default"/>
          <w:u w:val="none"/>
          <w:lang w:val="en-US" w:eastAsia="zh-CN"/>
        </w:rPr>
      </w:pPr>
      <w:r>
        <w:rPr>
          <w:rFonts w:hint="default"/>
          <w:u w:val="none"/>
          <w:lang w:val="en-US" w:eastAsia="zh-CN"/>
        </w:rPr>
        <w:t>3.我公司未被工商行政管理部门列入企业经营异常名录:</w:t>
      </w:r>
    </w:p>
    <w:p w14:paraId="690417B2">
      <w:pPr>
        <w:numPr>
          <w:ilvl w:val="0"/>
          <w:numId w:val="0"/>
        </w:numPr>
        <w:ind w:firstLine="210" w:firstLineChars="100"/>
        <w:jc w:val="left"/>
        <w:rPr>
          <w:rFonts w:hint="default"/>
          <w:u w:val="none"/>
          <w:lang w:val="en-US" w:eastAsia="zh-CN"/>
        </w:rPr>
      </w:pPr>
      <w:r>
        <w:rPr>
          <w:rFonts w:hint="default"/>
          <w:u w:val="none"/>
          <w:lang w:val="en-US" w:eastAsia="zh-CN"/>
        </w:rPr>
        <w:t>4.我公司未被税务部门列入重大税收违法案件当事人名单;</w:t>
      </w:r>
    </w:p>
    <w:p w14:paraId="216B6438">
      <w:pPr>
        <w:numPr>
          <w:ilvl w:val="0"/>
          <w:numId w:val="0"/>
        </w:numPr>
        <w:ind w:firstLine="210" w:firstLineChars="100"/>
        <w:jc w:val="left"/>
        <w:rPr>
          <w:rFonts w:hint="default"/>
          <w:u w:val="none"/>
          <w:lang w:val="en-US" w:eastAsia="zh-CN"/>
        </w:rPr>
      </w:pPr>
      <w:r>
        <w:rPr>
          <w:rFonts w:hint="default"/>
          <w:u w:val="none"/>
          <w:lang w:val="en-US" w:eastAsia="zh-CN"/>
        </w:rPr>
        <w:t>5.我公司未被合肥市人社部门列入拖欠农民工工资黑名单,</w:t>
      </w:r>
    </w:p>
    <w:p w14:paraId="2C24FDD4">
      <w:pPr>
        <w:numPr>
          <w:ilvl w:val="0"/>
          <w:numId w:val="0"/>
        </w:numPr>
        <w:ind w:firstLine="210" w:firstLineChars="100"/>
        <w:jc w:val="left"/>
        <w:rPr>
          <w:rFonts w:hint="default"/>
          <w:u w:val="none"/>
          <w:lang w:val="en-US" w:eastAsia="zh-CN"/>
        </w:rPr>
      </w:pPr>
      <w:r>
        <w:rPr>
          <w:rFonts w:hint="default"/>
          <w:u w:val="none"/>
          <w:lang w:val="en-US" w:eastAsia="zh-CN"/>
        </w:rPr>
        <w:t>6.我公司未存在被合肥市城乡建设局因安全生产责任事故限制在合肥行政区域内承接新的工程项目且在限制期内的情形。</w:t>
      </w:r>
    </w:p>
    <w:p w14:paraId="5A1BCA71">
      <w:pPr>
        <w:numPr>
          <w:ilvl w:val="0"/>
          <w:numId w:val="0"/>
        </w:numPr>
        <w:ind w:firstLine="210" w:firstLineChars="100"/>
        <w:jc w:val="left"/>
        <w:rPr>
          <w:rFonts w:hint="default"/>
          <w:u w:val="none"/>
          <w:lang w:val="en-US" w:eastAsia="zh-CN"/>
        </w:rPr>
      </w:pPr>
      <w:r>
        <w:rPr>
          <w:rFonts w:hint="default"/>
          <w:u w:val="none"/>
          <w:lang w:val="en-US" w:eastAsia="zh-CN"/>
        </w:rPr>
        <w:t>二、合同签订前，若我公司具有本项目招标公告投标人资格中规定的不良信用记录情形，可取消我公司的中标资格或者不授予合同，所有责任由我公司自行承担。同时，我公司愿意无条件接受监管部门的调查处理。</w:t>
      </w:r>
    </w:p>
    <w:p w14:paraId="462239DB">
      <w:pPr>
        <w:numPr>
          <w:ilvl w:val="0"/>
          <w:numId w:val="0"/>
        </w:numPr>
        <w:ind w:firstLine="210" w:firstLineChars="100"/>
        <w:jc w:val="left"/>
        <w:rPr>
          <w:rFonts w:hint="default"/>
          <w:u w:val="none"/>
          <w:lang w:val="en-US" w:eastAsia="zh-CN"/>
        </w:rPr>
      </w:pPr>
    </w:p>
    <w:p w14:paraId="04B95A8A">
      <w:pPr>
        <w:numPr>
          <w:ilvl w:val="0"/>
          <w:numId w:val="0"/>
        </w:numPr>
        <w:ind w:firstLine="210" w:firstLineChars="100"/>
        <w:jc w:val="left"/>
        <w:rPr>
          <w:rFonts w:hint="default"/>
          <w:u w:val="none"/>
          <w:lang w:val="en-US" w:eastAsia="zh-CN"/>
        </w:rPr>
      </w:pPr>
      <w:r>
        <w:rPr>
          <w:rFonts w:hint="default"/>
          <w:u w:val="none"/>
          <w:lang w:val="en-US" w:eastAsia="zh-CN"/>
        </w:rPr>
        <w:t>我公司对以上承诺的真实性承担责任。</w:t>
      </w:r>
    </w:p>
    <w:p w14:paraId="6DBC057F">
      <w:pPr>
        <w:numPr>
          <w:ilvl w:val="0"/>
          <w:numId w:val="0"/>
        </w:numPr>
        <w:ind w:firstLine="210" w:firstLineChars="100"/>
        <w:jc w:val="left"/>
        <w:rPr>
          <w:rFonts w:hint="default"/>
          <w:u w:val="none"/>
          <w:lang w:val="en-US" w:eastAsia="zh-CN"/>
        </w:rPr>
      </w:pPr>
    </w:p>
    <w:p w14:paraId="1B1D2F33">
      <w:pPr>
        <w:numPr>
          <w:ilvl w:val="0"/>
          <w:numId w:val="0"/>
        </w:numPr>
        <w:ind w:firstLine="210" w:firstLineChars="100"/>
        <w:jc w:val="left"/>
        <w:rPr>
          <w:rFonts w:hint="default"/>
          <w:u w:val="none"/>
          <w:lang w:val="en-US" w:eastAsia="zh-CN"/>
        </w:rPr>
      </w:pPr>
      <w:r>
        <w:rPr>
          <w:rFonts w:hint="default"/>
          <w:u w:val="none"/>
          <w:lang w:val="en-US" w:eastAsia="zh-CN"/>
        </w:rPr>
        <w:t>投标人(公章):</w:t>
      </w:r>
    </w:p>
    <w:p w14:paraId="59DC92ED">
      <w:pPr>
        <w:numPr>
          <w:ilvl w:val="0"/>
          <w:numId w:val="0"/>
        </w:numPr>
        <w:ind w:firstLine="210" w:firstLineChars="100"/>
        <w:jc w:val="left"/>
        <w:rPr>
          <w:rFonts w:hint="default"/>
          <w:u w:val="none"/>
          <w:lang w:val="en-US" w:eastAsia="zh-CN"/>
        </w:rPr>
      </w:pPr>
    </w:p>
    <w:p w14:paraId="7C522501">
      <w:pPr>
        <w:numPr>
          <w:ilvl w:val="0"/>
          <w:numId w:val="0"/>
        </w:numPr>
        <w:ind w:firstLine="210" w:firstLineChars="100"/>
        <w:jc w:val="left"/>
        <w:rPr>
          <w:rFonts w:hint="default"/>
          <w:u w:val="none"/>
          <w:lang w:val="en-US" w:eastAsia="zh-CN"/>
        </w:rPr>
      </w:pPr>
      <w:r>
        <w:rPr>
          <w:rFonts w:hint="default"/>
          <w:u w:val="none"/>
          <w:lang w:val="en-US" w:eastAsia="zh-CN"/>
        </w:rPr>
        <w:t>日 期:</w:t>
      </w:r>
      <w:r>
        <w:rPr>
          <w:rFonts w:hint="eastAsia"/>
          <w:u w:val="none"/>
          <w:lang w:val="en-US" w:eastAsia="zh-CN"/>
        </w:rPr>
        <w:t xml:space="preserve">         </w:t>
      </w:r>
      <w:r>
        <w:rPr>
          <w:rFonts w:hint="default"/>
          <w:u w:val="none"/>
          <w:lang w:val="en-US" w:eastAsia="zh-CN"/>
        </w:rPr>
        <w:t>年</w:t>
      </w:r>
      <w:r>
        <w:rPr>
          <w:rFonts w:hint="eastAsia"/>
          <w:u w:val="none"/>
          <w:lang w:val="en-US" w:eastAsia="zh-CN"/>
        </w:rPr>
        <w:t xml:space="preserve">      月      </w:t>
      </w:r>
      <w:r>
        <w:rPr>
          <w:rFonts w:hint="default"/>
          <w:u w:val="none"/>
          <w:lang w:val="en-US" w:eastAsia="zh-CN"/>
        </w:rPr>
        <w:t>日</w:t>
      </w:r>
    </w:p>
    <w:p w14:paraId="3847DD30">
      <w:pPr>
        <w:numPr>
          <w:ilvl w:val="0"/>
          <w:numId w:val="0"/>
        </w:numPr>
        <w:ind w:firstLine="210" w:firstLineChars="100"/>
        <w:jc w:val="left"/>
        <w:rPr>
          <w:rFonts w:hint="default"/>
          <w:u w:val="none"/>
          <w:lang w:val="en-US" w:eastAsia="zh-CN"/>
        </w:rPr>
      </w:pPr>
    </w:p>
    <w:p w14:paraId="39E35F4C">
      <w:pPr>
        <w:numPr>
          <w:ilvl w:val="0"/>
          <w:numId w:val="0"/>
        </w:numPr>
        <w:ind w:firstLine="210" w:firstLineChars="100"/>
        <w:jc w:val="left"/>
        <w:rPr>
          <w:rFonts w:hint="default"/>
          <w:u w:val="none"/>
          <w:lang w:val="en-US" w:eastAsia="zh-CN"/>
        </w:rPr>
      </w:pPr>
    </w:p>
    <w:p w14:paraId="7E1021FA">
      <w:pPr>
        <w:numPr>
          <w:ilvl w:val="0"/>
          <w:numId w:val="0"/>
        </w:numPr>
        <w:ind w:leftChars="0"/>
        <w:jc w:val="both"/>
        <w:rPr>
          <w:rFonts w:hint="default"/>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F4C8E"/>
    <w:multiLevelType w:val="singleLevel"/>
    <w:tmpl w:val="9D8F4C8E"/>
    <w:lvl w:ilvl="0" w:tentative="0">
      <w:start w:val="4"/>
      <w:numFmt w:val="decimal"/>
      <w:lvlText w:val="%1."/>
      <w:lvlJc w:val="left"/>
      <w:pPr>
        <w:tabs>
          <w:tab w:val="left" w:pos="312"/>
        </w:tabs>
      </w:pPr>
    </w:lvl>
  </w:abstractNum>
  <w:abstractNum w:abstractNumId="1">
    <w:nsid w:val="A1028F9A"/>
    <w:multiLevelType w:val="singleLevel"/>
    <w:tmpl w:val="A1028F9A"/>
    <w:lvl w:ilvl="0" w:tentative="0">
      <w:start w:val="1"/>
      <w:numFmt w:val="decimal"/>
      <w:lvlText w:val="%1."/>
      <w:lvlJc w:val="left"/>
      <w:pPr>
        <w:tabs>
          <w:tab w:val="left" w:pos="312"/>
        </w:tabs>
      </w:pPr>
    </w:lvl>
  </w:abstractNum>
  <w:abstractNum w:abstractNumId="2">
    <w:nsid w:val="AF970EF3"/>
    <w:multiLevelType w:val="singleLevel"/>
    <w:tmpl w:val="AF970EF3"/>
    <w:lvl w:ilvl="0" w:tentative="0">
      <w:start w:val="1"/>
      <w:numFmt w:val="chineseCounting"/>
      <w:suff w:val="nothing"/>
      <w:lvlText w:val="%1、"/>
      <w:lvlJc w:val="left"/>
      <w:rPr>
        <w:rFonts w:hint="eastAsia"/>
      </w:rPr>
    </w:lvl>
  </w:abstractNum>
  <w:abstractNum w:abstractNumId="3">
    <w:nsid w:val="F15D5638"/>
    <w:multiLevelType w:val="singleLevel"/>
    <w:tmpl w:val="F15D5638"/>
    <w:lvl w:ilvl="0" w:tentative="0">
      <w:start w:val="2"/>
      <w:numFmt w:val="decimal"/>
      <w:lvlText w:val="%1."/>
      <w:lvlJc w:val="left"/>
      <w:pPr>
        <w:tabs>
          <w:tab w:val="left" w:pos="312"/>
        </w:tabs>
      </w:pPr>
    </w:lvl>
  </w:abstractNum>
  <w:abstractNum w:abstractNumId="4">
    <w:nsid w:val="23E47B9C"/>
    <w:multiLevelType w:val="singleLevel"/>
    <w:tmpl w:val="23E47B9C"/>
    <w:lvl w:ilvl="0" w:tentative="0">
      <w:start w:val="5"/>
      <w:numFmt w:val="chineseCounting"/>
      <w:suff w:val="nothing"/>
      <w:lvlText w:val="%1、"/>
      <w:lvlJc w:val="left"/>
      <w:rPr>
        <w:rFonts w:hint="eastAsia"/>
      </w:rPr>
    </w:lvl>
  </w:abstractNum>
  <w:abstractNum w:abstractNumId="5">
    <w:nsid w:val="614FD6AB"/>
    <w:multiLevelType w:val="singleLevel"/>
    <w:tmpl w:val="614FD6AB"/>
    <w:lvl w:ilvl="0" w:tentative="0">
      <w:start w:val="1"/>
      <w:numFmt w:val="decimal"/>
      <w:suff w:val="space"/>
      <w:lvlText w:val="(%1)"/>
      <w:lvlJc w:val="left"/>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469AB"/>
    <w:rsid w:val="01A0398E"/>
    <w:rsid w:val="052461A7"/>
    <w:rsid w:val="0CD36378"/>
    <w:rsid w:val="198B3B37"/>
    <w:rsid w:val="2A4144C9"/>
    <w:rsid w:val="41340CC2"/>
    <w:rsid w:val="453C3845"/>
    <w:rsid w:val="553D7E00"/>
    <w:rsid w:val="5F8C6C76"/>
    <w:rsid w:val="646A0B84"/>
    <w:rsid w:val="654E34DC"/>
    <w:rsid w:val="65A469AB"/>
    <w:rsid w:val="6F475DF4"/>
    <w:rsid w:val="77314D9C"/>
    <w:rsid w:val="7B93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2693</Words>
  <Characters>2886</Characters>
  <Lines>0</Lines>
  <Paragraphs>0</Paragraphs>
  <TotalTime>10</TotalTime>
  <ScaleCrop>false</ScaleCrop>
  <LinksUpToDate>false</LinksUpToDate>
  <CharactersWithSpaces>2916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2025-05-04T15:19:00Z</dcterms:created>
  <dc:creator>世间，无巧合</dc:creator>
  <cp:lastModifiedBy>WPS_1487763300</cp:lastModifiedBy>
  <dcterms:modified xsi:type="dcterms:W3CDTF">2025-06-09T03:16:13Z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7A15CD1916CD43CBA2FB45575254DD26_13</vt:lpwstr>
  </property>
  <property fmtid="{D5CDD505-2E9C-101B-9397-08002B2CF9AE}" pid="4" name="KSOTemplateDocerSaveRecord">
    <vt:lpwstr>eyJoZGlkIjoiYzMxYTgzZjgzMmI1YmRhNDQ5YzMxNjRhODA5ODI5OGUiLCJ1c2VySWQiOiIyNjU2MjU1ODkifQ==</vt:lpwstr>
  </property>
</Properties>
</file>