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before="48" w:beforeLines="20" w:after="48" w:afterLines="20" w:line="940" w:lineRule="exact"/>
        <w:jc w:val="both"/>
        <w:rPr>
          <w:rFonts w:hint="eastAsia" w:eastAsia="仿宋_GB2312"/>
          <w:b/>
          <w:bCs/>
          <w:sz w:val="72"/>
          <w:szCs w:val="72"/>
          <w:highlight w:val="none"/>
        </w:rPr>
      </w:pPr>
      <w:bookmarkStart w:id="26" w:name="_GoBack"/>
      <w:bookmarkEnd w:id="26"/>
    </w:p>
    <w:p>
      <w:pPr>
        <w:pStyle w:val="5"/>
        <w:rPr>
          <w:rFonts w:hint="eastAsia"/>
          <w:sz w:val="48"/>
          <w:szCs w:val="48"/>
          <w:highlight w:val="none"/>
          <w:lang w:val="en-US" w:eastAsia="zh-CN"/>
        </w:rPr>
      </w:pPr>
      <w:bookmarkStart w:id="0" w:name="OLE_LINK4"/>
      <w:r>
        <w:rPr>
          <w:rFonts w:hint="eastAsia" w:hAnsi="宋体" w:cs="宋体"/>
          <w:b/>
          <w:color w:val="auto"/>
          <w:spacing w:val="-20"/>
          <w:sz w:val="48"/>
          <w:szCs w:val="48"/>
          <w:highlight w:val="none"/>
          <w:u w:val="single"/>
          <w:lang w:val="en-US" w:eastAsia="zh-CN"/>
        </w:rPr>
        <w:t>关于合柴1972文创园VI系统升级及氛围提升设计</w:t>
      </w:r>
      <w:bookmarkEnd w:id="0"/>
    </w:p>
    <w:p>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招</w:t>
      </w:r>
    </w:p>
    <w:p>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标</w:t>
      </w:r>
    </w:p>
    <w:p>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文</w:t>
      </w:r>
    </w:p>
    <w:p>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件</w:t>
      </w:r>
    </w:p>
    <w:p>
      <w:pPr>
        <w:adjustRightInd w:val="0"/>
        <w:snapToGrid w:val="0"/>
        <w:spacing w:before="48" w:beforeLines="20" w:after="48" w:afterLines="20" w:line="640" w:lineRule="exact"/>
        <w:rPr>
          <w:rFonts w:hint="eastAsia" w:ascii="宋体" w:hAnsi="宋体" w:eastAsia="宋体" w:cs="宋体"/>
          <w:bCs/>
          <w:sz w:val="28"/>
          <w:highlight w:val="none"/>
        </w:rPr>
      </w:pPr>
      <w:r>
        <w:rPr>
          <w:rFonts w:hint="eastAsia" w:ascii="宋体" w:hAnsi="宋体" w:eastAsia="宋体" w:cs="宋体"/>
          <w:bCs/>
          <w:sz w:val="28"/>
          <w:highlight w:val="none"/>
        </w:rPr>
        <w:t xml:space="preserve">                    </w:t>
      </w:r>
    </w:p>
    <w:p>
      <w:pPr>
        <w:adjustRightInd w:val="0"/>
        <w:snapToGrid w:val="0"/>
        <w:spacing w:before="48" w:beforeLines="20" w:after="48" w:afterLines="20" w:line="540" w:lineRule="exact"/>
        <w:rPr>
          <w:rFonts w:hint="eastAsia" w:ascii="宋体" w:hAnsi="宋体" w:eastAsia="宋体" w:cs="宋体"/>
          <w:b/>
          <w:sz w:val="30"/>
          <w:szCs w:val="30"/>
          <w:highlight w:val="none"/>
        </w:rPr>
      </w:pPr>
    </w:p>
    <w:p>
      <w:pPr>
        <w:adjustRightInd w:val="0"/>
        <w:snapToGrid w:val="0"/>
        <w:spacing w:before="48" w:beforeLines="20" w:after="48" w:afterLines="20" w:line="540" w:lineRule="exact"/>
        <w:jc w:val="center"/>
        <w:rPr>
          <w:rFonts w:hint="eastAsia" w:ascii="宋体" w:hAnsi="宋体" w:eastAsia="宋体" w:cs="宋体"/>
          <w:b/>
          <w:bCs/>
          <w:spacing w:val="-20"/>
          <w:sz w:val="36"/>
          <w:szCs w:val="36"/>
          <w:highlight w:val="none"/>
          <w:lang w:eastAsia="zh-CN"/>
        </w:rPr>
      </w:pPr>
      <w:r>
        <w:rPr>
          <w:rFonts w:hint="eastAsia" w:ascii="宋体" w:hAnsi="宋体" w:eastAsia="宋体" w:cs="宋体"/>
          <w:b/>
          <w:bCs/>
          <w:spacing w:val="-20"/>
          <w:sz w:val="36"/>
          <w:szCs w:val="36"/>
          <w:highlight w:val="none"/>
        </w:rPr>
        <w:t>招</w:t>
      </w:r>
      <w:r>
        <w:rPr>
          <w:rFonts w:hint="eastAsia" w:ascii="宋体" w:hAnsi="宋体" w:eastAsia="宋体" w:cs="宋体"/>
          <w:b/>
          <w:bCs/>
          <w:spacing w:val="-20"/>
          <w:sz w:val="36"/>
          <w:szCs w:val="36"/>
          <w:highlight w:val="none"/>
          <w:lang w:val="en-US" w:eastAsia="zh-CN"/>
        </w:rPr>
        <w:t xml:space="preserve">  </w:t>
      </w:r>
      <w:r>
        <w:rPr>
          <w:rFonts w:hint="eastAsia" w:ascii="宋体" w:hAnsi="宋体" w:eastAsia="宋体" w:cs="宋体"/>
          <w:b/>
          <w:bCs/>
          <w:spacing w:val="-20"/>
          <w:sz w:val="36"/>
          <w:szCs w:val="36"/>
          <w:highlight w:val="none"/>
        </w:rPr>
        <w:t>标</w:t>
      </w:r>
      <w:r>
        <w:rPr>
          <w:rFonts w:hint="eastAsia" w:ascii="宋体" w:hAnsi="宋体" w:eastAsia="宋体" w:cs="宋体"/>
          <w:b/>
          <w:bCs/>
          <w:spacing w:val="-20"/>
          <w:sz w:val="36"/>
          <w:szCs w:val="36"/>
          <w:highlight w:val="none"/>
          <w:lang w:val="en-US" w:eastAsia="zh-CN"/>
        </w:rPr>
        <w:t xml:space="preserve">  </w:t>
      </w:r>
      <w:r>
        <w:rPr>
          <w:rFonts w:hint="eastAsia" w:ascii="宋体" w:hAnsi="宋体" w:eastAsia="宋体" w:cs="宋体"/>
          <w:b/>
          <w:bCs/>
          <w:spacing w:val="-20"/>
          <w:sz w:val="36"/>
          <w:szCs w:val="36"/>
          <w:highlight w:val="none"/>
          <w:lang w:eastAsia="zh-CN"/>
        </w:rPr>
        <w:t>人</w:t>
      </w:r>
      <w:r>
        <w:rPr>
          <w:rFonts w:hint="eastAsia" w:ascii="宋体" w:hAnsi="宋体" w:eastAsia="宋体" w:cs="宋体"/>
          <w:b/>
          <w:bCs/>
          <w:spacing w:val="-20"/>
          <w:sz w:val="36"/>
          <w:szCs w:val="36"/>
          <w:highlight w:val="none"/>
        </w:rPr>
        <w:t>：</w:t>
      </w:r>
      <w:r>
        <w:rPr>
          <w:rFonts w:hint="eastAsia" w:ascii="宋体" w:hAnsi="宋体" w:eastAsia="宋体" w:cs="宋体"/>
          <w:b/>
          <w:bCs/>
          <w:spacing w:val="-20"/>
          <w:sz w:val="36"/>
          <w:szCs w:val="36"/>
          <w:highlight w:val="none"/>
          <w:lang w:eastAsia="zh-CN"/>
        </w:rPr>
        <w:t>合肥滨投文化创意发展有限公司</w:t>
      </w:r>
    </w:p>
    <w:p>
      <w:pPr>
        <w:tabs>
          <w:tab w:val="left" w:pos="4620"/>
        </w:tabs>
        <w:spacing w:line="440" w:lineRule="exact"/>
        <w:jc w:val="center"/>
        <w:rPr>
          <w:rFonts w:hint="eastAsia" w:ascii="宋体" w:hAnsi="宋体" w:eastAsia="宋体" w:cs="宋体"/>
          <w:bCs/>
          <w:sz w:val="36"/>
          <w:highlight w:val="none"/>
          <w:lang w:val="en-US" w:eastAsia="zh-CN"/>
        </w:rPr>
      </w:pPr>
      <w:bookmarkStart w:id="1" w:name="_Toc245092758"/>
      <w:bookmarkStart w:id="2" w:name="_Toc273602338"/>
    </w:p>
    <w:p>
      <w:pPr>
        <w:tabs>
          <w:tab w:val="left" w:pos="4620"/>
        </w:tabs>
        <w:spacing w:line="440" w:lineRule="exact"/>
        <w:ind w:firstLine="1928" w:firstLineChars="600"/>
        <w:jc w:val="both"/>
        <w:rPr>
          <w:rFonts w:hint="eastAsia" w:ascii="宋体" w:hAnsi="宋体" w:eastAsia="宋体" w:cs="宋体"/>
          <w:bCs/>
          <w:sz w:val="36"/>
          <w:highlight w:val="none"/>
          <w:lang w:val="en-US" w:eastAsia="zh-CN"/>
        </w:rPr>
      </w:pPr>
      <w:r>
        <w:rPr>
          <w:rFonts w:hint="eastAsia" w:ascii="宋体" w:hAnsi="宋体" w:eastAsia="宋体" w:cs="宋体"/>
          <w:b/>
          <w:bCs/>
          <w:spacing w:val="-20"/>
          <w:sz w:val="36"/>
          <w:szCs w:val="36"/>
          <w:highlight w:val="none"/>
          <w:lang w:val="en-US" w:eastAsia="zh-CN"/>
        </w:rPr>
        <w:t>日      期：</w:t>
      </w:r>
      <w:r>
        <w:rPr>
          <w:rFonts w:hint="eastAsia" w:ascii="宋体" w:hAnsi="宋体" w:eastAsia="宋体" w:cs="宋体"/>
          <w:b/>
          <w:bCs w:val="0"/>
          <w:sz w:val="36"/>
          <w:highlight w:val="none"/>
          <w:lang w:val="en-US" w:eastAsia="zh-CN"/>
        </w:rPr>
        <w:t>2025年</w:t>
      </w:r>
      <w:r>
        <w:rPr>
          <w:rFonts w:hint="eastAsia" w:ascii="宋体" w:hAnsi="宋体" w:eastAsia="宋体" w:cs="宋体"/>
          <w:b/>
          <w:bCs w:val="0"/>
          <w:sz w:val="36"/>
          <w:highlight w:val="none"/>
          <w:u w:val="single"/>
          <w:lang w:val="en-US" w:eastAsia="zh-CN"/>
        </w:rPr>
        <w:t xml:space="preserve"> </w:t>
      </w:r>
      <w:r>
        <w:rPr>
          <w:rFonts w:hint="eastAsia" w:ascii="宋体" w:hAnsi="宋体" w:cs="宋体"/>
          <w:b/>
          <w:bCs w:val="0"/>
          <w:sz w:val="36"/>
          <w:highlight w:val="none"/>
          <w:u w:val="single"/>
          <w:lang w:val="en-US" w:eastAsia="zh-CN"/>
        </w:rPr>
        <w:t>10</w:t>
      </w:r>
      <w:r>
        <w:rPr>
          <w:rFonts w:hint="eastAsia" w:ascii="宋体" w:hAnsi="宋体" w:eastAsia="宋体" w:cs="宋体"/>
          <w:b/>
          <w:bCs w:val="0"/>
          <w:sz w:val="36"/>
          <w:highlight w:val="none"/>
          <w:u w:val="single"/>
          <w:lang w:val="en-US" w:eastAsia="zh-CN"/>
        </w:rPr>
        <w:t xml:space="preserve"> </w:t>
      </w:r>
      <w:r>
        <w:rPr>
          <w:rFonts w:hint="eastAsia" w:ascii="宋体" w:hAnsi="宋体" w:eastAsia="宋体" w:cs="宋体"/>
          <w:b/>
          <w:bCs w:val="0"/>
          <w:sz w:val="36"/>
          <w:highlight w:val="none"/>
          <w:lang w:val="en-US" w:eastAsia="zh-CN"/>
        </w:rPr>
        <w:t>月</w:t>
      </w:r>
    </w:p>
    <w:p>
      <w:pPr>
        <w:tabs>
          <w:tab w:val="left" w:pos="4620"/>
        </w:tabs>
        <w:spacing w:line="440" w:lineRule="exact"/>
        <w:jc w:val="center"/>
        <w:rPr>
          <w:rFonts w:hint="eastAsia" w:eastAsia="幼圆"/>
          <w:bCs/>
          <w:sz w:val="36"/>
          <w:highlight w:val="none"/>
          <w:lang w:val="en-US" w:eastAsia="zh-CN"/>
        </w:rPr>
      </w:pPr>
    </w:p>
    <w:p>
      <w:pPr>
        <w:tabs>
          <w:tab w:val="left" w:pos="4620"/>
        </w:tabs>
        <w:spacing w:line="440" w:lineRule="exact"/>
        <w:jc w:val="center"/>
        <w:rPr>
          <w:rFonts w:hint="eastAsia" w:eastAsia="幼圆"/>
          <w:bCs/>
          <w:sz w:val="36"/>
          <w:highlight w:val="none"/>
          <w:lang w:val="en-US" w:eastAsia="zh-CN"/>
        </w:rPr>
      </w:pPr>
    </w:p>
    <w:p>
      <w:pPr>
        <w:tabs>
          <w:tab w:val="left" w:pos="4620"/>
        </w:tabs>
        <w:spacing w:line="440" w:lineRule="exact"/>
        <w:jc w:val="center"/>
        <w:rPr>
          <w:rFonts w:hint="eastAsia" w:eastAsia="幼圆"/>
          <w:bCs/>
          <w:sz w:val="36"/>
          <w:highlight w:val="none"/>
          <w:lang w:val="en-US" w:eastAsia="zh-CN"/>
        </w:rPr>
      </w:pPr>
    </w:p>
    <w:bookmarkEnd w:id="1"/>
    <w:bookmarkEnd w:id="2"/>
    <w:p>
      <w:pPr>
        <w:pStyle w:val="4"/>
        <w:keepNext/>
        <w:keepLines/>
        <w:pageBreakBefore/>
        <w:widowControl w:val="0"/>
        <w:kinsoku/>
        <w:wordWrap/>
        <w:overflowPunct/>
        <w:topLinePunct w:val="0"/>
        <w:autoSpaceDE/>
        <w:autoSpaceDN/>
        <w:bidi w:val="0"/>
        <w:adjustRightInd/>
        <w:snapToGrid/>
        <w:spacing w:before="0" w:after="0" w:line="240" w:lineRule="auto"/>
        <w:ind w:firstLine="0"/>
        <w:textAlignment w:val="auto"/>
        <w:rPr>
          <w:rFonts w:hint="eastAsia"/>
          <w:color w:val="000000"/>
          <w:highlight w:val="none"/>
        </w:rPr>
      </w:pPr>
      <w:bookmarkStart w:id="3" w:name="_Hlt526418134"/>
      <w:bookmarkEnd w:id="3"/>
      <w:bookmarkStart w:id="4" w:name="_Hlt519045295"/>
      <w:bookmarkEnd w:id="4"/>
      <w:bookmarkStart w:id="5" w:name="_Hlt533241375"/>
      <w:bookmarkEnd w:id="5"/>
      <w:bookmarkStart w:id="6" w:name="_Toc328559326"/>
      <w:bookmarkStart w:id="7" w:name="_Toc245092759"/>
      <w:bookmarkStart w:id="8" w:name="_Toc273602339"/>
      <w:r>
        <w:rPr>
          <w:rFonts w:hint="eastAsia" w:ascii="宋体" w:hAnsi="宋体" w:eastAsia="宋体"/>
          <w:color w:val="000000"/>
          <w:highlight w:val="none"/>
        </w:rPr>
        <w:t xml:space="preserve">第一章 </w:t>
      </w:r>
      <w:bookmarkEnd w:id="6"/>
      <w:bookmarkEnd w:id="7"/>
      <w:bookmarkEnd w:id="8"/>
      <w:bookmarkStart w:id="9" w:name="OLE_LINK5"/>
      <w:r>
        <w:rPr>
          <w:rFonts w:hint="eastAsia" w:ascii="宋体" w:hAnsi="宋体" w:eastAsia="宋体"/>
          <w:color w:val="000000"/>
          <w:highlight w:val="none"/>
        </w:rPr>
        <w:t>招标公告</w:t>
      </w:r>
    </w:p>
    <w:p>
      <w:pPr>
        <w:autoSpaceDE w:val="0"/>
        <w:autoSpaceDN w:val="0"/>
        <w:adjustRightInd w:val="0"/>
        <w:spacing w:line="360" w:lineRule="auto"/>
        <w:ind w:firstLine="200"/>
        <w:jc w:val="left"/>
        <w:rPr>
          <w:rFonts w:hint="eastAsia" w:ascii="宋体" w:hAnsi="宋体"/>
          <w:color w:val="auto"/>
          <w:sz w:val="24"/>
          <w:szCs w:val="18"/>
          <w:highlight w:val="none"/>
        </w:rPr>
      </w:pPr>
      <w:r>
        <w:rPr>
          <w:rFonts w:hint="eastAsia" w:ascii="宋体" w:hAnsi="宋体"/>
          <w:color w:val="000000"/>
          <w:sz w:val="24"/>
          <w:szCs w:val="18"/>
          <w:highlight w:val="none"/>
        </w:rPr>
        <w:t xml:space="preserve">  合肥滨投文化创意发展有限公司</w:t>
      </w:r>
      <w:r>
        <w:rPr>
          <w:rFonts w:hint="eastAsia" w:ascii="宋体" w:hAnsi="宋体"/>
          <w:color w:val="auto"/>
          <w:sz w:val="24"/>
          <w:szCs w:val="18"/>
          <w:highlight w:val="none"/>
        </w:rPr>
        <w:t>拟对“</w:t>
      </w:r>
      <w:bookmarkStart w:id="10" w:name="OLE_LINK2"/>
      <w:r>
        <w:rPr>
          <w:rFonts w:hint="eastAsia" w:ascii="宋体" w:hAnsi="宋体"/>
          <w:b/>
          <w:color w:val="auto"/>
          <w:sz w:val="24"/>
          <w:szCs w:val="18"/>
          <w:highlight w:val="none"/>
          <w:u w:val="single"/>
          <w:lang w:val="en-US" w:eastAsia="zh-CN"/>
        </w:rPr>
        <w:t>关于</w:t>
      </w:r>
      <w:bookmarkStart w:id="11" w:name="OLE_LINK1"/>
      <w:r>
        <w:rPr>
          <w:rFonts w:hint="eastAsia" w:ascii="宋体" w:hAnsi="宋体"/>
          <w:b/>
          <w:color w:val="auto"/>
          <w:sz w:val="24"/>
          <w:szCs w:val="18"/>
          <w:highlight w:val="none"/>
          <w:u w:val="single"/>
          <w:lang w:val="en-US" w:eastAsia="zh-CN"/>
        </w:rPr>
        <w:t>合柴1972文创园VI系统升级及氛围提升设计</w:t>
      </w:r>
      <w:bookmarkEnd w:id="10"/>
      <w:bookmarkEnd w:id="11"/>
      <w:r>
        <w:rPr>
          <w:rFonts w:hint="eastAsia" w:ascii="宋体" w:hAnsi="宋体"/>
          <w:b/>
          <w:color w:val="auto"/>
          <w:sz w:val="24"/>
          <w:szCs w:val="18"/>
          <w:highlight w:val="none"/>
          <w:u w:val="single"/>
          <w:lang w:val="en-US" w:eastAsia="zh-CN"/>
        </w:rPr>
        <w:t xml:space="preserve"> </w:t>
      </w:r>
      <w:r>
        <w:rPr>
          <w:rFonts w:hint="eastAsia" w:ascii="宋体" w:hAnsi="宋体"/>
          <w:color w:val="auto"/>
          <w:sz w:val="24"/>
          <w:szCs w:val="18"/>
          <w:highlight w:val="none"/>
        </w:rPr>
        <w:t>”</w:t>
      </w:r>
      <w:r>
        <w:rPr>
          <w:rFonts w:hint="eastAsia" w:ascii="宋体" w:hAnsi="宋体"/>
          <w:color w:val="auto"/>
          <w:sz w:val="24"/>
          <w:szCs w:val="18"/>
          <w:highlight w:val="none"/>
          <w:lang w:eastAsia="zh-CN"/>
        </w:rPr>
        <w:t>（项目名称）</w:t>
      </w:r>
      <w:r>
        <w:rPr>
          <w:rFonts w:hint="eastAsia" w:ascii="宋体" w:hAnsi="宋体"/>
          <w:color w:val="auto"/>
          <w:sz w:val="24"/>
          <w:szCs w:val="18"/>
          <w:highlight w:val="none"/>
        </w:rPr>
        <w:t>项目进行国内公开招标，欢迎具备条件的国内投标人参加投标。</w:t>
      </w:r>
    </w:p>
    <w:p>
      <w:pPr>
        <w:autoSpaceDE w:val="0"/>
        <w:autoSpaceDN w:val="0"/>
        <w:adjustRightInd w:val="0"/>
        <w:spacing w:before="120" w:beforeLines="50" w:line="360" w:lineRule="auto"/>
        <w:ind w:firstLine="200"/>
        <w:jc w:val="left"/>
        <w:rPr>
          <w:rFonts w:hint="eastAsia" w:ascii="宋体" w:hAnsi="宋体"/>
          <w:b/>
          <w:color w:val="auto"/>
          <w:kern w:val="0"/>
          <w:sz w:val="24"/>
          <w:highlight w:val="none"/>
          <w:lang w:val="zh-CN"/>
        </w:rPr>
      </w:pPr>
      <w:r>
        <w:rPr>
          <w:rFonts w:hint="eastAsia" w:ascii="宋体" w:hAnsi="宋体"/>
          <w:b/>
          <w:color w:val="auto"/>
          <w:kern w:val="0"/>
          <w:sz w:val="24"/>
          <w:highlight w:val="none"/>
          <w:lang w:val="zh-CN"/>
        </w:rPr>
        <w:t>一、项目名称及内容：</w:t>
      </w:r>
    </w:p>
    <w:p>
      <w:pPr>
        <w:autoSpaceDE w:val="0"/>
        <w:autoSpaceDN w:val="0"/>
        <w:adjustRightInd w:val="0"/>
        <w:spacing w:line="360" w:lineRule="auto"/>
        <w:ind w:firstLine="200"/>
        <w:jc w:val="left"/>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zh-CN"/>
        </w:rPr>
        <w:t>1、项目编号：</w:t>
      </w:r>
      <w:r>
        <w:rPr>
          <w:rFonts w:hint="eastAsia" w:ascii="宋体" w:hAnsi="宋体"/>
          <w:color w:val="auto"/>
          <w:kern w:val="0"/>
          <w:sz w:val="24"/>
          <w:highlight w:val="none"/>
          <w:lang w:val="en-US" w:eastAsia="zh-CN"/>
        </w:rPr>
        <w:t>无</w:t>
      </w:r>
    </w:p>
    <w:p>
      <w:pPr>
        <w:autoSpaceDE w:val="0"/>
        <w:autoSpaceDN w:val="0"/>
        <w:adjustRightInd w:val="0"/>
        <w:spacing w:line="360" w:lineRule="auto"/>
        <w:ind w:firstLine="200"/>
        <w:jc w:val="left"/>
        <w:rPr>
          <w:rFonts w:hint="eastAsia" w:ascii="宋体" w:hAnsi="宋体"/>
          <w:color w:val="auto"/>
          <w:kern w:val="0"/>
          <w:sz w:val="24"/>
          <w:highlight w:val="none"/>
          <w:lang w:val="zh-CN"/>
        </w:rPr>
      </w:pPr>
      <w:r>
        <w:rPr>
          <w:rFonts w:hint="eastAsia" w:ascii="宋体" w:hAnsi="宋体"/>
          <w:color w:val="auto"/>
          <w:kern w:val="0"/>
          <w:sz w:val="24"/>
          <w:highlight w:val="none"/>
          <w:lang w:val="zh-CN"/>
        </w:rPr>
        <w:t>2、项目名称：关于合柴1972文创园VI系统升级及氛围提升设计</w:t>
      </w:r>
    </w:p>
    <w:p>
      <w:pPr>
        <w:autoSpaceDE w:val="0"/>
        <w:autoSpaceDN w:val="0"/>
        <w:adjustRightInd w:val="0"/>
        <w:spacing w:line="360" w:lineRule="auto"/>
        <w:ind w:firstLine="200"/>
        <w:jc w:val="left"/>
        <w:rPr>
          <w:rFonts w:hint="default" w:ascii="宋体" w:hAnsi="宋体"/>
          <w:b w:val="0"/>
          <w:bCs/>
          <w:color w:val="auto"/>
          <w:sz w:val="24"/>
          <w:szCs w:val="18"/>
          <w:highlight w:val="none"/>
          <w:lang w:val="en-US" w:eastAsia="zh-CN"/>
        </w:rPr>
      </w:pPr>
      <w:r>
        <w:rPr>
          <w:rFonts w:hint="eastAsia" w:ascii="宋体" w:hAnsi="宋体"/>
          <w:b w:val="0"/>
          <w:bCs/>
          <w:color w:val="auto"/>
          <w:sz w:val="24"/>
          <w:szCs w:val="18"/>
          <w:highlight w:val="none"/>
          <w:lang w:val="en-US" w:eastAsia="zh-CN"/>
        </w:rPr>
        <w:t>3、项目地点：合肥市包河区合柴1972文创园</w:t>
      </w:r>
    </w:p>
    <w:p>
      <w:pPr>
        <w:autoSpaceDE w:val="0"/>
        <w:autoSpaceDN w:val="0"/>
        <w:adjustRightInd w:val="0"/>
        <w:spacing w:line="360" w:lineRule="auto"/>
        <w:ind w:firstLine="200"/>
        <w:jc w:val="left"/>
        <w:rPr>
          <w:rFonts w:hint="eastAsia" w:ascii="宋体" w:hAnsi="宋体" w:eastAsia="宋体"/>
          <w:color w:val="auto"/>
          <w:sz w:val="24"/>
          <w:szCs w:val="18"/>
          <w:highlight w:val="none"/>
          <w:lang w:eastAsia="zh-CN"/>
        </w:rPr>
      </w:pPr>
      <w:r>
        <w:rPr>
          <w:rFonts w:hint="eastAsia" w:ascii="宋体" w:hAnsi="宋体"/>
          <w:color w:val="auto"/>
          <w:sz w:val="24"/>
          <w:szCs w:val="18"/>
          <w:highlight w:val="none"/>
          <w:lang w:val="en-US" w:eastAsia="zh-CN"/>
        </w:rPr>
        <w:t>4</w:t>
      </w:r>
      <w:r>
        <w:rPr>
          <w:rFonts w:hint="eastAsia" w:ascii="宋体" w:hAnsi="宋体"/>
          <w:color w:val="auto"/>
          <w:sz w:val="24"/>
          <w:szCs w:val="18"/>
          <w:highlight w:val="none"/>
        </w:rPr>
        <w:t>、招标</w:t>
      </w:r>
      <w:r>
        <w:rPr>
          <w:rFonts w:hint="eastAsia" w:ascii="宋体" w:hAnsi="宋体"/>
          <w:color w:val="auto"/>
          <w:sz w:val="24"/>
          <w:szCs w:val="18"/>
          <w:highlight w:val="none"/>
          <w:lang w:eastAsia="zh-CN"/>
        </w:rPr>
        <w:t>人</w:t>
      </w:r>
      <w:r>
        <w:rPr>
          <w:rFonts w:hint="eastAsia" w:ascii="宋体" w:hAnsi="宋体"/>
          <w:color w:val="auto"/>
          <w:sz w:val="24"/>
          <w:szCs w:val="18"/>
          <w:highlight w:val="none"/>
        </w:rPr>
        <w:t>：</w:t>
      </w:r>
      <w:r>
        <w:rPr>
          <w:rFonts w:hint="eastAsia" w:ascii="宋体" w:hAnsi="宋体"/>
          <w:color w:val="000000"/>
          <w:sz w:val="24"/>
          <w:szCs w:val="18"/>
          <w:highlight w:val="none"/>
        </w:rPr>
        <w:t>合肥滨投文化创意发展有限公司</w:t>
      </w:r>
    </w:p>
    <w:p>
      <w:pPr>
        <w:autoSpaceDE w:val="0"/>
        <w:autoSpaceDN w:val="0"/>
        <w:adjustRightInd w:val="0"/>
        <w:spacing w:line="360" w:lineRule="auto"/>
        <w:ind w:firstLine="200"/>
        <w:jc w:val="left"/>
        <w:rPr>
          <w:rFonts w:hint="eastAsia" w:ascii="宋体" w:hAnsi="宋体"/>
          <w:color w:val="000000"/>
          <w:sz w:val="24"/>
          <w:szCs w:val="18"/>
          <w:highlight w:val="none"/>
          <w:lang w:val="zh-CN"/>
        </w:rPr>
      </w:pPr>
      <w:r>
        <w:rPr>
          <w:rFonts w:hint="eastAsia" w:ascii="宋体" w:hAnsi="宋体"/>
          <w:color w:val="auto"/>
          <w:kern w:val="0"/>
          <w:sz w:val="24"/>
          <w:highlight w:val="none"/>
          <w:lang w:val="en-US" w:eastAsia="zh-CN"/>
        </w:rPr>
        <w:t>5</w:t>
      </w:r>
      <w:r>
        <w:rPr>
          <w:rFonts w:hint="eastAsia" w:ascii="宋体" w:hAnsi="宋体"/>
          <w:color w:val="auto"/>
          <w:kern w:val="0"/>
          <w:sz w:val="24"/>
          <w:highlight w:val="none"/>
          <w:lang w:val="zh-CN"/>
        </w:rPr>
        <w:t>、项目业主</w:t>
      </w:r>
      <w:r>
        <w:rPr>
          <w:rFonts w:hint="eastAsia" w:ascii="宋体" w:hAnsi="宋体"/>
          <w:color w:val="000000"/>
          <w:sz w:val="24"/>
          <w:szCs w:val="18"/>
          <w:highlight w:val="none"/>
          <w:lang w:val="zh-CN"/>
        </w:rPr>
        <w:t>：</w:t>
      </w:r>
      <w:r>
        <w:rPr>
          <w:rFonts w:hint="eastAsia" w:ascii="宋体" w:hAnsi="宋体"/>
          <w:color w:val="000000"/>
          <w:sz w:val="24"/>
          <w:szCs w:val="18"/>
          <w:highlight w:val="none"/>
        </w:rPr>
        <w:t>合肥滨投文化创意发展有限公司</w:t>
      </w:r>
    </w:p>
    <w:p>
      <w:pPr>
        <w:autoSpaceDE w:val="0"/>
        <w:autoSpaceDN w:val="0"/>
        <w:adjustRightInd w:val="0"/>
        <w:spacing w:line="360" w:lineRule="auto"/>
        <w:ind w:firstLine="200"/>
        <w:jc w:val="left"/>
        <w:rPr>
          <w:rFonts w:hint="eastAsia" w:ascii="宋体" w:hAnsi="宋体"/>
          <w:color w:val="000000"/>
          <w:sz w:val="24"/>
          <w:szCs w:val="18"/>
          <w:highlight w:val="none"/>
        </w:rPr>
      </w:pPr>
      <w:r>
        <w:rPr>
          <w:rFonts w:hint="eastAsia" w:ascii="宋体" w:hAnsi="宋体"/>
          <w:color w:val="000000"/>
          <w:sz w:val="24"/>
          <w:szCs w:val="18"/>
          <w:highlight w:val="none"/>
          <w:lang w:val="en-US" w:eastAsia="zh-CN"/>
        </w:rPr>
        <w:t>6</w:t>
      </w:r>
      <w:r>
        <w:rPr>
          <w:rFonts w:hint="eastAsia" w:ascii="宋体" w:hAnsi="宋体"/>
          <w:color w:val="000000"/>
          <w:sz w:val="24"/>
          <w:szCs w:val="18"/>
          <w:highlight w:val="none"/>
          <w:lang w:val="zh-CN"/>
        </w:rPr>
        <w:t>、</w:t>
      </w:r>
      <w:r>
        <w:rPr>
          <w:rFonts w:hint="eastAsia" w:ascii="宋体" w:hAnsi="宋体"/>
          <w:color w:val="000000"/>
          <w:sz w:val="24"/>
          <w:szCs w:val="18"/>
          <w:highlight w:val="none"/>
        </w:rPr>
        <w:t>项目</w:t>
      </w:r>
      <w:r>
        <w:rPr>
          <w:rFonts w:hint="eastAsia" w:ascii="宋体" w:hAnsi="宋体"/>
          <w:color w:val="000000"/>
          <w:sz w:val="24"/>
          <w:szCs w:val="18"/>
          <w:highlight w:val="none"/>
          <w:lang w:eastAsia="zh-CN"/>
        </w:rPr>
        <w:t>概况</w:t>
      </w:r>
      <w:r>
        <w:rPr>
          <w:rFonts w:hint="eastAsia" w:ascii="宋体" w:hAnsi="宋体"/>
          <w:color w:val="000000"/>
          <w:sz w:val="24"/>
          <w:szCs w:val="18"/>
          <w:highlight w:val="none"/>
        </w:rPr>
        <w:t>：</w:t>
      </w:r>
      <w:r>
        <w:rPr>
          <w:rFonts w:hint="eastAsia" w:ascii="宋体" w:hAnsi="宋体"/>
          <w:color w:val="000000"/>
          <w:sz w:val="24"/>
          <w:szCs w:val="18"/>
          <w:highlight w:val="none"/>
          <w:lang w:eastAsia="zh-CN"/>
        </w:rPr>
        <w:t>本次招标为关于合柴1972文创园VI系统升级及氛围提升设计，</w:t>
      </w:r>
      <w:r>
        <w:rPr>
          <w:rFonts w:hint="eastAsia" w:ascii="宋体" w:hAnsi="宋体"/>
          <w:color w:val="000000"/>
          <w:sz w:val="24"/>
          <w:szCs w:val="18"/>
          <w:highlight w:val="none"/>
          <w:lang w:val="en-US" w:eastAsia="zh-CN"/>
        </w:rPr>
        <w:t>包括整个合柴园区，园区占地3</w:t>
      </w:r>
      <w:r>
        <w:rPr>
          <w:rFonts w:hint="eastAsia" w:ascii="宋体" w:hAnsi="宋体"/>
          <w:color w:val="000000"/>
          <w:sz w:val="24"/>
          <w:szCs w:val="18"/>
          <w:highlight w:val="none"/>
        </w:rPr>
        <w:t>30亩约等于</w:t>
      </w:r>
      <w:r>
        <w:rPr>
          <w:rFonts w:ascii="Arial" w:hAnsi="Arial" w:eastAsia="宋体" w:cs="Arial"/>
          <w:i w:val="0"/>
          <w:caps w:val="0"/>
          <w:color w:val="333333"/>
          <w:spacing w:val="0"/>
          <w:sz w:val="21"/>
          <w:szCs w:val="21"/>
          <w:highlight w:val="none"/>
          <w:shd w:val="clear" w:fill="FFFFFF"/>
        </w:rPr>
        <w:t>220000</w:t>
      </w:r>
      <w:r>
        <w:rPr>
          <w:rFonts w:hint="eastAsia" w:ascii="宋体" w:hAnsi="宋体"/>
          <w:color w:val="000000"/>
          <w:sz w:val="24"/>
          <w:szCs w:val="18"/>
          <w:highlight w:val="none"/>
        </w:rPr>
        <w:t>平方米</w:t>
      </w:r>
      <w:r>
        <w:rPr>
          <w:rFonts w:hint="eastAsia" w:ascii="宋体" w:hAnsi="宋体"/>
          <w:color w:val="000000"/>
          <w:sz w:val="24"/>
          <w:szCs w:val="18"/>
          <w:highlight w:val="none"/>
        </w:rPr>
        <w:t>。</w:t>
      </w:r>
    </w:p>
    <w:p>
      <w:pPr>
        <w:autoSpaceDE w:val="0"/>
        <w:autoSpaceDN w:val="0"/>
        <w:adjustRightInd w:val="0"/>
        <w:spacing w:line="360" w:lineRule="auto"/>
        <w:ind w:firstLine="200"/>
        <w:jc w:val="left"/>
        <w:rPr>
          <w:rFonts w:hint="default" w:ascii="宋体" w:hAnsi="宋体"/>
          <w:color w:val="000000"/>
          <w:sz w:val="24"/>
          <w:szCs w:val="18"/>
          <w:highlight w:val="none"/>
          <w:lang w:val="en-US" w:eastAsia="zh-CN"/>
        </w:rPr>
      </w:pPr>
      <w:r>
        <w:rPr>
          <w:rFonts w:hint="eastAsia" w:ascii="宋体" w:hAnsi="宋体"/>
          <w:color w:val="000000"/>
          <w:sz w:val="24"/>
          <w:szCs w:val="18"/>
          <w:highlight w:val="none"/>
          <w:lang w:val="en-US" w:eastAsia="zh-CN"/>
        </w:rPr>
        <w:t>具体内容如下：</w:t>
      </w:r>
    </w:p>
    <w:p>
      <w:pPr>
        <w:autoSpaceDE w:val="0"/>
        <w:autoSpaceDN w:val="0"/>
        <w:adjustRightInd w:val="0"/>
        <w:spacing w:line="360" w:lineRule="auto"/>
        <w:ind w:firstLine="200"/>
        <w:jc w:val="left"/>
        <w:rPr>
          <w:rFonts w:hint="eastAsia" w:ascii="宋体" w:hAnsi="宋体"/>
          <w:color w:val="000000"/>
          <w:sz w:val="24"/>
          <w:szCs w:val="18"/>
          <w:highlight w:val="none"/>
          <w:lang w:val="en-US" w:eastAsia="zh-CN"/>
        </w:rPr>
      </w:pPr>
      <w:r>
        <w:rPr>
          <w:rFonts w:hint="eastAsia" w:ascii="宋体" w:hAnsi="宋体"/>
          <w:color w:val="000000"/>
          <w:sz w:val="24"/>
          <w:szCs w:val="18"/>
          <w:highlight w:val="none"/>
          <w:lang w:val="en-US" w:eastAsia="zh-CN"/>
        </w:rPr>
        <w:t>（1）前期分析：园区动线分析、人流量研究、现有问题诊断；</w:t>
      </w:r>
    </w:p>
    <w:p>
      <w:pPr>
        <w:autoSpaceDE w:val="0"/>
        <w:autoSpaceDN w:val="0"/>
        <w:adjustRightInd w:val="0"/>
        <w:spacing w:line="360" w:lineRule="auto"/>
        <w:ind w:firstLine="200"/>
        <w:jc w:val="left"/>
        <w:rPr>
          <w:rFonts w:hint="default" w:ascii="宋体" w:hAnsi="宋体"/>
          <w:color w:val="auto"/>
          <w:sz w:val="24"/>
          <w:szCs w:val="18"/>
          <w:highlight w:val="none"/>
          <w:lang w:val="en-US" w:eastAsia="zh-CN"/>
        </w:rPr>
      </w:pPr>
      <w:r>
        <w:rPr>
          <w:rFonts w:hint="eastAsia" w:ascii="宋体" w:hAnsi="宋体"/>
          <w:color w:val="000000"/>
          <w:sz w:val="24"/>
          <w:szCs w:val="18"/>
          <w:highlight w:val="none"/>
          <w:lang w:val="en-US" w:eastAsia="zh-CN"/>
        </w:rPr>
        <w:t>（2）系统规划：以整体化专业化的思维去统筹项目整体分区规划，需提升点位；</w:t>
      </w:r>
    </w:p>
    <w:p>
      <w:pPr>
        <w:autoSpaceDE w:val="0"/>
        <w:autoSpaceDN w:val="0"/>
        <w:adjustRightInd w:val="0"/>
        <w:spacing w:line="360" w:lineRule="auto"/>
        <w:ind w:firstLine="240" w:firstLine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（3）视觉设计：VI系统升级，识别系统、造型设计、图形符号、色彩系统、字体规范、材质工艺方案；</w:t>
      </w:r>
    </w:p>
    <w:p>
      <w:pPr>
        <w:autoSpaceDE w:val="0"/>
        <w:autoSpaceDN w:val="0"/>
        <w:adjustRightInd w:val="0"/>
        <w:spacing w:line="360" w:lineRule="auto"/>
        <w:ind w:firstLine="240" w:firstLineChars="100"/>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（4）设计内容：合柴1972和小柴IP元素提取、园区氛围提升；</w:t>
      </w:r>
    </w:p>
    <w:p>
      <w:pPr>
        <w:autoSpaceDE w:val="0"/>
        <w:autoSpaceDN w:val="0"/>
        <w:adjustRightInd w:val="0"/>
        <w:spacing w:line="360" w:lineRule="auto"/>
        <w:ind w:firstLine="240" w:firstLineChars="100"/>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（5）环境融合设计：与园区主题风貌的融合方案、提升园区舒适度、美观度；增加打卡性、提高园区二次传播；</w:t>
      </w:r>
    </w:p>
    <w:p>
      <w:pPr>
        <w:autoSpaceDE w:val="0"/>
        <w:autoSpaceDN w:val="0"/>
        <w:adjustRightInd w:val="0"/>
        <w:spacing w:line="360" w:lineRule="auto"/>
        <w:ind w:firstLine="240" w:firstLine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（6）技术文件：具体尺寸图、结构图、安装节点图，完整施工图纸等相关事宜（成熟程度需满足制作施工落地）；</w:t>
      </w:r>
    </w:p>
    <w:p>
      <w:pPr>
        <w:autoSpaceDE w:val="0"/>
        <w:autoSpaceDN w:val="0"/>
        <w:adjustRightInd w:val="0"/>
        <w:spacing w:line="360" w:lineRule="auto"/>
        <w:ind w:firstLine="240" w:firstLineChars="100"/>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（7）特殊场景方案：</w:t>
      </w:r>
      <w:r>
        <w:rPr>
          <w:rFonts w:hint="eastAsia" w:ascii="宋体" w:hAnsi="宋体"/>
          <w:color w:val="auto"/>
          <w:sz w:val="24"/>
          <w:szCs w:val="18"/>
          <w:highlight w:val="none"/>
          <w:lang w:val="en-US" w:eastAsia="zh-CN"/>
        </w:rPr>
        <w:t>楼梯间、停车场、数字交互、园区公区广告位、公共休憩等。</w:t>
      </w:r>
    </w:p>
    <w:p>
      <w:pPr>
        <w:numPr>
          <w:ilvl w:val="0"/>
          <w:numId w:val="5"/>
        </w:numPr>
        <w:autoSpaceDE w:val="0"/>
        <w:autoSpaceDN w:val="0"/>
        <w:adjustRightInd w:val="0"/>
        <w:spacing w:line="360" w:lineRule="auto"/>
        <w:ind w:left="210" w:left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项目概算：29万元（含税）</w:t>
      </w:r>
    </w:p>
    <w:p>
      <w:pPr>
        <w:numPr>
          <w:ilvl w:val="0"/>
          <w:numId w:val="5"/>
        </w:numPr>
        <w:autoSpaceDE w:val="0"/>
        <w:autoSpaceDN w:val="0"/>
        <w:adjustRightInd w:val="0"/>
        <w:spacing w:line="360" w:lineRule="auto"/>
        <w:ind w:left="210" w:leftChars="100"/>
        <w:jc w:val="left"/>
        <w:rPr>
          <w:rFonts w:hint="default" w:ascii="宋体" w:hAnsi="宋体"/>
          <w:color w:val="auto"/>
          <w:sz w:val="24"/>
          <w:szCs w:val="18"/>
          <w:highlight w:val="none"/>
          <w:u w:val="none"/>
          <w:lang w:val="en-US" w:eastAsia="zh-CN"/>
        </w:rPr>
      </w:pPr>
      <w:r>
        <w:rPr>
          <w:rFonts w:hint="eastAsia" w:ascii="宋体" w:hAnsi="宋体"/>
          <w:color w:val="auto"/>
          <w:sz w:val="24"/>
          <w:szCs w:val="18"/>
          <w:highlight w:val="none"/>
          <w:lang w:val="en-US" w:eastAsia="zh-CN"/>
        </w:rPr>
        <w:t>标段划分：本项目共划分</w:t>
      </w:r>
      <w:r>
        <w:rPr>
          <w:rFonts w:hint="eastAsia" w:ascii="宋体" w:hAnsi="宋体"/>
          <w:color w:val="auto"/>
          <w:sz w:val="24"/>
          <w:szCs w:val="18"/>
          <w:highlight w:val="none"/>
          <w:u w:val="single"/>
          <w:lang w:val="en-US" w:eastAsia="zh-CN"/>
        </w:rPr>
        <w:t>1</w:t>
      </w:r>
      <w:r>
        <w:rPr>
          <w:rFonts w:hint="eastAsia" w:ascii="宋体" w:hAnsi="宋体"/>
          <w:color w:val="auto"/>
          <w:sz w:val="24"/>
          <w:szCs w:val="18"/>
          <w:highlight w:val="none"/>
          <w:u w:val="none"/>
          <w:lang w:val="en-US" w:eastAsia="zh-CN"/>
        </w:rPr>
        <w:t>个标段</w:t>
      </w:r>
    </w:p>
    <w:p>
      <w:pPr>
        <w:autoSpaceDE w:val="0"/>
        <w:autoSpaceDN w:val="0"/>
        <w:adjustRightInd w:val="0"/>
        <w:spacing w:line="360" w:lineRule="auto"/>
        <w:ind w:firstLine="200"/>
        <w:jc w:val="left"/>
        <w:rPr>
          <w:rFonts w:hint="eastAsia" w:ascii="宋体" w:hAnsi="宋体"/>
          <w:b/>
          <w:bCs/>
          <w:color w:val="auto"/>
          <w:sz w:val="24"/>
          <w:szCs w:val="24"/>
          <w:highlight w:val="none"/>
        </w:rPr>
      </w:pPr>
      <w:r>
        <w:rPr>
          <w:rFonts w:hint="eastAsia" w:ascii="宋体" w:hAnsi="宋体"/>
          <w:b/>
          <w:bCs/>
          <w:color w:val="auto"/>
          <w:sz w:val="24"/>
          <w:szCs w:val="24"/>
          <w:highlight w:val="none"/>
        </w:rPr>
        <w:t>二、投标人资格</w:t>
      </w:r>
    </w:p>
    <w:p>
      <w:pPr>
        <w:autoSpaceDE w:val="0"/>
        <w:autoSpaceDN w:val="0"/>
        <w:adjustRightInd w:val="0"/>
        <w:spacing w:line="360" w:lineRule="auto"/>
        <w:ind w:firstLine="200"/>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投标人须同时满足以下条件：</w:t>
      </w:r>
    </w:p>
    <w:p>
      <w:pPr>
        <w:autoSpaceDE w:val="0"/>
        <w:autoSpaceDN w:val="0"/>
        <w:adjustRightInd w:val="0"/>
        <w:spacing w:line="360" w:lineRule="auto"/>
        <w:ind w:firstLine="200"/>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1、投标人须具备独立法人资格、具有有效的营业执照。</w:t>
      </w:r>
    </w:p>
    <w:p>
      <w:pPr>
        <w:autoSpaceDE w:val="0"/>
        <w:autoSpaceDN w:val="0"/>
        <w:adjustRightInd w:val="0"/>
        <w:spacing w:line="360" w:lineRule="auto"/>
        <w:ind w:firstLine="200"/>
        <w:jc w:val="left"/>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2、</w:t>
      </w:r>
      <w:r>
        <w:rPr>
          <w:rFonts w:hint="eastAsia" w:ascii="宋体" w:hAnsi="宋体" w:eastAsia="宋体" w:cs="Times New Roman"/>
          <w:color w:val="auto"/>
          <w:kern w:val="2"/>
          <w:sz w:val="24"/>
          <w:szCs w:val="24"/>
          <w:highlight w:val="none"/>
          <w:lang w:val="en-US" w:eastAsia="zh-CN" w:bidi="ar-SA"/>
        </w:rPr>
        <w:t>关于招标条件：</w:t>
      </w:r>
      <w:r>
        <w:rPr>
          <w:rFonts w:hint="eastAsia" w:ascii="宋体" w:hAnsi="宋体" w:cs="Times New Roman"/>
          <w:color w:val="auto"/>
          <w:kern w:val="2"/>
          <w:sz w:val="24"/>
          <w:szCs w:val="24"/>
          <w:highlight w:val="none"/>
          <w:lang w:val="en-US" w:eastAsia="zh-CN" w:bidi="ar-SA"/>
        </w:rPr>
        <w:t>具有商业地产类项目纯设计合同金额30万元及以上以上美陈、导视、氛围提升设计经验，总数不少于2个案例（案例真实可查，如发现造假，取消参标资格）。</w:t>
      </w:r>
    </w:p>
    <w:p>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本项目</w:t>
      </w:r>
      <w:r>
        <w:rPr>
          <w:rFonts w:hint="eastAsia" w:ascii="宋体" w:hAnsi="宋体"/>
          <w:sz w:val="24"/>
          <w:szCs w:val="24"/>
          <w:highlight w:val="none"/>
          <w:u w:val="none"/>
          <w:lang w:val="en-US" w:eastAsia="zh-CN"/>
        </w:rPr>
        <w:t>不</w:t>
      </w:r>
      <w:r>
        <w:rPr>
          <w:rFonts w:hint="eastAsia" w:ascii="宋体" w:hAnsi="宋体"/>
          <w:sz w:val="24"/>
          <w:szCs w:val="24"/>
          <w:highlight w:val="none"/>
        </w:rPr>
        <w:t>接受联合体投标；</w:t>
      </w:r>
    </w:p>
    <w:p>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投标人存在以下不良信用记录情形之一的，不得推荐为中标候选人，不得确定为中标人：</w:t>
      </w:r>
    </w:p>
    <w:p>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1）投标人被人民法院列入失信被执行人的；</w:t>
      </w:r>
    </w:p>
    <w:p>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 xml:space="preserve">2）投标人或其法定代表人被人民检察院列入行贿犯罪档案的； </w:t>
      </w:r>
    </w:p>
    <w:p>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3）投标人被工商行政管理部门列入企业经营异常名录的；</w:t>
      </w:r>
    </w:p>
    <w:p>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4）投标人被税务部门列入重大税收违法案件当事人名单的；</w:t>
      </w:r>
    </w:p>
    <w:p>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18"/>
          <w:highlight w:val="none"/>
        </w:rPr>
        <w:t>5）投标人被合肥市人社部门列入拖欠农民工工资黑名单的；</w:t>
      </w:r>
    </w:p>
    <w:p>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6) 投标人被合肥市城乡建设局因安全生产责任事故限制在合肥行政区域内承接新的工程项目且在限制期内的。</w:t>
      </w:r>
    </w:p>
    <w:p>
      <w:pPr>
        <w:autoSpaceDE w:val="0"/>
        <w:autoSpaceDN w:val="0"/>
        <w:adjustRightInd w:val="0"/>
        <w:spacing w:line="360" w:lineRule="auto"/>
        <w:ind w:firstLine="200"/>
        <w:jc w:val="left"/>
        <w:rPr>
          <w:rFonts w:ascii="宋体" w:hAnsi="宋体"/>
          <w:b/>
          <w:bCs/>
          <w:sz w:val="24"/>
          <w:szCs w:val="24"/>
          <w:highlight w:val="none"/>
        </w:rPr>
      </w:pPr>
      <w:r>
        <w:rPr>
          <w:rFonts w:hint="eastAsia" w:ascii="宋体" w:hAnsi="宋体"/>
          <w:b/>
          <w:bCs/>
          <w:sz w:val="24"/>
          <w:szCs w:val="24"/>
          <w:highlight w:val="none"/>
        </w:rPr>
        <w:t>三、招标文件的获取及招标文件发售办法</w:t>
      </w:r>
    </w:p>
    <w:p>
      <w:pPr>
        <w:autoSpaceDE w:val="0"/>
        <w:autoSpaceDN w:val="0"/>
        <w:adjustRightInd w:val="0"/>
        <w:spacing w:line="360" w:lineRule="auto"/>
        <w:ind w:firstLine="200"/>
        <w:jc w:val="left"/>
        <w:rPr>
          <w:rFonts w:ascii="宋体" w:hAnsi="宋体"/>
          <w:bCs/>
          <w:color w:val="auto"/>
          <w:sz w:val="24"/>
          <w:szCs w:val="24"/>
          <w:highlight w:val="none"/>
        </w:rPr>
      </w:pPr>
      <w:r>
        <w:rPr>
          <w:rFonts w:hint="eastAsia" w:ascii="宋体" w:hAnsi="宋体"/>
          <w:bCs/>
          <w:sz w:val="24"/>
          <w:szCs w:val="24"/>
          <w:highlight w:val="none"/>
        </w:rPr>
        <w:t>1.获取时间：</w:t>
      </w:r>
      <w:r>
        <w:rPr>
          <w:rFonts w:hint="eastAsia" w:ascii="宋体" w:hAnsi="宋体"/>
          <w:bCs/>
          <w:color w:val="auto"/>
          <w:sz w:val="24"/>
          <w:szCs w:val="24"/>
          <w:highlight w:val="none"/>
          <w:u w:val="single"/>
        </w:rPr>
        <w:t>自本公告发布之日至投标截止时间</w:t>
      </w:r>
    </w:p>
    <w:p>
      <w:pPr>
        <w:autoSpaceDE w:val="0"/>
        <w:autoSpaceDN w:val="0"/>
        <w:adjustRightInd w:val="0"/>
        <w:spacing w:line="360" w:lineRule="auto"/>
        <w:ind w:firstLine="200"/>
        <w:jc w:val="left"/>
        <w:rPr>
          <w:rFonts w:hint="eastAsia" w:ascii="宋体" w:hAnsi="宋体"/>
          <w:bCs/>
          <w:sz w:val="24"/>
          <w:szCs w:val="24"/>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rPr>
        <w:t>.获取方式：潜在投标人须登录</w:t>
      </w:r>
      <w:r>
        <w:rPr>
          <w:rFonts w:hint="eastAsia" w:ascii="宋体" w:hAnsi="宋体"/>
          <w:bCs/>
          <w:sz w:val="24"/>
          <w:szCs w:val="24"/>
          <w:highlight w:val="none"/>
          <w:lang w:eastAsia="zh-CN"/>
        </w:rPr>
        <w:t>合肥滨湖投资控股集团有限公司官网自行下载</w:t>
      </w:r>
      <w:r>
        <w:rPr>
          <w:rFonts w:hint="eastAsia" w:ascii="宋体" w:hAnsi="宋体"/>
          <w:bCs/>
          <w:sz w:val="24"/>
          <w:szCs w:val="24"/>
          <w:highlight w:val="none"/>
        </w:rPr>
        <w:t>招标文件。</w:t>
      </w:r>
    </w:p>
    <w:p>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
          <w:bCs/>
          <w:sz w:val="24"/>
          <w:szCs w:val="24"/>
          <w:highlight w:val="none"/>
          <w:lang w:val="en-US" w:eastAsia="zh-CN"/>
        </w:rPr>
        <w:t>四</w:t>
      </w:r>
      <w:r>
        <w:rPr>
          <w:rFonts w:hint="eastAsia" w:ascii="宋体" w:hAnsi="宋体" w:eastAsia="宋体" w:cs="Times New Roman"/>
          <w:b/>
          <w:bCs/>
          <w:sz w:val="24"/>
          <w:szCs w:val="24"/>
          <w:highlight w:val="none"/>
        </w:rPr>
        <w:t>、</w:t>
      </w:r>
      <w:r>
        <w:rPr>
          <w:rFonts w:hint="eastAsia" w:ascii="宋体" w:hAnsi="宋体" w:eastAsia="宋体" w:cs="Times New Roman"/>
          <w:b/>
          <w:bCs/>
          <w:sz w:val="24"/>
          <w:szCs w:val="24"/>
          <w:highlight w:val="none"/>
          <w:lang w:val="en-US" w:eastAsia="zh-CN"/>
        </w:rPr>
        <w:t>评标办法</w:t>
      </w:r>
      <w:r>
        <w:rPr>
          <w:rFonts w:hint="eastAsia" w:ascii="宋体" w:hAnsi="宋体" w:eastAsia="宋体" w:cs="Times New Roman"/>
          <w:b/>
          <w:bCs/>
          <w:sz w:val="24"/>
          <w:szCs w:val="24"/>
          <w:highlight w:val="none"/>
        </w:rPr>
        <w:t>（</w:t>
      </w:r>
      <w:r>
        <w:rPr>
          <w:rFonts w:hint="eastAsia" w:ascii="宋体" w:hAnsi="宋体" w:cs="Times New Roman"/>
          <w:b/>
          <w:bCs/>
          <w:sz w:val="24"/>
          <w:szCs w:val="24"/>
          <w:highlight w:val="none"/>
          <w:lang w:val="en-US" w:eastAsia="zh-CN"/>
        </w:rPr>
        <w:t>综合评分法</w:t>
      </w:r>
      <w:r>
        <w:rPr>
          <w:rFonts w:hint="eastAsia" w:ascii="宋体" w:hAnsi="宋体" w:eastAsia="宋体" w:cs="Times New Roman"/>
          <w:b/>
          <w:bCs/>
          <w:sz w:val="24"/>
          <w:szCs w:val="24"/>
          <w:highlight w:val="none"/>
        </w:rPr>
        <w:t>）</w:t>
      </w:r>
    </w:p>
    <w:p>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1、投标人投标报价不得高于招标控制价，否则其报价无效。</w:t>
      </w:r>
    </w:p>
    <w:p>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2、经评标小组评审符合招标文件规定条件的有效投标人如低于三家，则本次招标流标（另行重新组织招标）。</w:t>
      </w:r>
    </w:p>
    <w:p>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3、详细评审详见评分标准表。</w:t>
      </w:r>
    </w:p>
    <w:p>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五</w:t>
      </w:r>
      <w:r>
        <w:rPr>
          <w:rFonts w:hint="eastAsia" w:ascii="宋体" w:hAnsi="宋体"/>
          <w:b/>
          <w:bCs/>
          <w:sz w:val="24"/>
          <w:szCs w:val="18"/>
          <w:highlight w:val="none"/>
        </w:rPr>
        <w:t>、开标时间及地点</w:t>
      </w:r>
    </w:p>
    <w:p>
      <w:pPr>
        <w:autoSpaceDE w:val="0"/>
        <w:autoSpaceDN w:val="0"/>
        <w:adjustRightInd w:val="0"/>
        <w:spacing w:line="360" w:lineRule="auto"/>
        <w:ind w:firstLine="200"/>
        <w:jc w:val="left"/>
        <w:rPr>
          <w:rFonts w:hint="default" w:ascii="宋体" w:hAnsi="宋体"/>
          <w:bCs/>
          <w:sz w:val="24"/>
          <w:highlight w:val="none"/>
          <w:u w:val="single"/>
          <w:lang w:val="en-US"/>
        </w:rPr>
      </w:pPr>
      <w:r>
        <w:rPr>
          <w:rFonts w:hint="eastAsia" w:ascii="宋体" w:hAnsi="宋体"/>
          <w:bCs/>
          <w:sz w:val="24"/>
          <w:szCs w:val="18"/>
          <w:highlight w:val="none"/>
        </w:rPr>
        <w:t>1.开标时间：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25</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10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17 </w:t>
      </w:r>
      <w:r>
        <w:rPr>
          <w:rFonts w:hint="eastAsia" w:ascii="宋体" w:hAnsi="宋体"/>
          <w:bCs/>
          <w:sz w:val="24"/>
          <w:highlight w:val="none"/>
        </w:rPr>
        <w:t>日</w:t>
      </w:r>
      <w:r>
        <w:rPr>
          <w:rFonts w:hint="eastAsia" w:ascii="宋体" w:hAnsi="宋体"/>
          <w:bCs/>
          <w:sz w:val="24"/>
          <w:highlight w:val="none"/>
          <w:u w:val="single"/>
          <w:lang w:val="en-US" w:eastAsia="zh-CN"/>
        </w:rPr>
        <w:t>15</w:t>
      </w:r>
      <w:r>
        <w:rPr>
          <w:rFonts w:hint="eastAsia" w:ascii="宋体" w:hAnsi="宋体"/>
          <w:bCs/>
          <w:sz w:val="24"/>
          <w:highlight w:val="none"/>
        </w:rPr>
        <w:t>:</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00</w:t>
      </w:r>
    </w:p>
    <w:p>
      <w:pPr>
        <w:autoSpaceDE w:val="0"/>
        <w:autoSpaceDN w:val="0"/>
        <w:adjustRightInd w:val="0"/>
        <w:spacing w:line="360" w:lineRule="auto"/>
        <w:ind w:firstLine="200"/>
        <w:jc w:val="left"/>
        <w:rPr>
          <w:rFonts w:hint="default" w:ascii="宋体" w:hAnsi="宋体"/>
          <w:bCs/>
          <w:sz w:val="24"/>
          <w:szCs w:val="18"/>
          <w:highlight w:val="none"/>
          <w:lang w:val="en-US"/>
        </w:rPr>
      </w:pPr>
      <w:r>
        <w:rPr>
          <w:rFonts w:hint="eastAsia" w:ascii="宋体" w:hAnsi="宋体"/>
          <w:bCs/>
          <w:sz w:val="24"/>
          <w:szCs w:val="18"/>
          <w:highlight w:val="none"/>
        </w:rPr>
        <w:t>2.开标地点：合肥市包河区徽州大道1388号</w:t>
      </w:r>
      <w:r>
        <w:rPr>
          <w:rFonts w:hint="eastAsia" w:ascii="宋体" w:hAnsi="宋体"/>
          <w:bCs/>
          <w:sz w:val="24"/>
          <w:szCs w:val="18"/>
          <w:highlight w:val="none"/>
          <w:lang w:val="en-US" w:eastAsia="zh-CN"/>
        </w:rPr>
        <w:t>合肥滨湖投资控股集团有限公司5楼502</w:t>
      </w:r>
    </w:p>
    <w:p>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六</w:t>
      </w:r>
      <w:r>
        <w:rPr>
          <w:rFonts w:hint="eastAsia" w:ascii="宋体" w:hAnsi="宋体"/>
          <w:b/>
          <w:bCs/>
          <w:sz w:val="24"/>
          <w:szCs w:val="18"/>
          <w:highlight w:val="none"/>
        </w:rPr>
        <w:t>、投标截止时间</w:t>
      </w:r>
    </w:p>
    <w:p>
      <w:pPr>
        <w:autoSpaceDE w:val="0"/>
        <w:autoSpaceDN w:val="0"/>
        <w:adjustRightInd w:val="0"/>
        <w:spacing w:line="360" w:lineRule="auto"/>
        <w:ind w:firstLine="200"/>
        <w:jc w:val="left"/>
        <w:rPr>
          <w:rFonts w:hint="default" w:ascii="宋体" w:hAnsi="宋体"/>
          <w:bCs/>
          <w:sz w:val="24"/>
          <w:highlight w:val="none"/>
          <w:u w:val="single"/>
          <w:lang w:val="en-US"/>
        </w:rPr>
      </w:pP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25</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10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17 </w:t>
      </w:r>
      <w:r>
        <w:rPr>
          <w:rFonts w:hint="eastAsia" w:ascii="宋体" w:hAnsi="宋体"/>
          <w:bCs/>
          <w:sz w:val="24"/>
          <w:highlight w:val="none"/>
        </w:rPr>
        <w:t>日</w:t>
      </w:r>
      <w:r>
        <w:rPr>
          <w:rFonts w:hint="eastAsia" w:ascii="宋体" w:hAnsi="宋体"/>
          <w:bCs/>
          <w:sz w:val="24"/>
          <w:highlight w:val="none"/>
          <w:u w:val="single"/>
          <w:lang w:val="en-US" w:eastAsia="zh-CN"/>
        </w:rPr>
        <w:t>15</w:t>
      </w:r>
      <w:r>
        <w:rPr>
          <w:rFonts w:hint="eastAsia" w:ascii="宋体" w:hAnsi="宋体"/>
          <w:bCs/>
          <w:sz w:val="24"/>
          <w:highlight w:val="none"/>
        </w:rPr>
        <w:t>:</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00</w:t>
      </w:r>
    </w:p>
    <w:p>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七</w:t>
      </w:r>
      <w:r>
        <w:rPr>
          <w:rFonts w:hint="eastAsia" w:ascii="宋体" w:hAnsi="宋体"/>
          <w:b/>
          <w:bCs/>
          <w:sz w:val="24"/>
          <w:szCs w:val="18"/>
          <w:highlight w:val="none"/>
        </w:rPr>
        <w:t>、联系方法</w:t>
      </w:r>
    </w:p>
    <w:p>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lang w:eastAsia="zh-CN"/>
        </w:rPr>
        <w:t>招标</w:t>
      </w:r>
      <w:r>
        <w:rPr>
          <w:rFonts w:hint="eastAsia" w:ascii="宋体" w:hAnsi="宋体"/>
          <w:sz w:val="24"/>
          <w:szCs w:val="24"/>
          <w:highlight w:val="none"/>
        </w:rPr>
        <w:t>单位：</w:t>
      </w:r>
      <w:r>
        <w:rPr>
          <w:rFonts w:hint="eastAsia" w:ascii="宋体" w:hAnsi="宋体"/>
          <w:bCs/>
          <w:sz w:val="24"/>
          <w:szCs w:val="24"/>
          <w:highlight w:val="none"/>
          <w:lang w:eastAsia="zh-CN"/>
        </w:rPr>
        <w:t>合肥滨投文化创意发展有限公司</w:t>
      </w:r>
    </w:p>
    <w:p>
      <w:pPr>
        <w:autoSpaceDE w:val="0"/>
        <w:autoSpaceDN w:val="0"/>
        <w:adjustRightInd w:val="0"/>
        <w:spacing w:line="360" w:lineRule="auto"/>
        <w:ind w:firstLine="200"/>
        <w:jc w:val="left"/>
        <w:rPr>
          <w:rFonts w:hint="default" w:ascii="宋体" w:hAnsi="宋体"/>
          <w:sz w:val="24"/>
          <w:szCs w:val="24"/>
          <w:highlight w:val="none"/>
          <w:lang w:val="en-US" w:eastAsia="zh-CN"/>
        </w:rPr>
      </w:pPr>
      <w:r>
        <w:rPr>
          <w:rFonts w:hint="eastAsia" w:ascii="宋体" w:hAnsi="宋体"/>
          <w:sz w:val="24"/>
          <w:szCs w:val="24"/>
          <w:highlight w:val="none"/>
        </w:rPr>
        <w:t>地址：</w:t>
      </w:r>
      <w:r>
        <w:rPr>
          <w:rFonts w:hint="eastAsia" w:ascii="宋体" w:hAnsi="宋体"/>
          <w:sz w:val="24"/>
          <w:szCs w:val="24"/>
          <w:highlight w:val="none"/>
          <w:lang w:val="en-US" w:eastAsia="zh-CN"/>
        </w:rPr>
        <w:t>合肥市包河区金寨南路310号合肥滨投文化创意发展有限公司办公楼3楼</w:t>
      </w:r>
    </w:p>
    <w:p>
      <w:pPr>
        <w:autoSpaceDE w:val="0"/>
        <w:autoSpaceDN w:val="0"/>
        <w:adjustRightInd w:val="0"/>
        <w:spacing w:line="360" w:lineRule="auto"/>
        <w:ind w:firstLine="200"/>
        <w:jc w:val="left"/>
        <w:rPr>
          <w:rFonts w:hint="default" w:ascii="宋体" w:hAnsi="宋体" w:eastAsia="宋体"/>
          <w:sz w:val="24"/>
          <w:szCs w:val="24"/>
          <w:highlight w:val="none"/>
          <w:lang w:val="en-US" w:eastAsia="zh-CN"/>
        </w:rPr>
      </w:pPr>
      <w:r>
        <w:rPr>
          <w:rFonts w:hint="eastAsia" w:ascii="宋体" w:hAnsi="宋体"/>
          <w:sz w:val="24"/>
          <w:szCs w:val="24"/>
          <w:highlight w:val="none"/>
        </w:rPr>
        <w:t>联系人：</w:t>
      </w:r>
      <w:r>
        <w:rPr>
          <w:rFonts w:hint="eastAsia" w:ascii="宋体" w:hAnsi="宋体"/>
          <w:sz w:val="24"/>
          <w:szCs w:val="24"/>
          <w:highlight w:val="none"/>
          <w:lang w:val="en-US" w:eastAsia="zh-CN"/>
        </w:rPr>
        <w:t>李工</w:t>
      </w:r>
    </w:p>
    <w:p>
      <w:pPr>
        <w:autoSpaceDE w:val="0"/>
        <w:autoSpaceDN w:val="0"/>
        <w:adjustRightInd w:val="0"/>
        <w:spacing w:line="360" w:lineRule="auto"/>
        <w:ind w:firstLine="200"/>
        <w:jc w:val="left"/>
        <w:rPr>
          <w:rFonts w:hint="default" w:ascii="宋体" w:hAnsi="宋体"/>
          <w:sz w:val="24"/>
          <w:szCs w:val="24"/>
          <w:highlight w:val="none"/>
          <w:lang w:val="en-US" w:eastAsia="zh-CN"/>
        </w:rPr>
      </w:pPr>
      <w:r>
        <w:rPr>
          <w:rFonts w:hint="eastAsia" w:ascii="宋体" w:hAnsi="宋体"/>
          <w:sz w:val="24"/>
          <w:szCs w:val="24"/>
          <w:highlight w:val="none"/>
        </w:rPr>
        <w:t>电话：</w:t>
      </w:r>
      <w:r>
        <w:rPr>
          <w:rFonts w:hint="eastAsia" w:ascii="宋体" w:hAnsi="宋体"/>
          <w:sz w:val="24"/>
          <w:szCs w:val="24"/>
          <w:highlight w:val="none"/>
          <w:lang w:val="en-US" w:eastAsia="zh-CN"/>
        </w:rPr>
        <w:t>17356560807</w:t>
      </w:r>
    </w:p>
    <w:p>
      <w:pPr>
        <w:autoSpaceDE w:val="0"/>
        <w:autoSpaceDN w:val="0"/>
        <w:adjustRightInd w:val="0"/>
        <w:spacing w:line="360" w:lineRule="auto"/>
        <w:ind w:firstLine="200"/>
        <w:jc w:val="left"/>
        <w:rPr>
          <w:rFonts w:hint="eastAsia" w:ascii="宋体" w:hAnsi="宋体" w:eastAsia="宋体" w:cs="Times New Roman"/>
          <w:b/>
          <w:bCs/>
          <w:sz w:val="24"/>
          <w:szCs w:val="18"/>
          <w:highlight w:val="none"/>
          <w:lang w:val="en-US" w:eastAsia="zh-CN"/>
        </w:rPr>
      </w:pPr>
      <w:r>
        <w:rPr>
          <w:rFonts w:hint="eastAsia" w:ascii="宋体" w:hAnsi="宋体" w:eastAsia="宋体" w:cs="Times New Roman"/>
          <w:b/>
          <w:bCs/>
          <w:sz w:val="24"/>
          <w:szCs w:val="18"/>
          <w:highlight w:val="none"/>
          <w:lang w:val="en-US" w:eastAsia="zh-CN"/>
        </w:rPr>
        <w:t>八、投标文件递交</w:t>
      </w:r>
    </w:p>
    <w:p>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1、投标文件应包括：</w:t>
      </w:r>
      <w:r>
        <w:rPr>
          <w:rFonts w:hint="eastAsia" w:ascii="宋体" w:hAnsi="宋体" w:cs="Times New Roman"/>
          <w:bCs/>
          <w:sz w:val="24"/>
          <w:szCs w:val="24"/>
          <w:highlight w:val="none"/>
          <w:lang w:val="en-US" w:eastAsia="zh-CN"/>
        </w:rPr>
        <w:t>技术标</w:t>
      </w:r>
      <w:r>
        <w:rPr>
          <w:rFonts w:hint="eastAsia" w:ascii="宋体" w:hAnsi="宋体" w:eastAsia="宋体" w:cs="Times New Roman"/>
          <w:bCs/>
          <w:sz w:val="24"/>
          <w:szCs w:val="24"/>
          <w:highlight w:val="none"/>
          <w:lang w:val="en-US" w:eastAsia="zh-CN"/>
        </w:rPr>
        <w:t>（</w:t>
      </w:r>
      <w:r>
        <w:rPr>
          <w:rFonts w:hint="eastAsia" w:ascii="宋体" w:hAnsi="宋体" w:eastAsia="宋体" w:cs="Times New Roman"/>
          <w:bCs/>
          <w:sz w:val="24"/>
          <w:szCs w:val="24"/>
          <w:highlight w:val="none"/>
          <w:lang w:eastAsia="zh-CN"/>
        </w:rPr>
        <w:t>投标</w:t>
      </w:r>
      <w:r>
        <w:rPr>
          <w:rFonts w:hint="eastAsia" w:ascii="宋体" w:hAnsi="宋体" w:eastAsia="宋体" w:cs="Times New Roman"/>
          <w:bCs/>
          <w:sz w:val="24"/>
          <w:szCs w:val="24"/>
          <w:highlight w:val="none"/>
          <w:lang w:val="en-US" w:eastAsia="zh-CN"/>
        </w:rPr>
        <w:t>函、</w:t>
      </w:r>
      <w:r>
        <w:rPr>
          <w:rFonts w:hint="eastAsia" w:ascii="宋体" w:hAnsi="宋体" w:eastAsia="宋体" w:cs="Times New Roman"/>
          <w:bCs/>
          <w:sz w:val="24"/>
          <w:szCs w:val="24"/>
          <w:highlight w:val="none"/>
          <w:lang w:eastAsia="zh-CN"/>
        </w:rPr>
        <w:t>授权委托书、营业执照复印件、资质证书复印件</w:t>
      </w:r>
      <w:r>
        <w:rPr>
          <w:rFonts w:hint="eastAsia" w:ascii="宋体" w:hAnsi="宋体" w:cs="Times New Roman"/>
          <w:bCs/>
          <w:sz w:val="24"/>
          <w:szCs w:val="24"/>
          <w:highlight w:val="none"/>
          <w:lang w:eastAsia="zh-CN"/>
        </w:rPr>
        <w:t>、</w:t>
      </w:r>
      <w:r>
        <w:rPr>
          <w:rFonts w:hint="eastAsia" w:ascii="宋体" w:hAnsi="宋体" w:cs="Times New Roman"/>
          <w:bCs/>
          <w:sz w:val="24"/>
          <w:szCs w:val="24"/>
          <w:highlight w:val="none"/>
          <w:lang w:val="en-US" w:eastAsia="zh-CN"/>
        </w:rPr>
        <w:t>投标方案</w:t>
      </w:r>
      <w:r>
        <w:rPr>
          <w:rFonts w:hint="eastAsia" w:ascii="宋体" w:hAnsi="宋体" w:eastAsia="宋体" w:cs="Times New Roman"/>
          <w:bCs/>
          <w:sz w:val="24"/>
          <w:szCs w:val="24"/>
          <w:highlight w:val="none"/>
          <w:lang w:val="en-US" w:eastAsia="zh-CN"/>
        </w:rPr>
        <w:t>等</w:t>
      </w:r>
      <w:r>
        <w:rPr>
          <w:rFonts w:hint="eastAsia" w:ascii="宋体" w:hAnsi="宋体" w:eastAsia="宋体" w:cs="Times New Roman"/>
          <w:bCs/>
          <w:sz w:val="24"/>
          <w:szCs w:val="24"/>
          <w:highlight w:val="none"/>
          <w:lang w:eastAsia="zh-CN"/>
        </w:rPr>
        <w:t>），</w:t>
      </w:r>
      <w:r>
        <w:rPr>
          <w:rFonts w:hint="eastAsia" w:ascii="宋体" w:hAnsi="宋体" w:eastAsia="宋体" w:cs="Times New Roman"/>
          <w:bCs/>
          <w:sz w:val="24"/>
          <w:szCs w:val="24"/>
          <w:highlight w:val="none"/>
          <w:lang w:val="en-US" w:eastAsia="zh-CN"/>
        </w:rPr>
        <w:t>商务标（</w:t>
      </w:r>
      <w:r>
        <w:rPr>
          <w:rFonts w:hint="eastAsia" w:ascii="宋体" w:hAnsi="宋体" w:eastAsia="宋体" w:cs="Times New Roman"/>
          <w:bCs/>
          <w:sz w:val="24"/>
          <w:szCs w:val="24"/>
          <w:highlight w:val="none"/>
          <w:lang w:eastAsia="zh-CN"/>
        </w:rPr>
        <w:t>投标报价），</w:t>
      </w:r>
      <w:r>
        <w:rPr>
          <w:rFonts w:hint="eastAsia" w:ascii="宋体" w:hAnsi="宋体" w:eastAsia="宋体" w:cs="Times New Roman"/>
          <w:bCs/>
          <w:sz w:val="24"/>
          <w:szCs w:val="24"/>
          <w:highlight w:val="none"/>
          <w:lang w:val="en-US" w:eastAsia="zh-CN"/>
        </w:rPr>
        <w:t>格式详见附件</w:t>
      </w:r>
      <w:r>
        <w:rPr>
          <w:rFonts w:hint="eastAsia" w:ascii="宋体" w:hAnsi="宋体" w:eastAsia="宋体" w:cs="Times New Roman"/>
          <w:bCs/>
          <w:sz w:val="24"/>
          <w:szCs w:val="24"/>
          <w:highlight w:val="none"/>
          <w:lang w:eastAsia="zh-CN"/>
        </w:rPr>
        <w:t>。</w:t>
      </w:r>
    </w:p>
    <w:p>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2、投标人应按本招标文件“招投标日程表”规定的时间、地点，从招标人领取招标文件、清单控制价电子版</w:t>
      </w:r>
      <w:r>
        <w:rPr>
          <w:rFonts w:hint="eastAsia" w:ascii="宋体" w:hAnsi="宋体" w:eastAsia="宋体" w:cs="Times New Roman"/>
          <w:bCs/>
          <w:sz w:val="24"/>
          <w:szCs w:val="24"/>
          <w:highlight w:val="none"/>
          <w:lang w:val="en-US" w:eastAsia="zh-CN"/>
        </w:rPr>
        <w:t>等</w:t>
      </w:r>
      <w:r>
        <w:rPr>
          <w:rFonts w:hint="eastAsia" w:ascii="宋体" w:hAnsi="宋体" w:eastAsia="宋体" w:cs="Times New Roman"/>
          <w:bCs/>
          <w:sz w:val="24"/>
          <w:szCs w:val="24"/>
          <w:highlight w:val="none"/>
          <w:lang w:eastAsia="zh-CN"/>
        </w:rPr>
        <w:t>，另外招标人也可以电子邮件方式将招标文件、清单控制价电子版</w:t>
      </w:r>
      <w:r>
        <w:rPr>
          <w:rFonts w:hint="eastAsia" w:ascii="宋体" w:hAnsi="宋体" w:eastAsia="宋体" w:cs="Times New Roman"/>
          <w:bCs/>
          <w:sz w:val="24"/>
          <w:szCs w:val="24"/>
          <w:highlight w:val="none"/>
          <w:lang w:val="en-US" w:eastAsia="zh-CN"/>
        </w:rPr>
        <w:t>等</w:t>
      </w:r>
      <w:r>
        <w:rPr>
          <w:rFonts w:hint="eastAsia" w:ascii="宋体" w:hAnsi="宋体" w:eastAsia="宋体" w:cs="Times New Roman"/>
          <w:bCs/>
          <w:sz w:val="24"/>
          <w:szCs w:val="24"/>
          <w:highlight w:val="none"/>
          <w:lang w:eastAsia="zh-CN"/>
        </w:rPr>
        <w:t>发送至投标人指定电子信箱。</w:t>
      </w:r>
    </w:p>
    <w:p>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3、投标人应按本招标文件“招投标日程表”规定的时间、地点，向招标人提交</w:t>
      </w:r>
      <w:r>
        <w:rPr>
          <w:rFonts w:hint="eastAsia" w:ascii="宋体" w:hAnsi="宋体" w:eastAsia="宋体" w:cs="Times New Roman"/>
          <w:bCs/>
          <w:sz w:val="24"/>
          <w:szCs w:val="24"/>
          <w:highlight w:val="none"/>
          <w:lang w:val="en-US" w:eastAsia="zh-CN"/>
        </w:rPr>
        <w:t>报名文件（密封件）及商务标（密封件）</w:t>
      </w:r>
      <w:r>
        <w:rPr>
          <w:rFonts w:hint="eastAsia" w:ascii="宋体" w:hAnsi="宋体" w:eastAsia="宋体" w:cs="Times New Roman"/>
          <w:bCs/>
          <w:sz w:val="24"/>
          <w:szCs w:val="24"/>
          <w:highlight w:val="none"/>
          <w:lang w:eastAsia="zh-CN"/>
        </w:rPr>
        <w:t>。</w:t>
      </w:r>
    </w:p>
    <w:p>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4、开标：投标截止后，</w:t>
      </w:r>
      <w:r>
        <w:rPr>
          <w:rFonts w:hint="eastAsia" w:ascii="宋体" w:hAnsi="宋体" w:eastAsia="宋体" w:cs="Times New Roman"/>
          <w:bCs/>
          <w:sz w:val="24"/>
          <w:szCs w:val="24"/>
          <w:highlight w:val="none"/>
          <w:lang w:val="en-US" w:eastAsia="zh-CN"/>
        </w:rPr>
        <w:t>具体开标由招标单位时间另行通知</w:t>
      </w:r>
      <w:r>
        <w:rPr>
          <w:rFonts w:hint="eastAsia" w:ascii="宋体" w:hAnsi="宋体" w:eastAsia="宋体" w:cs="Times New Roman"/>
          <w:bCs/>
          <w:sz w:val="24"/>
          <w:szCs w:val="24"/>
          <w:highlight w:val="none"/>
          <w:lang w:eastAsia="zh-CN"/>
        </w:rPr>
        <w:t>。在开评标过程中，若投标人投标报价与招标控制价相比降幅过小，或投标人投标报价明显缺乏竞争性的，评标小组可以否决所有投标。</w:t>
      </w:r>
    </w:p>
    <w:p>
      <w:pPr>
        <w:autoSpaceDE w:val="0"/>
        <w:autoSpaceDN w:val="0"/>
        <w:adjustRightInd w:val="0"/>
        <w:spacing w:line="360" w:lineRule="auto"/>
        <w:ind w:firstLine="200"/>
        <w:jc w:val="left"/>
        <w:rPr>
          <w:rFonts w:hint="eastAsia" w:ascii="宋体" w:hAnsi="宋体" w:eastAsia="宋体" w:cs="Times New Roman"/>
          <w:b/>
          <w:bCs/>
          <w:sz w:val="24"/>
          <w:szCs w:val="18"/>
          <w:highlight w:val="none"/>
          <w:lang w:val="en-US" w:eastAsia="zh-CN"/>
        </w:rPr>
      </w:pPr>
      <w:r>
        <w:rPr>
          <w:rFonts w:hint="eastAsia" w:ascii="宋体" w:hAnsi="宋体" w:cs="Times New Roman"/>
          <w:b/>
          <w:bCs/>
          <w:sz w:val="24"/>
          <w:szCs w:val="18"/>
          <w:highlight w:val="none"/>
          <w:lang w:val="en-US" w:eastAsia="zh-CN"/>
        </w:rPr>
        <w:t>九</w:t>
      </w:r>
      <w:r>
        <w:rPr>
          <w:rFonts w:hint="eastAsia" w:ascii="宋体" w:hAnsi="宋体" w:eastAsia="宋体" w:cs="Times New Roman"/>
          <w:b/>
          <w:bCs/>
          <w:sz w:val="24"/>
          <w:szCs w:val="18"/>
          <w:highlight w:val="none"/>
          <w:lang w:val="en-US" w:eastAsia="zh-CN"/>
        </w:rPr>
        <w:t>、招投标日程表</w:t>
      </w:r>
    </w:p>
    <w:tbl>
      <w:tblPr>
        <w:tblStyle w:val="54"/>
        <w:tblW w:w="103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132"/>
        <w:gridCol w:w="3521"/>
        <w:gridCol w:w="3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exact"/>
          <w:jc w:val="center"/>
        </w:trPr>
        <w:tc>
          <w:tcPr>
            <w:tcW w:w="992" w:type="dxa"/>
            <w:noWrap w:val="0"/>
            <w:vAlign w:val="center"/>
          </w:tcPr>
          <w:p>
            <w:pPr>
              <w:spacing w:line="360" w:lineRule="auto"/>
              <w:jc w:val="center"/>
              <w:rPr>
                <w:rFonts w:hint="eastAsia" w:ascii="宋体" w:hAnsi="宋体"/>
                <w:b/>
                <w:sz w:val="24"/>
                <w:szCs w:val="24"/>
                <w:highlight w:val="none"/>
              </w:rPr>
            </w:pPr>
            <w:r>
              <w:rPr>
                <w:rFonts w:hint="eastAsia" w:ascii="宋体" w:hAnsi="宋体"/>
                <w:b/>
                <w:sz w:val="24"/>
                <w:szCs w:val="24"/>
                <w:highlight w:val="none"/>
              </w:rPr>
              <w:t>序号</w:t>
            </w:r>
          </w:p>
        </w:tc>
        <w:tc>
          <w:tcPr>
            <w:tcW w:w="2132" w:type="dxa"/>
            <w:noWrap w:val="0"/>
            <w:vAlign w:val="center"/>
          </w:tcPr>
          <w:p>
            <w:pPr>
              <w:spacing w:line="360" w:lineRule="auto"/>
              <w:jc w:val="center"/>
              <w:rPr>
                <w:rFonts w:hint="eastAsia" w:ascii="宋体" w:hAnsi="宋体"/>
                <w:b/>
                <w:sz w:val="24"/>
                <w:szCs w:val="24"/>
                <w:highlight w:val="none"/>
              </w:rPr>
            </w:pPr>
            <w:r>
              <w:rPr>
                <w:rFonts w:hint="eastAsia" w:ascii="宋体" w:hAnsi="宋体"/>
                <w:b/>
                <w:sz w:val="24"/>
                <w:szCs w:val="24"/>
                <w:highlight w:val="none"/>
              </w:rPr>
              <w:t>内容</w:t>
            </w:r>
          </w:p>
        </w:tc>
        <w:tc>
          <w:tcPr>
            <w:tcW w:w="3521" w:type="dxa"/>
            <w:noWrap w:val="0"/>
            <w:vAlign w:val="center"/>
          </w:tcPr>
          <w:p>
            <w:pPr>
              <w:pStyle w:val="21"/>
              <w:spacing w:line="360" w:lineRule="auto"/>
              <w:jc w:val="center"/>
              <w:rPr>
                <w:rFonts w:hint="eastAsia" w:ascii="宋体" w:hAnsi="宋体" w:eastAsia="宋体"/>
                <w:b/>
                <w:sz w:val="24"/>
                <w:szCs w:val="24"/>
                <w:highlight w:val="none"/>
              </w:rPr>
            </w:pPr>
            <w:r>
              <w:rPr>
                <w:rFonts w:hint="eastAsia" w:ascii="宋体" w:hAnsi="宋体" w:eastAsia="宋体"/>
                <w:b/>
                <w:sz w:val="24"/>
                <w:szCs w:val="24"/>
                <w:highlight w:val="none"/>
              </w:rPr>
              <w:t>时间</w:t>
            </w:r>
          </w:p>
        </w:tc>
        <w:tc>
          <w:tcPr>
            <w:tcW w:w="3732" w:type="dxa"/>
            <w:noWrap w:val="0"/>
            <w:vAlign w:val="center"/>
          </w:tcPr>
          <w:p>
            <w:pPr>
              <w:spacing w:line="360" w:lineRule="auto"/>
              <w:jc w:val="center"/>
              <w:rPr>
                <w:rFonts w:hint="eastAsia" w:ascii="宋体" w:hAnsi="宋体"/>
                <w:b/>
                <w:sz w:val="24"/>
                <w:szCs w:val="24"/>
                <w:highlight w:val="none"/>
              </w:rPr>
            </w:pPr>
            <w:r>
              <w:rPr>
                <w:rFonts w:hint="eastAsia" w:ascii="宋体" w:hAnsi="宋体"/>
                <w:b/>
                <w:sz w:val="24"/>
                <w:szCs w:val="24"/>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992" w:type="dxa"/>
            <w:noWrap w:val="0"/>
            <w:vAlign w:val="center"/>
          </w:tcPr>
          <w:p>
            <w:pPr>
              <w:spacing w:line="360" w:lineRule="auto"/>
              <w:jc w:val="center"/>
              <w:rPr>
                <w:rFonts w:hint="eastAsia" w:ascii="宋体" w:hAnsi="宋体"/>
                <w:sz w:val="24"/>
                <w:szCs w:val="24"/>
                <w:highlight w:val="none"/>
              </w:rPr>
            </w:pPr>
            <w:r>
              <w:rPr>
                <w:rFonts w:hint="eastAsia" w:ascii="宋体" w:hAnsi="宋体"/>
                <w:sz w:val="24"/>
                <w:szCs w:val="24"/>
                <w:highlight w:val="none"/>
              </w:rPr>
              <w:t>1</w:t>
            </w:r>
          </w:p>
        </w:tc>
        <w:tc>
          <w:tcPr>
            <w:tcW w:w="2132" w:type="dxa"/>
            <w:noWrap w:val="0"/>
            <w:vAlign w:val="center"/>
          </w:tcPr>
          <w:p>
            <w:pPr>
              <w:spacing w:line="360" w:lineRule="auto"/>
              <w:jc w:val="center"/>
              <w:rPr>
                <w:rFonts w:hint="eastAsia" w:ascii="宋体" w:hAnsi="宋体"/>
                <w:sz w:val="24"/>
                <w:szCs w:val="24"/>
                <w:highlight w:val="none"/>
              </w:rPr>
            </w:pPr>
            <w:r>
              <w:rPr>
                <w:rFonts w:hint="eastAsia" w:ascii="宋体" w:hAnsi="宋体"/>
                <w:sz w:val="24"/>
                <w:szCs w:val="24"/>
                <w:highlight w:val="none"/>
              </w:rPr>
              <w:t>招标文件发布起止时间</w:t>
            </w:r>
          </w:p>
        </w:tc>
        <w:tc>
          <w:tcPr>
            <w:tcW w:w="3521" w:type="dxa"/>
            <w:noWrap w:val="0"/>
            <w:vAlign w:val="center"/>
          </w:tcPr>
          <w:p>
            <w:pPr>
              <w:spacing w:line="360" w:lineRule="auto"/>
              <w:jc w:val="center"/>
              <w:rPr>
                <w:rFonts w:hint="default" w:ascii="宋体" w:hAnsi="宋体" w:eastAsia="宋体"/>
                <w:spacing w:val="-10"/>
                <w:sz w:val="24"/>
                <w:szCs w:val="24"/>
                <w:highlight w:val="none"/>
                <w:lang w:val="en-US" w:eastAsia="zh-CN"/>
              </w:rPr>
            </w:pPr>
            <w:r>
              <w:rPr>
                <w:rFonts w:hint="eastAsia" w:ascii="宋体" w:hAnsi="宋体"/>
                <w:spacing w:val="-10"/>
                <w:sz w:val="24"/>
                <w:szCs w:val="24"/>
                <w:highlight w:val="none"/>
                <w:lang w:val="en-US" w:eastAsia="zh-CN"/>
              </w:rPr>
              <w:t>2025年10月10日</w:t>
            </w:r>
          </w:p>
        </w:tc>
        <w:tc>
          <w:tcPr>
            <w:tcW w:w="3732" w:type="dxa"/>
            <w:noWrap w:val="0"/>
            <w:vAlign w:val="center"/>
          </w:tcPr>
          <w:p>
            <w:pPr>
              <w:spacing w:line="360" w:lineRule="auto"/>
              <w:jc w:val="center"/>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滨湖集团官网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jc w:val="center"/>
        </w:trPr>
        <w:tc>
          <w:tcPr>
            <w:tcW w:w="992" w:type="dxa"/>
            <w:noWrap w:val="0"/>
            <w:vAlign w:val="center"/>
          </w:tcPr>
          <w:p>
            <w:pPr>
              <w:spacing w:line="360" w:lineRule="auto"/>
              <w:jc w:val="center"/>
              <w:rPr>
                <w:rFonts w:hint="eastAsia" w:ascii="宋体" w:hAnsi="宋体"/>
                <w:sz w:val="24"/>
                <w:szCs w:val="24"/>
                <w:highlight w:val="none"/>
              </w:rPr>
            </w:pPr>
            <w:r>
              <w:rPr>
                <w:rFonts w:hint="eastAsia" w:ascii="宋体" w:hAnsi="宋体"/>
                <w:sz w:val="24"/>
                <w:szCs w:val="24"/>
                <w:highlight w:val="none"/>
              </w:rPr>
              <w:t>2</w:t>
            </w:r>
          </w:p>
        </w:tc>
        <w:tc>
          <w:tcPr>
            <w:tcW w:w="2132" w:type="dxa"/>
            <w:noWrap w:val="0"/>
            <w:vAlign w:val="center"/>
          </w:tcPr>
          <w:p>
            <w:pPr>
              <w:spacing w:line="360" w:lineRule="auto"/>
              <w:jc w:val="center"/>
              <w:rPr>
                <w:rFonts w:hint="eastAsia" w:ascii="宋体" w:hAnsi="宋体"/>
                <w:sz w:val="24"/>
                <w:szCs w:val="24"/>
                <w:highlight w:val="none"/>
              </w:rPr>
            </w:pPr>
            <w:r>
              <w:rPr>
                <w:rFonts w:hint="eastAsia" w:ascii="宋体" w:hAnsi="宋体"/>
                <w:sz w:val="24"/>
                <w:szCs w:val="24"/>
                <w:highlight w:val="none"/>
              </w:rPr>
              <w:t>投标文件提交截止时间</w:t>
            </w:r>
          </w:p>
        </w:tc>
        <w:tc>
          <w:tcPr>
            <w:tcW w:w="3521" w:type="dxa"/>
            <w:noWrap w:val="0"/>
            <w:vAlign w:val="center"/>
          </w:tcPr>
          <w:p>
            <w:pPr>
              <w:spacing w:line="360" w:lineRule="auto"/>
              <w:jc w:val="center"/>
              <w:rPr>
                <w:rFonts w:hint="default" w:ascii="宋体" w:hAnsi="宋体"/>
                <w:spacing w:val="-10"/>
                <w:sz w:val="24"/>
                <w:szCs w:val="24"/>
                <w:highlight w:val="none"/>
                <w:lang w:val="en-US" w:eastAsia="zh-CN"/>
              </w:rPr>
            </w:pPr>
            <w:r>
              <w:rPr>
                <w:rFonts w:hint="eastAsia" w:ascii="宋体" w:hAnsi="宋体"/>
                <w:spacing w:val="-10"/>
                <w:sz w:val="24"/>
                <w:szCs w:val="24"/>
                <w:highlight w:val="none"/>
                <w:lang w:val="en-US" w:eastAsia="zh-CN"/>
              </w:rPr>
              <w:t>2025年10月17日</w:t>
            </w:r>
          </w:p>
        </w:tc>
        <w:tc>
          <w:tcPr>
            <w:tcW w:w="3732" w:type="dxa"/>
            <w:noWrap w:val="0"/>
            <w:vAlign w:val="center"/>
          </w:tcPr>
          <w:p>
            <w:pPr>
              <w:spacing w:line="360" w:lineRule="auto"/>
              <w:jc w:val="center"/>
              <w:rPr>
                <w:rFonts w:hint="eastAsia" w:ascii="宋体" w:hAnsi="宋体"/>
                <w:spacing w:val="-10"/>
                <w:sz w:val="24"/>
                <w:szCs w:val="24"/>
                <w:highlight w:val="none"/>
                <w:lang w:val="en-US" w:eastAsia="zh-CN"/>
              </w:rPr>
            </w:pPr>
            <w:r>
              <w:rPr>
                <w:rFonts w:hint="eastAsia" w:ascii="宋体" w:hAnsi="宋体"/>
                <w:spacing w:val="-10"/>
                <w:sz w:val="24"/>
                <w:szCs w:val="24"/>
                <w:highlight w:val="none"/>
                <w:lang w:val="en-US" w:eastAsia="zh-CN"/>
              </w:rPr>
              <w:t>合肥滨湖投资控股集团有限公司</w:t>
            </w:r>
          </w:p>
          <w:p>
            <w:pPr>
              <w:spacing w:line="360" w:lineRule="auto"/>
              <w:jc w:val="center"/>
              <w:rPr>
                <w:rFonts w:hint="default" w:ascii="宋体" w:hAnsi="宋体"/>
                <w:spacing w:val="-10"/>
                <w:sz w:val="24"/>
                <w:szCs w:val="24"/>
                <w:highlight w:val="none"/>
                <w:lang w:val="en-US" w:eastAsia="zh-CN"/>
              </w:rPr>
            </w:pPr>
            <w:r>
              <w:rPr>
                <w:rFonts w:hint="eastAsia" w:ascii="宋体" w:hAnsi="宋体"/>
                <w:spacing w:val="-10"/>
                <w:sz w:val="24"/>
                <w:szCs w:val="24"/>
                <w:highlight w:val="none"/>
                <w:lang w:val="en-US" w:eastAsia="zh-CN"/>
              </w:rPr>
              <w:t>5楼502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992" w:type="dxa"/>
            <w:noWrap w:val="0"/>
            <w:vAlign w:val="center"/>
          </w:tcPr>
          <w:p>
            <w:pPr>
              <w:spacing w:line="360" w:lineRule="auto"/>
              <w:jc w:val="center"/>
              <w:rPr>
                <w:rFonts w:hint="eastAsia" w:ascii="宋体" w:hAnsi="宋体"/>
                <w:sz w:val="24"/>
                <w:szCs w:val="24"/>
                <w:highlight w:val="none"/>
              </w:rPr>
            </w:pPr>
            <w:r>
              <w:rPr>
                <w:rFonts w:hint="eastAsia" w:ascii="宋体" w:hAnsi="宋体"/>
                <w:sz w:val="24"/>
                <w:szCs w:val="24"/>
                <w:highlight w:val="none"/>
              </w:rPr>
              <w:t>3</w:t>
            </w:r>
          </w:p>
        </w:tc>
        <w:tc>
          <w:tcPr>
            <w:tcW w:w="2132" w:type="dxa"/>
            <w:noWrap w:val="0"/>
            <w:vAlign w:val="center"/>
          </w:tcPr>
          <w:p>
            <w:pPr>
              <w:spacing w:line="360" w:lineRule="auto"/>
              <w:jc w:val="center"/>
              <w:rPr>
                <w:rFonts w:hint="eastAsia" w:ascii="宋体" w:hAnsi="宋体"/>
                <w:sz w:val="24"/>
                <w:szCs w:val="24"/>
                <w:highlight w:val="none"/>
              </w:rPr>
            </w:pPr>
            <w:r>
              <w:rPr>
                <w:rFonts w:hint="eastAsia" w:ascii="宋体" w:hAnsi="宋体"/>
                <w:sz w:val="24"/>
                <w:szCs w:val="24"/>
                <w:highlight w:val="none"/>
              </w:rPr>
              <w:t>开标时间、地点</w:t>
            </w:r>
          </w:p>
        </w:tc>
        <w:tc>
          <w:tcPr>
            <w:tcW w:w="3521" w:type="dxa"/>
            <w:noWrap w:val="0"/>
            <w:vAlign w:val="center"/>
          </w:tcPr>
          <w:p>
            <w:pPr>
              <w:spacing w:line="360" w:lineRule="auto"/>
              <w:jc w:val="center"/>
              <w:rPr>
                <w:rFonts w:hint="default" w:ascii="宋体" w:hAnsi="宋体" w:eastAsia="宋体"/>
                <w:spacing w:val="-10"/>
                <w:sz w:val="24"/>
                <w:szCs w:val="24"/>
                <w:highlight w:val="none"/>
                <w:lang w:val="en-US" w:eastAsia="zh-CN"/>
              </w:rPr>
            </w:pPr>
            <w:r>
              <w:rPr>
                <w:rFonts w:hint="eastAsia" w:ascii="宋体" w:hAnsi="宋体"/>
                <w:spacing w:val="-10"/>
                <w:sz w:val="24"/>
                <w:szCs w:val="24"/>
                <w:highlight w:val="none"/>
                <w:lang w:val="en-US" w:eastAsia="zh-CN"/>
              </w:rPr>
              <w:t>2025年10月17日</w:t>
            </w:r>
          </w:p>
        </w:tc>
        <w:tc>
          <w:tcPr>
            <w:tcW w:w="3732" w:type="dxa"/>
            <w:noWrap w:val="0"/>
            <w:vAlign w:val="center"/>
          </w:tcPr>
          <w:p>
            <w:pPr>
              <w:spacing w:line="360" w:lineRule="auto"/>
              <w:jc w:val="center"/>
              <w:rPr>
                <w:rFonts w:hint="eastAsia" w:ascii="宋体" w:hAnsi="宋体"/>
                <w:bCs/>
                <w:sz w:val="24"/>
                <w:szCs w:val="18"/>
                <w:highlight w:val="none"/>
                <w:lang w:val="en-US" w:eastAsia="zh-CN"/>
              </w:rPr>
            </w:pPr>
            <w:r>
              <w:rPr>
                <w:rFonts w:hint="eastAsia" w:ascii="宋体" w:hAnsi="宋体"/>
                <w:bCs/>
                <w:sz w:val="24"/>
                <w:szCs w:val="18"/>
                <w:highlight w:val="none"/>
                <w:lang w:val="en-US" w:eastAsia="zh-CN"/>
              </w:rPr>
              <w:t>合肥滨湖投资控股集团有限公司</w:t>
            </w:r>
          </w:p>
          <w:p>
            <w:pPr>
              <w:spacing w:line="360" w:lineRule="auto"/>
              <w:jc w:val="center"/>
              <w:rPr>
                <w:rFonts w:hint="eastAsia" w:ascii="宋体" w:hAnsi="宋体"/>
                <w:sz w:val="24"/>
                <w:szCs w:val="24"/>
                <w:highlight w:val="none"/>
              </w:rPr>
            </w:pPr>
            <w:r>
              <w:rPr>
                <w:rFonts w:hint="eastAsia" w:ascii="宋体" w:hAnsi="宋体"/>
                <w:bCs/>
                <w:sz w:val="24"/>
                <w:szCs w:val="18"/>
                <w:highlight w:val="none"/>
                <w:lang w:val="en-US" w:eastAsia="zh-CN"/>
              </w:rPr>
              <w:t>5楼502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10377" w:type="dxa"/>
            <w:gridSpan w:val="4"/>
            <w:noWrap w:val="0"/>
            <w:vAlign w:val="center"/>
          </w:tcPr>
          <w:p>
            <w:pPr>
              <w:spacing w:line="360" w:lineRule="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联系人：李工；联系电话：17356560807</w:t>
            </w:r>
          </w:p>
        </w:tc>
      </w:tr>
    </w:tbl>
    <w:p>
      <w:pPr>
        <w:spacing w:line="360" w:lineRule="auto"/>
        <w:ind w:firstLine="5160" w:firstLineChars="2150"/>
        <w:jc w:val="right"/>
        <w:rPr>
          <w:rFonts w:hint="default" w:ascii="宋体" w:hAnsi="宋体" w:eastAsia="宋体"/>
          <w:sz w:val="24"/>
          <w:szCs w:val="24"/>
          <w:highlight w:val="none"/>
          <w:lang w:val="en-US" w:eastAsia="zh-CN"/>
        </w:rPr>
      </w:pPr>
      <w:r>
        <w:rPr>
          <w:rFonts w:hint="eastAsia" w:ascii="宋体" w:hAnsi="宋体"/>
          <w:sz w:val="24"/>
          <w:szCs w:val="24"/>
          <w:highlight w:val="none"/>
        </w:rPr>
        <w:t>日期：</w:t>
      </w:r>
      <w:r>
        <w:rPr>
          <w:rFonts w:hint="eastAsia" w:ascii="宋体" w:hAnsi="宋体"/>
          <w:sz w:val="24"/>
          <w:szCs w:val="24"/>
          <w:highlight w:val="none"/>
          <w:lang w:val="en-US" w:eastAsia="zh-CN"/>
        </w:rPr>
        <w:t xml:space="preserve"> 2025.10</w:t>
      </w:r>
    </w:p>
    <w:p>
      <w:pPr>
        <w:keepNext w:val="0"/>
        <w:keepLines w:val="0"/>
        <w:pageBreakBefore w:val="0"/>
        <w:widowControl w:val="0"/>
        <w:kinsoku/>
        <w:wordWrap/>
        <w:overflowPunct/>
        <w:topLinePunct w:val="0"/>
        <w:autoSpaceDE/>
        <w:autoSpaceDN/>
        <w:bidi w:val="0"/>
        <w:spacing w:line="560" w:lineRule="exact"/>
        <w:ind w:firstLine="482" w:firstLineChars="200"/>
        <w:jc w:val="left"/>
        <w:textAlignment w:val="auto"/>
        <w:rPr>
          <w:rFonts w:hint="default" w:ascii="宋体" w:hAnsi="宋体" w:eastAsia="宋体"/>
          <w:b/>
          <w:bCs/>
          <w:sz w:val="24"/>
          <w:szCs w:val="24"/>
          <w:highlight w:val="none"/>
          <w:vertAlign w:val="baseline"/>
          <w:lang w:val="en-US" w:eastAsia="zh-CN"/>
        </w:rPr>
      </w:pPr>
      <w:r>
        <w:rPr>
          <w:rFonts w:hint="eastAsia" w:ascii="宋体" w:hAnsi="宋体"/>
          <w:b/>
          <w:bCs/>
          <w:sz w:val="24"/>
          <w:szCs w:val="24"/>
          <w:highlight w:val="none"/>
          <w:lang w:eastAsia="zh-CN"/>
        </w:rPr>
        <w:t>工</w:t>
      </w:r>
      <w:r>
        <w:rPr>
          <w:rFonts w:hint="eastAsia" w:ascii="宋体" w:hAnsi="宋体"/>
          <w:b/>
          <w:bCs/>
          <w:sz w:val="24"/>
          <w:szCs w:val="24"/>
          <w:highlight w:val="none"/>
        </w:rPr>
        <w:t>期：</w:t>
      </w:r>
    </w:p>
    <w:tbl>
      <w:tblPr>
        <w:tblStyle w:val="5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2"/>
        <w:gridCol w:w="5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4402" w:type="dxa"/>
          </w:tcPr>
          <w:p>
            <w:pPr>
              <w:keepNext w:val="0"/>
              <w:keepLines w:val="0"/>
              <w:pageBreakBefore w:val="0"/>
              <w:widowControl w:val="0"/>
              <w:kinsoku/>
              <w:wordWrap/>
              <w:overflowPunct/>
              <w:topLinePunct w:val="0"/>
              <w:autoSpaceDE/>
              <w:autoSpaceDN/>
              <w:bidi w:val="0"/>
              <w:spacing w:line="560" w:lineRule="exact"/>
              <w:jc w:val="left"/>
              <w:textAlignment w:val="auto"/>
              <w:rPr>
                <w:rFonts w:hint="default" w:ascii="宋体" w:hAnsi="宋体" w:eastAsia="宋体"/>
                <w:b/>
                <w:bCs/>
                <w:sz w:val="24"/>
                <w:szCs w:val="24"/>
                <w:highlight w:val="none"/>
                <w:vertAlign w:val="baseline"/>
                <w:lang w:val="en-US" w:eastAsia="zh-CN"/>
              </w:rPr>
            </w:pPr>
            <w:r>
              <w:rPr>
                <w:rFonts w:hint="eastAsia" w:ascii="宋体" w:hAnsi="宋体"/>
                <w:b/>
                <w:bCs/>
                <w:sz w:val="24"/>
                <w:szCs w:val="24"/>
                <w:highlight w:val="none"/>
                <w:vertAlign w:val="baseline"/>
                <w:lang w:val="en-US" w:eastAsia="zh-CN"/>
              </w:rPr>
              <w:t>设计阶段</w:t>
            </w:r>
          </w:p>
        </w:tc>
        <w:tc>
          <w:tcPr>
            <w:tcW w:w="5238" w:type="dxa"/>
          </w:tcPr>
          <w:p>
            <w:pPr>
              <w:keepNext w:val="0"/>
              <w:keepLines w:val="0"/>
              <w:pageBreakBefore w:val="0"/>
              <w:widowControl w:val="0"/>
              <w:kinsoku/>
              <w:wordWrap/>
              <w:overflowPunct/>
              <w:topLinePunct w:val="0"/>
              <w:autoSpaceDE/>
              <w:autoSpaceDN/>
              <w:bidi w:val="0"/>
              <w:spacing w:line="560" w:lineRule="exact"/>
              <w:jc w:val="left"/>
              <w:textAlignment w:val="auto"/>
              <w:rPr>
                <w:rFonts w:hint="default" w:ascii="宋体" w:hAnsi="宋体" w:eastAsia="宋体"/>
                <w:b/>
                <w:bCs/>
                <w:sz w:val="24"/>
                <w:szCs w:val="24"/>
                <w:highlight w:val="none"/>
                <w:vertAlign w:val="baseline"/>
                <w:lang w:val="en-US" w:eastAsia="zh-CN"/>
              </w:rPr>
            </w:pPr>
            <w:r>
              <w:rPr>
                <w:rFonts w:hint="eastAsia" w:ascii="宋体" w:hAnsi="宋体"/>
                <w:b/>
                <w:bCs/>
                <w:sz w:val="24"/>
                <w:szCs w:val="24"/>
                <w:highlight w:val="none"/>
                <w:vertAlign w:val="baseline"/>
                <w:lang w:val="en-US" w:eastAsia="zh-CN"/>
              </w:rPr>
              <w:t>设计图纸文件交付时间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4402" w:type="dxa"/>
          </w:tcPr>
          <w:p>
            <w:pPr>
              <w:keepNext w:val="0"/>
              <w:keepLines w:val="0"/>
              <w:pageBreakBefore w:val="0"/>
              <w:widowControl w:val="0"/>
              <w:kinsoku/>
              <w:wordWrap/>
              <w:overflowPunct/>
              <w:topLinePunct w:val="0"/>
              <w:autoSpaceDE/>
              <w:autoSpaceDN/>
              <w:bidi w:val="0"/>
              <w:spacing w:line="560" w:lineRule="exact"/>
              <w:jc w:val="left"/>
              <w:textAlignment w:val="auto"/>
              <w:rPr>
                <w:rFonts w:hint="default" w:ascii="宋体" w:hAnsi="宋体" w:eastAsia="宋体"/>
                <w:sz w:val="24"/>
                <w:szCs w:val="24"/>
                <w:highlight w:val="none"/>
                <w:vertAlign w:val="baseline"/>
                <w:lang w:val="en-US" w:eastAsia="zh-CN"/>
              </w:rPr>
            </w:pPr>
            <w:r>
              <w:rPr>
                <w:rFonts w:hint="eastAsia" w:ascii="宋体" w:hAnsi="宋体"/>
                <w:sz w:val="24"/>
                <w:szCs w:val="24"/>
                <w:highlight w:val="none"/>
                <w:vertAlign w:val="baseline"/>
                <w:lang w:val="en-US" w:eastAsia="zh-CN"/>
              </w:rPr>
              <w:t>概念阶段</w:t>
            </w:r>
          </w:p>
        </w:tc>
        <w:tc>
          <w:tcPr>
            <w:tcW w:w="5238" w:type="dxa"/>
          </w:tcPr>
          <w:p>
            <w:pPr>
              <w:keepNext w:val="0"/>
              <w:keepLines w:val="0"/>
              <w:pageBreakBefore w:val="0"/>
              <w:widowControl w:val="0"/>
              <w:kinsoku/>
              <w:wordWrap/>
              <w:overflowPunct/>
              <w:topLinePunct w:val="0"/>
              <w:autoSpaceDE/>
              <w:autoSpaceDN/>
              <w:bidi w:val="0"/>
              <w:spacing w:line="560" w:lineRule="exact"/>
              <w:jc w:val="left"/>
              <w:textAlignment w:val="auto"/>
              <w:rPr>
                <w:rFonts w:hint="default" w:ascii="宋体" w:hAnsi="宋体" w:eastAsia="宋体"/>
                <w:sz w:val="24"/>
                <w:szCs w:val="24"/>
                <w:highlight w:val="none"/>
                <w:vertAlign w:val="baseline"/>
                <w:lang w:val="en-US" w:eastAsia="zh-CN"/>
              </w:rPr>
            </w:pPr>
            <w:r>
              <w:rPr>
                <w:rFonts w:hint="eastAsia" w:ascii="宋体" w:hAnsi="宋体"/>
                <w:sz w:val="24"/>
                <w:szCs w:val="24"/>
                <w:highlight w:val="none"/>
                <w:vertAlign w:val="baseline"/>
                <w:lang w:val="en-US" w:eastAsia="zh-CN"/>
              </w:rPr>
              <w:t>合同签订且收到甲方基础资料后15个工作日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4402" w:type="dxa"/>
          </w:tcPr>
          <w:p>
            <w:pPr>
              <w:keepNext w:val="0"/>
              <w:keepLines w:val="0"/>
              <w:pageBreakBefore w:val="0"/>
              <w:widowControl w:val="0"/>
              <w:kinsoku/>
              <w:wordWrap/>
              <w:overflowPunct/>
              <w:topLinePunct w:val="0"/>
              <w:autoSpaceDE/>
              <w:autoSpaceDN/>
              <w:bidi w:val="0"/>
              <w:spacing w:line="560" w:lineRule="exact"/>
              <w:jc w:val="left"/>
              <w:textAlignment w:val="auto"/>
              <w:rPr>
                <w:rFonts w:hint="default" w:ascii="宋体" w:hAnsi="宋体" w:eastAsia="宋体"/>
                <w:sz w:val="24"/>
                <w:szCs w:val="24"/>
                <w:highlight w:val="none"/>
                <w:vertAlign w:val="baseline"/>
                <w:lang w:val="en-US" w:eastAsia="zh-CN"/>
              </w:rPr>
            </w:pPr>
            <w:r>
              <w:rPr>
                <w:rFonts w:hint="default" w:ascii="宋体" w:hAnsi="宋体" w:eastAsia="宋体"/>
                <w:sz w:val="24"/>
                <w:szCs w:val="24"/>
                <w:highlight w:val="none"/>
                <w:vertAlign w:val="baseline"/>
                <w:lang w:val="en-US" w:eastAsia="zh-CN"/>
              </w:rPr>
              <w:t>深化阶段</w:t>
            </w:r>
          </w:p>
        </w:tc>
        <w:tc>
          <w:tcPr>
            <w:tcW w:w="5238" w:type="dxa"/>
          </w:tcPr>
          <w:p>
            <w:pPr>
              <w:keepNext w:val="0"/>
              <w:keepLines w:val="0"/>
              <w:pageBreakBefore w:val="0"/>
              <w:widowControl w:val="0"/>
              <w:kinsoku/>
              <w:wordWrap/>
              <w:overflowPunct/>
              <w:topLinePunct w:val="0"/>
              <w:autoSpaceDE/>
              <w:autoSpaceDN/>
              <w:bidi w:val="0"/>
              <w:spacing w:line="560" w:lineRule="exact"/>
              <w:jc w:val="left"/>
              <w:textAlignment w:val="auto"/>
              <w:rPr>
                <w:rFonts w:hint="default" w:ascii="宋体" w:hAnsi="宋体" w:eastAsia="宋体"/>
                <w:sz w:val="24"/>
                <w:szCs w:val="24"/>
                <w:highlight w:val="none"/>
                <w:vertAlign w:val="baseline"/>
                <w:lang w:val="en-US" w:eastAsia="zh-CN"/>
              </w:rPr>
            </w:pPr>
            <w:r>
              <w:rPr>
                <w:rFonts w:hint="default" w:ascii="宋体" w:hAnsi="宋体" w:eastAsia="宋体"/>
                <w:sz w:val="24"/>
                <w:szCs w:val="24"/>
                <w:highlight w:val="none"/>
                <w:vertAlign w:val="baseline"/>
                <w:lang w:val="en-US" w:eastAsia="zh-CN"/>
              </w:rPr>
              <w:t>甲方以书面形式确认方案设计后15个工作日;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4402" w:type="dxa"/>
          </w:tcPr>
          <w:p>
            <w:pPr>
              <w:keepNext w:val="0"/>
              <w:keepLines w:val="0"/>
              <w:pageBreakBefore w:val="0"/>
              <w:widowControl w:val="0"/>
              <w:kinsoku/>
              <w:wordWrap/>
              <w:overflowPunct/>
              <w:topLinePunct w:val="0"/>
              <w:autoSpaceDE/>
              <w:autoSpaceDN/>
              <w:bidi w:val="0"/>
              <w:spacing w:line="560" w:lineRule="exact"/>
              <w:jc w:val="left"/>
              <w:textAlignment w:val="auto"/>
              <w:rPr>
                <w:rFonts w:hint="default" w:ascii="宋体" w:hAnsi="宋体" w:eastAsia="宋体"/>
                <w:sz w:val="24"/>
                <w:szCs w:val="24"/>
                <w:highlight w:val="none"/>
                <w:vertAlign w:val="baseline"/>
                <w:lang w:val="en-US" w:eastAsia="zh-CN"/>
              </w:rPr>
            </w:pPr>
            <w:r>
              <w:rPr>
                <w:rFonts w:hint="eastAsia" w:ascii="宋体" w:hAnsi="宋体"/>
                <w:sz w:val="24"/>
                <w:szCs w:val="24"/>
                <w:highlight w:val="none"/>
                <w:vertAlign w:val="baseline"/>
                <w:lang w:val="en-US" w:eastAsia="zh-CN"/>
              </w:rPr>
              <w:t>扩初图纸</w:t>
            </w:r>
          </w:p>
        </w:tc>
        <w:tc>
          <w:tcPr>
            <w:tcW w:w="5238" w:type="dxa"/>
          </w:tcPr>
          <w:p>
            <w:pPr>
              <w:keepNext w:val="0"/>
              <w:keepLines w:val="0"/>
              <w:pageBreakBefore w:val="0"/>
              <w:widowControl w:val="0"/>
              <w:kinsoku/>
              <w:wordWrap/>
              <w:overflowPunct/>
              <w:topLinePunct w:val="0"/>
              <w:autoSpaceDE/>
              <w:autoSpaceDN/>
              <w:bidi w:val="0"/>
              <w:spacing w:line="560" w:lineRule="exact"/>
              <w:jc w:val="left"/>
              <w:textAlignment w:val="auto"/>
              <w:rPr>
                <w:rFonts w:hint="default" w:ascii="宋体" w:hAnsi="宋体" w:eastAsia="宋体"/>
                <w:sz w:val="24"/>
                <w:szCs w:val="24"/>
                <w:highlight w:val="none"/>
                <w:vertAlign w:val="baseline"/>
                <w:lang w:val="en-US" w:eastAsia="zh-CN"/>
              </w:rPr>
            </w:pPr>
            <w:r>
              <w:rPr>
                <w:rFonts w:hint="default" w:ascii="宋体" w:hAnsi="宋体" w:eastAsia="宋体"/>
                <w:sz w:val="24"/>
                <w:szCs w:val="24"/>
                <w:highlight w:val="none"/>
                <w:vertAlign w:val="baseline"/>
                <w:lang w:val="en-US" w:eastAsia="zh-CN"/>
              </w:rPr>
              <w:t>甲方以书面形式确认</w:t>
            </w:r>
            <w:r>
              <w:rPr>
                <w:rFonts w:hint="eastAsia" w:ascii="宋体" w:hAnsi="宋体"/>
                <w:sz w:val="24"/>
                <w:szCs w:val="24"/>
                <w:highlight w:val="none"/>
                <w:vertAlign w:val="baseline"/>
                <w:lang w:val="en-US" w:eastAsia="zh-CN"/>
              </w:rPr>
              <w:t>深化方案</w:t>
            </w:r>
            <w:r>
              <w:rPr>
                <w:rFonts w:hint="default" w:ascii="宋体" w:hAnsi="宋体" w:eastAsia="宋体"/>
                <w:sz w:val="24"/>
                <w:szCs w:val="24"/>
                <w:highlight w:val="none"/>
                <w:vertAlign w:val="baseline"/>
                <w:lang w:val="en-US" w:eastAsia="zh-CN"/>
              </w:rPr>
              <w:t>后20个工作日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4402" w:type="dxa"/>
          </w:tcPr>
          <w:p>
            <w:pPr>
              <w:keepNext w:val="0"/>
              <w:keepLines w:val="0"/>
              <w:pageBreakBefore w:val="0"/>
              <w:widowControl w:val="0"/>
              <w:kinsoku/>
              <w:wordWrap/>
              <w:overflowPunct/>
              <w:topLinePunct w:val="0"/>
              <w:autoSpaceDE/>
              <w:autoSpaceDN/>
              <w:bidi w:val="0"/>
              <w:spacing w:line="560" w:lineRule="exact"/>
              <w:jc w:val="left"/>
              <w:textAlignment w:val="auto"/>
              <w:rPr>
                <w:rFonts w:hint="default" w:ascii="宋体" w:hAnsi="宋体" w:eastAsia="宋体"/>
                <w:sz w:val="24"/>
                <w:szCs w:val="24"/>
                <w:highlight w:val="none"/>
                <w:vertAlign w:val="baseline"/>
                <w:lang w:val="en-US" w:eastAsia="zh-CN"/>
              </w:rPr>
            </w:pPr>
            <w:r>
              <w:rPr>
                <w:rFonts w:hint="default" w:ascii="宋体" w:hAnsi="宋体" w:eastAsia="宋体"/>
                <w:sz w:val="24"/>
                <w:szCs w:val="24"/>
                <w:highlight w:val="none"/>
                <w:vertAlign w:val="baseline"/>
                <w:lang w:val="en-US" w:eastAsia="zh-CN"/>
              </w:rPr>
              <w:t>施工全过程设计服务</w:t>
            </w:r>
          </w:p>
        </w:tc>
        <w:tc>
          <w:tcPr>
            <w:tcW w:w="5238" w:type="dxa"/>
          </w:tcPr>
          <w:p>
            <w:pPr>
              <w:keepNext w:val="0"/>
              <w:keepLines w:val="0"/>
              <w:pageBreakBefore w:val="0"/>
              <w:widowControl w:val="0"/>
              <w:kinsoku/>
              <w:wordWrap/>
              <w:overflowPunct/>
              <w:topLinePunct w:val="0"/>
              <w:autoSpaceDE/>
              <w:autoSpaceDN/>
              <w:bidi w:val="0"/>
              <w:spacing w:line="560" w:lineRule="exact"/>
              <w:jc w:val="left"/>
              <w:textAlignment w:val="auto"/>
              <w:rPr>
                <w:rFonts w:hint="default" w:ascii="宋体" w:hAnsi="宋体" w:eastAsia="宋体"/>
                <w:sz w:val="24"/>
                <w:szCs w:val="24"/>
                <w:highlight w:val="none"/>
                <w:vertAlign w:val="baseline"/>
                <w:lang w:val="en-US" w:eastAsia="zh-CN"/>
              </w:rPr>
            </w:pPr>
            <w:r>
              <w:rPr>
                <w:rFonts w:hint="default" w:ascii="宋体" w:hAnsi="宋体" w:eastAsia="宋体"/>
                <w:sz w:val="24"/>
                <w:szCs w:val="24"/>
                <w:highlight w:val="none"/>
                <w:vertAlign w:val="baseline"/>
                <w:lang w:val="en-US" w:eastAsia="zh-CN"/>
              </w:rPr>
              <w:t>自开工准备至工程竣工验收</w:t>
            </w:r>
          </w:p>
        </w:tc>
      </w:tr>
    </w:tbl>
    <w:p>
      <w:pPr>
        <w:keepNext w:val="0"/>
        <w:keepLines w:val="0"/>
        <w:pageBreakBefore w:val="0"/>
        <w:widowControl w:val="0"/>
        <w:kinsoku/>
        <w:wordWrap/>
        <w:overflowPunct/>
        <w:topLinePunct w:val="0"/>
        <w:autoSpaceDE/>
        <w:autoSpaceDN/>
        <w:bidi w:val="0"/>
        <w:spacing w:line="560" w:lineRule="exact"/>
        <w:jc w:val="left"/>
        <w:textAlignment w:val="auto"/>
        <w:rPr>
          <w:rFonts w:hint="default" w:ascii="宋体" w:hAnsi="宋体" w:eastAsia="宋体"/>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rPr>
        <w:t>付款方式（支付进度）：合同签订后</w:t>
      </w:r>
      <w:r>
        <w:rPr>
          <w:rFonts w:hint="eastAsia" w:ascii="宋体" w:hAnsi="宋体" w:cs="宋体"/>
          <w:b/>
          <w:bCs/>
          <w:sz w:val="24"/>
          <w:szCs w:val="24"/>
          <w:highlight w:val="none"/>
          <w:lang w:val="en-US" w:eastAsia="zh-CN"/>
        </w:rPr>
        <w:t>十个工作日内</w:t>
      </w: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付款至合同总价款的30%，</w:t>
      </w:r>
      <w:r>
        <w:rPr>
          <w:rFonts w:hint="eastAsia" w:ascii="宋体" w:hAnsi="宋体" w:cs="宋体"/>
          <w:b/>
          <w:bCs/>
          <w:sz w:val="24"/>
          <w:szCs w:val="24"/>
          <w:highlight w:val="none"/>
        </w:rPr>
        <w:t>方案完成并经确认后，支付</w:t>
      </w:r>
      <w:r>
        <w:rPr>
          <w:rFonts w:hint="eastAsia" w:ascii="宋体" w:hAnsi="宋体" w:cs="宋体"/>
          <w:b/>
          <w:bCs/>
          <w:sz w:val="24"/>
          <w:szCs w:val="24"/>
          <w:highlight w:val="none"/>
          <w:lang w:val="en-US" w:eastAsia="zh-CN"/>
        </w:rPr>
        <w:t>合同总价款的4</w:t>
      </w:r>
      <w:r>
        <w:rPr>
          <w:rFonts w:hint="eastAsia" w:ascii="宋体" w:hAnsi="宋体" w:cs="宋体"/>
          <w:b/>
          <w:bCs/>
          <w:sz w:val="24"/>
          <w:szCs w:val="24"/>
          <w:highlight w:val="none"/>
        </w:rPr>
        <w:t>0%，施工图审查合格后支付</w:t>
      </w:r>
      <w:r>
        <w:rPr>
          <w:rFonts w:hint="eastAsia" w:ascii="宋体" w:hAnsi="宋体" w:cs="宋体"/>
          <w:b/>
          <w:bCs/>
          <w:sz w:val="24"/>
          <w:szCs w:val="24"/>
          <w:highlight w:val="none"/>
          <w:lang w:val="en-US" w:eastAsia="zh-CN"/>
        </w:rPr>
        <w:t>合同总价款的2</w:t>
      </w:r>
      <w:r>
        <w:rPr>
          <w:rFonts w:hint="eastAsia" w:ascii="宋体" w:hAnsi="宋体" w:cs="宋体"/>
          <w:b/>
          <w:bCs/>
          <w:sz w:val="24"/>
          <w:szCs w:val="24"/>
          <w:highlight w:val="none"/>
        </w:rPr>
        <w:t>0%，项目竣工验收后</w:t>
      </w:r>
      <w:r>
        <w:rPr>
          <w:rFonts w:hint="eastAsia" w:ascii="宋体" w:hAnsi="宋体" w:cs="宋体"/>
          <w:b/>
          <w:bCs/>
          <w:sz w:val="24"/>
          <w:szCs w:val="24"/>
          <w:highlight w:val="none"/>
          <w:lang w:val="en-US" w:eastAsia="zh-CN"/>
        </w:rPr>
        <w:t>支</w:t>
      </w:r>
      <w:r>
        <w:rPr>
          <w:rFonts w:hint="eastAsia" w:ascii="宋体" w:hAnsi="宋体" w:cs="宋体"/>
          <w:b/>
          <w:bCs/>
          <w:sz w:val="24"/>
          <w:szCs w:val="24"/>
          <w:highlight w:val="none"/>
        </w:rPr>
        <w:t>付</w:t>
      </w:r>
      <w:r>
        <w:rPr>
          <w:rFonts w:hint="eastAsia" w:ascii="宋体" w:hAnsi="宋体" w:cs="宋体"/>
          <w:b/>
          <w:bCs/>
          <w:sz w:val="24"/>
          <w:szCs w:val="24"/>
          <w:highlight w:val="none"/>
          <w:lang w:val="en-US" w:eastAsia="zh-CN"/>
        </w:rPr>
        <w:t>合同总价款的1</w:t>
      </w:r>
      <w:r>
        <w:rPr>
          <w:rFonts w:hint="eastAsia" w:ascii="宋体" w:hAnsi="宋体" w:cs="宋体"/>
          <w:b/>
          <w:bCs/>
          <w:sz w:val="24"/>
          <w:szCs w:val="24"/>
          <w:highlight w:val="none"/>
        </w:rPr>
        <w:t>0%</w:t>
      </w:r>
      <w:r>
        <w:rPr>
          <w:rFonts w:hint="eastAsia" w:ascii="宋体" w:hAnsi="宋体" w:cs="宋体"/>
          <w:b/>
          <w:bCs/>
          <w:sz w:val="24"/>
          <w:szCs w:val="24"/>
          <w:highlight w:val="none"/>
          <w:lang w:eastAsia="zh-CN"/>
        </w:rPr>
        <w:t>。</w:t>
      </w:r>
    </w:p>
    <w:bookmarkEnd w:id="9"/>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cs="宋体"/>
          <w:b/>
          <w:bCs/>
          <w:sz w:val="24"/>
          <w:szCs w:val="24"/>
          <w:highlight w:val="none"/>
          <w:lang w:val="en-US" w:eastAsia="zh-CN"/>
        </w:rPr>
      </w:pPr>
    </w:p>
    <w:p>
      <w:pPr>
        <w:pStyle w:val="4"/>
        <w:spacing w:line="500" w:lineRule="exact"/>
        <w:ind w:firstLine="0"/>
        <w:rPr>
          <w:rFonts w:hint="eastAsia" w:ascii="宋体" w:hAnsi="宋体" w:eastAsia="宋体"/>
          <w:highlight w:val="none"/>
        </w:rPr>
      </w:pPr>
      <w:r>
        <w:rPr>
          <w:rFonts w:hint="eastAsia" w:ascii="宋体" w:hAnsi="宋体" w:eastAsia="宋体" w:cs="Times New Roman"/>
          <w:b/>
          <w:bCs/>
          <w:color w:val="000000"/>
          <w:sz w:val="32"/>
          <w:szCs w:val="32"/>
          <w:highlight w:val="none"/>
        </w:rPr>
        <w:t>第</w:t>
      </w:r>
      <w:r>
        <w:rPr>
          <w:rFonts w:hint="eastAsia" w:ascii="宋体" w:hAnsi="宋体" w:eastAsia="宋体" w:cs="Times New Roman"/>
          <w:b/>
          <w:bCs/>
          <w:color w:val="000000"/>
          <w:sz w:val="32"/>
          <w:szCs w:val="32"/>
          <w:highlight w:val="none"/>
          <w:lang w:val="en-US" w:eastAsia="zh-CN"/>
        </w:rPr>
        <w:t>二</w:t>
      </w:r>
      <w:r>
        <w:rPr>
          <w:rFonts w:hint="eastAsia" w:ascii="宋体" w:hAnsi="宋体" w:eastAsia="宋体" w:cs="Times New Roman"/>
          <w:b/>
          <w:bCs/>
          <w:color w:val="000000"/>
          <w:sz w:val="32"/>
          <w:szCs w:val="32"/>
          <w:highlight w:val="none"/>
        </w:rPr>
        <w:t xml:space="preserve">章 </w:t>
      </w:r>
      <w:r>
        <w:rPr>
          <w:rFonts w:hint="eastAsia" w:ascii="宋体" w:hAnsi="宋体" w:eastAsia="宋体"/>
          <w:highlight w:val="none"/>
        </w:rPr>
        <w:t>评审方法和标准</w:t>
      </w:r>
    </w:p>
    <w:p>
      <w:pPr>
        <w:spacing w:line="360" w:lineRule="auto"/>
        <w:ind w:firstLine="435"/>
        <w:rPr>
          <w:rFonts w:hint="eastAsia" w:ascii="宋体" w:hAnsi="宋体" w:eastAsia="宋体" w:cs="宋体"/>
          <w:b/>
          <w:sz w:val="24"/>
          <w:highlight w:val="none"/>
        </w:rPr>
      </w:pPr>
      <w:r>
        <w:rPr>
          <w:rFonts w:hint="eastAsia" w:ascii="宋体" w:hAnsi="宋体" w:eastAsia="宋体" w:cs="宋体"/>
          <w:b/>
          <w:sz w:val="24"/>
          <w:highlight w:val="none"/>
        </w:rPr>
        <w:t>2.</w:t>
      </w:r>
      <w:r>
        <w:rPr>
          <w:rFonts w:hint="eastAsia" w:ascii="宋体" w:hAnsi="宋体" w:cs="宋体"/>
          <w:b/>
          <w:sz w:val="24"/>
          <w:highlight w:val="none"/>
          <w:lang w:val="en-US" w:eastAsia="zh-CN"/>
        </w:rPr>
        <w:t>1</w:t>
      </w:r>
      <w:r>
        <w:rPr>
          <w:rFonts w:hint="eastAsia" w:ascii="宋体" w:hAnsi="宋体" w:eastAsia="宋体" w:cs="宋体"/>
          <w:b/>
          <w:sz w:val="24"/>
          <w:highlight w:val="none"/>
        </w:rPr>
        <w:t>综合评分</w:t>
      </w:r>
    </w:p>
    <w:p>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1</w:t>
      </w:r>
      <w:r>
        <w:rPr>
          <w:rFonts w:hint="eastAsia" w:ascii="宋体" w:hAnsi="宋体" w:eastAsia="宋体" w:cs="宋体"/>
          <w:sz w:val="24"/>
          <w:highlight w:val="none"/>
        </w:rPr>
        <w:t>.1</w:t>
      </w:r>
      <w:r>
        <w:rPr>
          <w:rFonts w:hint="eastAsia" w:ascii="宋体" w:hAnsi="宋体" w:eastAsia="宋体" w:cs="宋体"/>
          <w:sz w:val="24"/>
          <w:highlight w:val="none"/>
          <w:lang w:eastAsia="zh-CN"/>
        </w:rPr>
        <w:t>询比</w:t>
      </w:r>
      <w:r>
        <w:rPr>
          <w:rFonts w:hint="eastAsia" w:ascii="宋体" w:hAnsi="宋体" w:eastAsia="宋体" w:cs="宋体"/>
          <w:sz w:val="24"/>
          <w:highlight w:val="none"/>
        </w:rPr>
        <w:t>小组按照下表对进入综合评分的所有投标人的响应文件进行综合评分。</w:t>
      </w:r>
    </w:p>
    <w:p>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1</w:t>
      </w:r>
      <w:r>
        <w:rPr>
          <w:rFonts w:hint="eastAsia" w:ascii="宋体" w:hAnsi="宋体" w:eastAsia="宋体" w:cs="宋体"/>
          <w:sz w:val="24"/>
          <w:highlight w:val="none"/>
        </w:rPr>
        <w:t>.2本项目综合评分满分为100分，其</w:t>
      </w:r>
      <w:r>
        <w:rPr>
          <w:rFonts w:hint="eastAsia" w:ascii="宋体" w:hAnsi="宋体" w:eastAsia="宋体" w:cs="宋体"/>
          <w:sz w:val="24"/>
          <w:highlight w:val="none"/>
        </w:rPr>
        <w:t>中：技术分值占总分值的权重为</w:t>
      </w:r>
      <w:r>
        <w:rPr>
          <w:rFonts w:hint="eastAsia" w:ascii="宋体" w:hAnsi="宋体" w:eastAsia="宋体" w:cs="宋体"/>
          <w:sz w:val="24"/>
          <w:highlight w:val="none"/>
          <w:u w:val="single"/>
          <w:lang w:val="en-US" w:eastAsia="zh-CN"/>
        </w:rPr>
        <w:t>70</w:t>
      </w:r>
      <w:r>
        <w:rPr>
          <w:rFonts w:hint="eastAsia" w:ascii="宋体" w:hAnsi="宋体" w:eastAsia="宋体" w:cs="宋体"/>
          <w:sz w:val="24"/>
          <w:highlight w:val="none"/>
        </w:rPr>
        <w:t>%，价格分值占总分值的权重为</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rPr>
        <w:t>%。询比小组依据投标人现场述标情况进行打分</w:t>
      </w:r>
      <w:r>
        <w:rPr>
          <w:rFonts w:hint="eastAsia" w:ascii="宋体" w:hAnsi="宋体" w:cs="宋体"/>
          <w:sz w:val="24"/>
          <w:highlight w:val="none"/>
          <w:lang w:eastAsia="zh-CN"/>
        </w:rPr>
        <w:t>，评审项目将细分为以下几个核心维度，并分配相应分值，</w:t>
      </w:r>
      <w:r>
        <w:rPr>
          <w:rFonts w:hint="eastAsia" w:ascii="宋体" w:hAnsi="宋体" w:eastAsia="宋体" w:cs="宋体"/>
          <w:sz w:val="24"/>
          <w:highlight w:val="none"/>
        </w:rPr>
        <w:t>具体评</w:t>
      </w:r>
      <w:r>
        <w:rPr>
          <w:rFonts w:hint="eastAsia" w:ascii="宋体" w:hAnsi="宋体" w:eastAsia="宋体" w:cs="宋体"/>
          <w:sz w:val="24"/>
          <w:highlight w:val="none"/>
        </w:rPr>
        <w:t>分细则如下：</w:t>
      </w:r>
    </w:p>
    <w:tbl>
      <w:tblPr>
        <w:tblStyle w:val="54"/>
        <w:tblW w:w="84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688"/>
        <w:gridCol w:w="4019"/>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2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类别</w:t>
            </w:r>
          </w:p>
        </w:tc>
        <w:tc>
          <w:tcPr>
            <w:tcW w:w="16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评分内容</w:t>
            </w:r>
          </w:p>
        </w:tc>
        <w:tc>
          <w:tcPr>
            <w:tcW w:w="40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评分标准</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4"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技术分</w:t>
            </w:r>
          </w:p>
          <w:p>
            <w:pPr>
              <w:spacing w:line="360" w:lineRule="auto"/>
              <w:jc w:val="center"/>
              <w:rPr>
                <w:rFonts w:hint="eastAsia" w:ascii="宋体" w:hAnsi="宋体" w:eastAsia="宋体" w:cs="宋体"/>
                <w:b/>
                <w:bCs/>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70</w:t>
            </w:r>
            <w:r>
              <w:rPr>
                <w:rFonts w:hint="eastAsia" w:ascii="宋体" w:hAnsi="宋体" w:eastAsia="宋体" w:cs="宋体"/>
                <w:sz w:val="24"/>
                <w:highlight w:val="none"/>
              </w:rPr>
              <w:t>分）</w:t>
            </w:r>
          </w:p>
        </w:tc>
        <w:tc>
          <w:tcPr>
            <w:tcW w:w="16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bCs/>
                <w:sz w:val="24"/>
                <w:highlight w:val="none"/>
                <w:lang w:val="en-US" w:eastAsia="zh-CN"/>
              </w:rPr>
            </w:pPr>
            <w:r>
              <w:rPr>
                <w:rFonts w:hint="eastAsia" w:asciiTheme="minorEastAsia" w:hAnsiTheme="minorEastAsia" w:eastAsiaTheme="minorEastAsia"/>
                <w:b w:val="0"/>
                <w:bCs/>
                <w:sz w:val="24"/>
                <w:highlight w:val="none"/>
                <w:lang w:val="en-US" w:eastAsia="zh-CN"/>
              </w:rPr>
              <w:t>方案设计</w:t>
            </w:r>
          </w:p>
        </w:tc>
        <w:tc>
          <w:tcPr>
            <w:tcW w:w="4019" w:type="dxa"/>
            <w:tcBorders>
              <w:top w:val="single" w:color="auto" w:sz="4" w:space="0"/>
              <w:left w:val="single" w:color="auto" w:sz="4" w:space="0"/>
              <w:bottom w:val="single" w:color="auto" w:sz="4" w:space="0"/>
              <w:right w:val="single" w:color="auto" w:sz="4" w:space="0"/>
            </w:tcBorders>
            <w:vAlign w:val="center"/>
          </w:tcPr>
          <w:p>
            <w:pPr>
              <w:pStyle w:val="49"/>
              <w:keepNext w:val="0"/>
              <w:keepLines w:val="0"/>
              <w:widowControl/>
              <w:numPr>
                <w:ilvl w:val="0"/>
                <w:numId w:val="6"/>
              </w:numPr>
              <w:suppressLineNumbers w:val="0"/>
              <w:rPr>
                <w:highlight w:val="none"/>
              </w:rPr>
            </w:pPr>
            <w:r>
              <w:rPr>
                <w:rStyle w:val="57"/>
                <w:highlight w:val="none"/>
              </w:rPr>
              <w:t>理解与系统性 (</w:t>
            </w:r>
            <w:r>
              <w:rPr>
                <w:rStyle w:val="57"/>
                <w:rFonts w:hint="eastAsia"/>
                <w:highlight w:val="none"/>
                <w:lang w:val="en-US" w:eastAsia="zh-CN"/>
              </w:rPr>
              <w:t>10</w:t>
            </w:r>
            <w:r>
              <w:rPr>
                <w:rStyle w:val="57"/>
                <w:highlight w:val="none"/>
              </w:rPr>
              <w:t>分)​</w:t>
            </w:r>
          </w:p>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 对园区历史、现状、客群、业态的调研分析深度。</w:t>
            </w:r>
            <w:r>
              <w:rPr>
                <w:rFonts w:ascii="宋体" w:hAnsi="宋体" w:eastAsia="宋体" w:cs="宋体"/>
                <w:kern w:val="0"/>
                <w:sz w:val="24"/>
                <w:szCs w:val="24"/>
                <w:highlight w:val="none"/>
                <w:lang w:val="en-US" w:eastAsia="zh-CN" w:bidi="ar"/>
              </w:rPr>
              <w:br w:type="textWrapping"/>
            </w:r>
            <w:r>
              <w:rPr>
                <w:rFonts w:ascii="宋体" w:hAnsi="宋体" w:eastAsia="宋体" w:cs="宋体"/>
                <w:kern w:val="0"/>
                <w:sz w:val="24"/>
                <w:szCs w:val="24"/>
                <w:highlight w:val="none"/>
                <w:lang w:val="en-US" w:eastAsia="zh-CN" w:bidi="ar"/>
              </w:rPr>
              <w:t>- VI系统与氛围提升的整体构思是否系统、连贯、逻辑清晰。</w:t>
            </w:r>
            <w:r>
              <w:rPr>
                <w:rFonts w:ascii="宋体" w:hAnsi="宋体" w:eastAsia="宋体" w:cs="宋体"/>
                <w:kern w:val="0"/>
                <w:sz w:val="24"/>
                <w:szCs w:val="24"/>
                <w:highlight w:val="none"/>
                <w:lang w:val="en-US" w:eastAsia="zh-CN" w:bidi="ar"/>
              </w:rPr>
              <w:br w:type="textWrapping"/>
            </w:r>
            <w:r>
              <w:rPr>
                <w:rFonts w:ascii="宋体" w:hAnsi="宋体" w:eastAsia="宋体" w:cs="宋体"/>
                <w:kern w:val="0"/>
                <w:sz w:val="24"/>
                <w:szCs w:val="24"/>
                <w:highlight w:val="none"/>
                <w:lang w:val="en-US" w:eastAsia="zh-CN" w:bidi="ar"/>
              </w:rPr>
              <w:t>- 方案是否充分体现“因地制宜”原则，与园区环境肌理深度融合。</w:t>
            </w:r>
            <w:r>
              <w:rPr>
                <w:highlight w:val="none"/>
              </w:rPr>
              <w:t>​</w:t>
            </w:r>
          </w:p>
          <w:p>
            <w:pPr>
              <w:pStyle w:val="49"/>
              <w:keepNext w:val="0"/>
              <w:keepLines w:val="0"/>
              <w:widowControl/>
              <w:numPr>
                <w:ilvl w:val="0"/>
                <w:numId w:val="0"/>
              </w:numPr>
              <w:suppressLineNumbers w:val="0"/>
              <w:rPr>
                <w:highlight w:val="none"/>
              </w:rPr>
            </w:pPr>
            <w:r>
              <w:rPr>
                <w:highlight w:val="none"/>
              </w:rPr>
              <w:t>优秀 (4-5分)</w:t>
            </w:r>
          </w:p>
          <w:p>
            <w:pPr>
              <w:pStyle w:val="49"/>
              <w:keepNext w:val="0"/>
              <w:keepLines w:val="0"/>
              <w:widowControl/>
              <w:suppressLineNumbers w:val="0"/>
              <w:rPr>
                <w:highlight w:val="none"/>
              </w:rPr>
            </w:pPr>
            <w:r>
              <w:rPr>
                <w:highlight w:val="none"/>
              </w:rPr>
              <w:t>方案精准把握“合柴1972”的历史文脉、工业遗产特色及文创园定位，调研深入，分析透彻。提升策略具有高度的系统性和整体性，与园区整体规划无缝衔接。</w:t>
            </w:r>
          </w:p>
          <w:p>
            <w:pPr>
              <w:pStyle w:val="49"/>
              <w:keepNext w:val="0"/>
              <w:keepLines w:val="0"/>
              <w:widowControl/>
              <w:suppressLineNumbers w:val="0"/>
              <w:rPr>
                <w:highlight w:val="none"/>
              </w:rPr>
            </w:pPr>
            <w:r>
              <w:rPr>
                <w:highlight w:val="none"/>
              </w:rPr>
              <w:t>良好 (2-3分)</w:t>
            </w:r>
          </w:p>
          <w:p>
            <w:pPr>
              <w:pStyle w:val="49"/>
              <w:keepNext w:val="0"/>
              <w:keepLines w:val="0"/>
              <w:widowControl/>
              <w:suppressLineNumbers w:val="0"/>
              <w:rPr>
                <w:highlight w:val="none"/>
              </w:rPr>
            </w:pPr>
            <w:r>
              <w:rPr>
                <w:highlight w:val="none"/>
              </w:rPr>
              <w:t>对项目背景和需求有基本理解，分析较为全面，系统性尚可，但与园区特色的结合度有待深化。</w:t>
            </w:r>
          </w:p>
          <w:p>
            <w:pPr>
              <w:pStyle w:val="49"/>
              <w:keepNext w:val="0"/>
              <w:keepLines w:val="0"/>
              <w:widowControl/>
              <w:suppressLineNumbers w:val="0"/>
              <w:rPr>
                <w:highlight w:val="none"/>
              </w:rPr>
            </w:pPr>
            <w:r>
              <w:rPr>
                <w:highlight w:val="none"/>
              </w:rPr>
              <w:t>一般 (0-1分)</w:t>
            </w:r>
          </w:p>
          <w:p>
            <w:pPr>
              <w:pStyle w:val="49"/>
              <w:keepNext w:val="0"/>
              <w:keepLines w:val="0"/>
              <w:widowControl/>
              <w:suppressLineNumbers w:val="0"/>
              <w:rPr>
                <w:highlight w:val="none"/>
              </w:rPr>
            </w:pPr>
            <w:r>
              <w:rPr>
                <w:highlight w:val="none"/>
              </w:rPr>
              <w:t>对项目理解肤浅，缺乏针对性分析，方案零散，系统性不足。</w:t>
            </w:r>
          </w:p>
          <w:p>
            <w:pPr>
              <w:pStyle w:val="49"/>
              <w:keepNext w:val="0"/>
              <w:keepLines w:val="0"/>
              <w:widowControl/>
              <w:numPr>
                <w:ilvl w:val="0"/>
                <w:numId w:val="6"/>
              </w:numPr>
              <w:suppressLineNumbers w:val="0"/>
              <w:ind w:left="0" w:leftChars="0" w:firstLine="0" w:firstLineChars="0"/>
              <w:rPr>
                <w:rStyle w:val="57"/>
                <w:highlight w:val="none"/>
              </w:rPr>
            </w:pPr>
            <w:r>
              <w:rPr>
                <w:rStyle w:val="57"/>
                <w:highlight w:val="none"/>
              </w:rPr>
              <w:t>功能性与艺术性 (10分)</w:t>
            </w:r>
          </w:p>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 ​</w:t>
            </w:r>
            <w:r>
              <w:rPr>
                <w:rStyle w:val="57"/>
                <w:rFonts w:ascii="宋体" w:hAnsi="宋体" w:eastAsia="宋体" w:cs="宋体"/>
                <w:kern w:val="0"/>
                <w:sz w:val="24"/>
                <w:szCs w:val="24"/>
                <w:highlight w:val="none"/>
                <w:lang w:val="en-US" w:eastAsia="zh-CN" w:bidi="ar"/>
              </w:rPr>
              <w:t>功能性</w:t>
            </w:r>
            <w:r>
              <w:rPr>
                <w:rFonts w:ascii="宋体" w:hAnsi="宋体" w:eastAsia="宋体" w:cs="宋体"/>
                <w:kern w:val="0"/>
                <w:sz w:val="24"/>
                <w:szCs w:val="24"/>
                <w:highlight w:val="none"/>
                <w:lang w:val="en-US" w:eastAsia="zh-CN" w:bidi="ar"/>
              </w:rPr>
              <w:t>​：VI系统（logo、字体、色彩、导视等）是否清晰、规范、易于识别与应用；氛围设计（灯光、景观、美陈等）是否有效引导人流、强化功能分区、提升空间舒适度。</w:t>
            </w:r>
            <w:r>
              <w:rPr>
                <w:rFonts w:ascii="宋体" w:hAnsi="宋体" w:eastAsia="宋体" w:cs="宋体"/>
                <w:kern w:val="0"/>
                <w:sz w:val="24"/>
                <w:szCs w:val="24"/>
                <w:highlight w:val="none"/>
                <w:lang w:val="en-US" w:eastAsia="zh-CN" w:bidi="ar"/>
              </w:rPr>
              <w:br w:type="textWrapping"/>
            </w:r>
            <w:r>
              <w:rPr>
                <w:rFonts w:ascii="宋体" w:hAnsi="宋体" w:eastAsia="宋体" w:cs="宋体"/>
                <w:kern w:val="0"/>
                <w:sz w:val="24"/>
                <w:szCs w:val="24"/>
                <w:highlight w:val="none"/>
                <w:lang w:val="en-US" w:eastAsia="zh-CN" w:bidi="ar"/>
              </w:rPr>
              <w:t>- ​</w:t>
            </w:r>
            <w:r>
              <w:rPr>
                <w:rStyle w:val="57"/>
                <w:rFonts w:ascii="宋体" w:hAnsi="宋体" w:eastAsia="宋体" w:cs="宋体"/>
                <w:kern w:val="0"/>
                <w:sz w:val="24"/>
                <w:szCs w:val="24"/>
                <w:highlight w:val="none"/>
                <w:lang w:val="en-US" w:eastAsia="zh-CN" w:bidi="ar"/>
              </w:rPr>
              <w:t>艺术性</w:t>
            </w:r>
            <w:r>
              <w:rPr>
                <w:rFonts w:ascii="宋体" w:hAnsi="宋体" w:eastAsia="宋体" w:cs="宋体"/>
                <w:kern w:val="0"/>
                <w:sz w:val="24"/>
                <w:szCs w:val="24"/>
                <w:highlight w:val="none"/>
                <w:lang w:val="en-US" w:eastAsia="zh-CN" w:bidi="ar"/>
              </w:rPr>
              <w:t>​：设计语言是否具有独特美感和创意；是否巧妙融合工业风与现代审美；整体视觉效果是否和谐、具有冲击力和记忆点。</w:t>
            </w:r>
            <w:r>
              <w:rPr>
                <w:rStyle w:val="57"/>
                <w:highlight w:val="none"/>
              </w:rPr>
              <w:t>​</w:t>
            </w:r>
            <w:r>
              <w:rPr>
                <w:highlight w:val="none"/>
              </w:rPr>
              <w:t>​</w:t>
            </w:r>
          </w:p>
          <w:p>
            <w:pPr>
              <w:pStyle w:val="49"/>
              <w:keepNext w:val="0"/>
              <w:keepLines w:val="0"/>
              <w:widowControl/>
              <w:suppressLineNumbers w:val="0"/>
              <w:rPr>
                <w:highlight w:val="none"/>
              </w:rPr>
            </w:pPr>
            <w:r>
              <w:rPr>
                <w:highlight w:val="none"/>
              </w:rPr>
              <w:t>优秀 (8-10分)</w:t>
            </w:r>
          </w:p>
          <w:p>
            <w:pPr>
              <w:pStyle w:val="49"/>
              <w:keepNext w:val="0"/>
              <w:keepLines w:val="0"/>
              <w:widowControl/>
              <w:suppressLineNumbers w:val="0"/>
              <w:rPr>
                <w:highlight w:val="none"/>
              </w:rPr>
            </w:pPr>
            <w:r>
              <w:rPr>
                <w:rStyle w:val="57"/>
                <w:highlight w:val="none"/>
              </w:rPr>
              <w:t>功能性</w:t>
            </w:r>
            <w:r>
              <w:rPr>
                <w:highlight w:val="none"/>
              </w:rPr>
              <w:t>与</w:t>
            </w:r>
            <w:r>
              <w:rPr>
                <w:rStyle w:val="57"/>
                <w:highlight w:val="none"/>
              </w:rPr>
              <w:t>艺术性</w:t>
            </w:r>
            <w:r>
              <w:rPr>
                <w:highlight w:val="none"/>
              </w:rPr>
              <w:t>高度统一。视觉识别性强，导视清晰易用；氛围营造巧妙，能显著提升游客体验和园区品牌形象。艺术表现具有高水准的视觉审美价值。</w:t>
            </w:r>
          </w:p>
          <w:p>
            <w:pPr>
              <w:pStyle w:val="49"/>
              <w:keepNext w:val="0"/>
              <w:keepLines w:val="0"/>
              <w:widowControl/>
              <w:suppressLineNumbers w:val="0"/>
              <w:rPr>
                <w:highlight w:val="none"/>
              </w:rPr>
            </w:pPr>
            <w:r>
              <w:rPr>
                <w:highlight w:val="none"/>
              </w:rPr>
              <w:t>良好 (5-7分)</w:t>
            </w:r>
          </w:p>
          <w:p>
            <w:pPr>
              <w:pStyle w:val="49"/>
              <w:keepNext w:val="0"/>
              <w:keepLines w:val="0"/>
              <w:widowControl/>
              <w:suppressLineNumbers w:val="0"/>
              <w:rPr>
                <w:highlight w:val="none"/>
              </w:rPr>
            </w:pPr>
            <w:r>
              <w:rPr>
                <w:highlight w:val="none"/>
              </w:rPr>
              <w:t>功能性与艺术性结合较好，能满足基本使用需求，视觉表现良好，但在创新性或体验优化层面有提升空间。</w:t>
            </w:r>
          </w:p>
          <w:p>
            <w:pPr>
              <w:pStyle w:val="49"/>
              <w:keepNext w:val="0"/>
              <w:keepLines w:val="0"/>
              <w:widowControl/>
              <w:suppressLineNumbers w:val="0"/>
              <w:rPr>
                <w:highlight w:val="none"/>
              </w:rPr>
            </w:pPr>
            <w:r>
              <w:rPr>
                <w:highlight w:val="none"/>
              </w:rPr>
              <w:t>一般 (0-4分)</w:t>
            </w:r>
          </w:p>
          <w:p>
            <w:pPr>
              <w:pStyle w:val="49"/>
              <w:keepNext w:val="0"/>
              <w:keepLines w:val="0"/>
              <w:widowControl/>
              <w:suppressLineNumbers w:val="0"/>
              <w:rPr>
                <w:highlight w:val="none"/>
              </w:rPr>
            </w:pPr>
            <w:r>
              <w:rPr>
                <w:highlight w:val="none"/>
              </w:rPr>
              <w:t>功能性或艺术性存在明显短板，要么难以满足使用需求，要么视觉效果平庸，或两者结合生硬。</w:t>
            </w:r>
          </w:p>
          <w:p>
            <w:pPr>
              <w:pStyle w:val="49"/>
              <w:keepNext w:val="0"/>
              <w:keepLines w:val="0"/>
              <w:widowControl/>
              <w:numPr>
                <w:ilvl w:val="0"/>
                <w:numId w:val="6"/>
              </w:numPr>
              <w:suppressLineNumbers w:val="0"/>
              <w:ind w:left="0" w:leftChars="0" w:firstLine="0" w:firstLineChars="0"/>
              <w:rPr>
                <w:rStyle w:val="57"/>
                <w:highlight w:val="none"/>
              </w:rPr>
            </w:pPr>
            <w:r>
              <w:rPr>
                <w:rStyle w:val="57"/>
                <w:highlight w:val="none"/>
              </w:rPr>
              <w:t>安全性与经济性 (5分)​</w:t>
            </w:r>
          </w:p>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 ​</w:t>
            </w:r>
            <w:r>
              <w:rPr>
                <w:rStyle w:val="57"/>
                <w:rFonts w:ascii="宋体" w:hAnsi="宋体" w:eastAsia="宋体" w:cs="宋体"/>
                <w:kern w:val="0"/>
                <w:sz w:val="24"/>
                <w:szCs w:val="24"/>
                <w:highlight w:val="none"/>
                <w:lang w:val="en-US" w:eastAsia="zh-CN" w:bidi="ar"/>
              </w:rPr>
              <w:t>安全性</w:t>
            </w:r>
            <w:r>
              <w:rPr>
                <w:rFonts w:ascii="宋体" w:hAnsi="宋体" w:eastAsia="宋体" w:cs="宋体"/>
                <w:kern w:val="0"/>
                <w:sz w:val="24"/>
                <w:szCs w:val="24"/>
                <w:highlight w:val="none"/>
                <w:lang w:val="en-US" w:eastAsia="zh-CN" w:bidi="ar"/>
              </w:rPr>
              <w:t>​：是否考虑构件的强度、刚度、稳定性；是否考虑游客安全（如避免锐角、防滑等）；对特殊天气、人流的应对措施。</w:t>
            </w:r>
            <w:r>
              <w:rPr>
                <w:rFonts w:ascii="宋体" w:hAnsi="宋体" w:eastAsia="宋体" w:cs="宋体"/>
                <w:kern w:val="0"/>
                <w:sz w:val="24"/>
                <w:szCs w:val="24"/>
                <w:highlight w:val="none"/>
                <w:lang w:val="en-US" w:eastAsia="zh-CN" w:bidi="ar"/>
              </w:rPr>
              <w:br w:type="textWrapping"/>
            </w:r>
            <w:r>
              <w:rPr>
                <w:rFonts w:ascii="宋体" w:hAnsi="宋体" w:eastAsia="宋体" w:cs="宋体"/>
                <w:kern w:val="0"/>
                <w:sz w:val="24"/>
                <w:szCs w:val="24"/>
                <w:highlight w:val="none"/>
                <w:lang w:val="en-US" w:eastAsia="zh-CN" w:bidi="ar"/>
              </w:rPr>
              <w:t>- ​</w:t>
            </w:r>
            <w:r>
              <w:rPr>
                <w:rStyle w:val="57"/>
                <w:rFonts w:ascii="宋体" w:hAnsi="宋体" w:eastAsia="宋体" w:cs="宋体"/>
                <w:kern w:val="0"/>
                <w:sz w:val="24"/>
                <w:szCs w:val="24"/>
                <w:highlight w:val="none"/>
                <w:lang w:val="en-US" w:eastAsia="zh-CN" w:bidi="ar"/>
              </w:rPr>
              <w:t>经济性</w:t>
            </w:r>
            <w:r>
              <w:rPr>
                <w:rFonts w:ascii="宋体" w:hAnsi="宋体" w:eastAsia="宋体" w:cs="宋体"/>
                <w:kern w:val="0"/>
                <w:sz w:val="24"/>
                <w:szCs w:val="24"/>
                <w:highlight w:val="none"/>
                <w:lang w:val="en-US" w:eastAsia="zh-CN" w:bidi="ar"/>
              </w:rPr>
              <w:t>​：方案是否在达到效果的同时具备成本意识；所选材料、工艺是否便于采购、施工和维护，具有合理的全生命周期成本。</w:t>
            </w:r>
            <w:r>
              <w:rPr>
                <w:highlight w:val="none"/>
              </w:rPr>
              <w:t>​</w:t>
            </w:r>
          </w:p>
          <w:p>
            <w:pPr>
              <w:pStyle w:val="49"/>
              <w:keepNext w:val="0"/>
              <w:keepLines w:val="0"/>
              <w:widowControl/>
              <w:suppressLineNumbers w:val="0"/>
              <w:rPr>
                <w:highlight w:val="none"/>
              </w:rPr>
            </w:pPr>
            <w:r>
              <w:rPr>
                <w:highlight w:val="none"/>
              </w:rPr>
              <w:t>优秀 (4-5分)</w:t>
            </w:r>
          </w:p>
          <w:p>
            <w:pPr>
              <w:pStyle w:val="49"/>
              <w:keepNext w:val="0"/>
              <w:keepLines w:val="0"/>
              <w:widowControl/>
              <w:suppressLineNumbers w:val="0"/>
              <w:rPr>
                <w:highlight w:val="none"/>
              </w:rPr>
            </w:pPr>
            <w:r>
              <w:rPr>
                <w:highlight w:val="none"/>
              </w:rPr>
              <w:t>充分考量</w:t>
            </w:r>
            <w:r>
              <w:rPr>
                <w:rStyle w:val="57"/>
                <w:highlight w:val="none"/>
              </w:rPr>
              <w:t>安全性</w:t>
            </w:r>
            <w:r>
              <w:rPr>
                <w:highlight w:val="none"/>
              </w:rPr>
              <w:t>，对材料、结构、施工工艺有详细说明，确保稳固耐用。同时注重</w:t>
            </w:r>
            <w:r>
              <w:rPr>
                <w:rStyle w:val="57"/>
                <w:highlight w:val="none"/>
              </w:rPr>
              <w:t>经济性</w:t>
            </w:r>
            <w:r>
              <w:rPr>
                <w:highlight w:val="none"/>
              </w:rPr>
              <w:t>，方案合理控制成本，选用材料、工艺适宜，便于后期维护，性价比高。</w:t>
            </w:r>
          </w:p>
          <w:p>
            <w:pPr>
              <w:pStyle w:val="49"/>
              <w:keepNext w:val="0"/>
              <w:keepLines w:val="0"/>
              <w:widowControl/>
              <w:suppressLineNumbers w:val="0"/>
              <w:rPr>
                <w:highlight w:val="none"/>
              </w:rPr>
            </w:pPr>
            <w:r>
              <w:rPr>
                <w:highlight w:val="none"/>
              </w:rPr>
              <w:t>良好 (2-3分)</w:t>
            </w:r>
          </w:p>
          <w:p>
            <w:pPr>
              <w:pStyle w:val="49"/>
              <w:keepNext w:val="0"/>
              <w:keepLines w:val="0"/>
              <w:widowControl/>
              <w:suppressLineNumbers w:val="0"/>
              <w:rPr>
                <w:highlight w:val="none"/>
              </w:rPr>
            </w:pPr>
            <w:r>
              <w:rPr>
                <w:highlight w:val="none"/>
              </w:rPr>
              <w:t>对安全性和经济性有基本考虑，但阐述不够深入细致，或在某一方面（如成本控制或耐久性）的考量略显不足。</w:t>
            </w:r>
          </w:p>
          <w:p>
            <w:pPr>
              <w:pStyle w:val="49"/>
              <w:keepNext w:val="0"/>
              <w:keepLines w:val="0"/>
              <w:widowControl/>
              <w:suppressLineNumbers w:val="0"/>
              <w:rPr>
                <w:highlight w:val="none"/>
              </w:rPr>
            </w:pPr>
            <w:r>
              <w:rPr>
                <w:highlight w:val="none"/>
              </w:rPr>
              <w:t>一般 (0-1分)</w:t>
            </w:r>
          </w:p>
          <w:p>
            <w:pPr>
              <w:pStyle w:val="49"/>
              <w:keepNext w:val="0"/>
              <w:keepLines w:val="0"/>
              <w:widowControl/>
              <w:suppressLineNumbers w:val="0"/>
              <w:rPr>
                <w:highlight w:val="none"/>
              </w:rPr>
            </w:pPr>
            <w:r>
              <w:rPr>
                <w:highlight w:val="none"/>
              </w:rPr>
              <w:t>缺乏对安全性和经济性的有效论证，方案可能存在安全隐患或造价过高、难以维护等问题。</w:t>
            </w:r>
          </w:p>
          <w:p>
            <w:pPr>
              <w:pStyle w:val="49"/>
              <w:keepNext w:val="0"/>
              <w:keepLines w:val="0"/>
              <w:widowControl/>
              <w:numPr>
                <w:ilvl w:val="0"/>
                <w:numId w:val="6"/>
              </w:numPr>
              <w:suppressLineNumbers w:val="0"/>
              <w:ind w:left="0" w:leftChars="0" w:firstLine="0" w:firstLineChars="0"/>
              <w:rPr>
                <w:highlight w:val="none"/>
              </w:rPr>
            </w:pPr>
            <w:r>
              <w:rPr>
                <w:rStyle w:val="57"/>
                <w:highlight w:val="none"/>
              </w:rPr>
              <w:t>独创性与前瞻性 (10分)​</w:t>
            </w:r>
            <w:r>
              <w:rPr>
                <w:highlight w:val="none"/>
              </w:rPr>
              <w:t>​</w:t>
            </w:r>
          </w:p>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 ​</w:t>
            </w:r>
            <w:r>
              <w:rPr>
                <w:rStyle w:val="57"/>
                <w:rFonts w:ascii="宋体" w:hAnsi="宋体" w:eastAsia="宋体" w:cs="宋体"/>
                <w:kern w:val="0"/>
                <w:sz w:val="24"/>
                <w:szCs w:val="24"/>
                <w:highlight w:val="none"/>
                <w:lang w:val="en-US" w:eastAsia="zh-CN" w:bidi="ar"/>
              </w:rPr>
              <w:t>独创性</w:t>
            </w:r>
            <w:r>
              <w:rPr>
                <w:rFonts w:ascii="宋体" w:hAnsi="宋体" w:eastAsia="宋体" w:cs="宋体"/>
                <w:kern w:val="0"/>
                <w:sz w:val="24"/>
                <w:szCs w:val="24"/>
                <w:highlight w:val="none"/>
                <w:lang w:val="en-US" w:eastAsia="zh-CN" w:bidi="ar"/>
              </w:rPr>
              <w:t>​：设计概念、视觉元素、氛围营造手法是否新颖独特，能否体现“合柴1972”的不可复制性。</w:t>
            </w:r>
            <w:r>
              <w:rPr>
                <w:rFonts w:ascii="宋体" w:hAnsi="宋体" w:eastAsia="宋体" w:cs="宋体"/>
                <w:kern w:val="0"/>
                <w:sz w:val="24"/>
                <w:szCs w:val="24"/>
                <w:highlight w:val="none"/>
                <w:lang w:val="en-US" w:eastAsia="zh-CN" w:bidi="ar"/>
              </w:rPr>
              <w:br w:type="textWrapping"/>
            </w:r>
            <w:r>
              <w:rPr>
                <w:rFonts w:ascii="宋体" w:hAnsi="宋体" w:eastAsia="宋体" w:cs="宋体"/>
                <w:kern w:val="0"/>
                <w:sz w:val="24"/>
                <w:szCs w:val="24"/>
                <w:highlight w:val="none"/>
                <w:lang w:val="en-US" w:eastAsia="zh-CN" w:bidi="ar"/>
              </w:rPr>
              <w:t>- ​</w:t>
            </w:r>
            <w:r>
              <w:rPr>
                <w:rStyle w:val="57"/>
                <w:rFonts w:ascii="宋体" w:hAnsi="宋体" w:eastAsia="宋体" w:cs="宋体"/>
                <w:kern w:val="0"/>
                <w:sz w:val="24"/>
                <w:szCs w:val="24"/>
                <w:highlight w:val="none"/>
                <w:lang w:val="en-US" w:eastAsia="zh-CN" w:bidi="ar"/>
              </w:rPr>
              <w:t>前瞻性</w:t>
            </w:r>
            <w:r>
              <w:rPr>
                <w:rFonts w:ascii="宋体" w:hAnsi="宋体" w:eastAsia="宋体" w:cs="宋体"/>
                <w:kern w:val="0"/>
                <w:sz w:val="24"/>
                <w:szCs w:val="24"/>
                <w:highlight w:val="none"/>
                <w:lang w:val="en-US" w:eastAsia="zh-CN" w:bidi="ar"/>
              </w:rPr>
              <w:t>​：方案是否考虑了文旅趋势、技术发展（如数字交互、低碳环保）、园区业态升级的可能性，是否具备可持续发展和迭代的潜力。</w:t>
            </w:r>
          </w:p>
          <w:p>
            <w:pPr>
              <w:pStyle w:val="49"/>
              <w:keepNext w:val="0"/>
              <w:keepLines w:val="0"/>
              <w:widowControl/>
              <w:suppressLineNumbers w:val="0"/>
              <w:rPr>
                <w:highlight w:val="none"/>
              </w:rPr>
            </w:pPr>
            <w:r>
              <w:rPr>
                <w:highlight w:val="none"/>
              </w:rPr>
              <w:t>优秀 (8-10分)</w:t>
            </w:r>
          </w:p>
          <w:p>
            <w:pPr>
              <w:pStyle w:val="49"/>
              <w:keepNext w:val="0"/>
              <w:keepLines w:val="0"/>
              <w:widowControl/>
              <w:suppressLineNumbers w:val="0"/>
              <w:rPr>
                <w:highlight w:val="none"/>
              </w:rPr>
            </w:pPr>
            <w:r>
              <w:rPr>
                <w:highlight w:val="none"/>
              </w:rPr>
              <w:t>设计方案具有显著的</w:t>
            </w:r>
            <w:r>
              <w:rPr>
                <w:rStyle w:val="57"/>
                <w:highlight w:val="none"/>
              </w:rPr>
              <w:t>独创性</w:t>
            </w:r>
            <w:r>
              <w:rPr>
                <w:highlight w:val="none"/>
              </w:rPr>
              <w:t>，避免同质化，能打造园区独特的视觉符号和空间记忆。具备</w:t>
            </w:r>
            <w:r>
              <w:rPr>
                <w:rStyle w:val="57"/>
                <w:highlight w:val="none"/>
              </w:rPr>
              <w:t>前瞻性</w:t>
            </w:r>
            <w:r>
              <w:rPr>
                <w:highlight w:val="none"/>
              </w:rPr>
              <w:t>，能适应未来园区发展需求，在理念、技术或表现形式上有创新和引领作用。</w:t>
            </w:r>
          </w:p>
          <w:p>
            <w:pPr>
              <w:pStyle w:val="49"/>
              <w:keepNext w:val="0"/>
              <w:keepLines w:val="0"/>
              <w:widowControl/>
              <w:suppressLineNumbers w:val="0"/>
              <w:rPr>
                <w:highlight w:val="none"/>
              </w:rPr>
            </w:pPr>
            <w:r>
              <w:rPr>
                <w:highlight w:val="none"/>
              </w:rPr>
              <w:t>良好 (5-7分)</w:t>
            </w:r>
          </w:p>
          <w:p>
            <w:pPr>
              <w:pStyle w:val="49"/>
              <w:keepNext w:val="0"/>
              <w:keepLines w:val="0"/>
              <w:widowControl/>
              <w:suppressLineNumbers w:val="0"/>
              <w:rPr>
                <w:highlight w:val="none"/>
              </w:rPr>
            </w:pPr>
            <w:r>
              <w:rPr>
                <w:highlight w:val="none"/>
              </w:rPr>
              <w:t>方案有一定新意，但独创性不够突出；对未来发展有一定考虑，但前瞻性体现不足。</w:t>
            </w:r>
          </w:p>
          <w:p>
            <w:pPr>
              <w:pStyle w:val="49"/>
              <w:keepNext w:val="0"/>
              <w:keepLines w:val="0"/>
              <w:widowControl/>
              <w:suppressLineNumbers w:val="0"/>
              <w:rPr>
                <w:highlight w:val="none"/>
              </w:rPr>
            </w:pPr>
            <w:r>
              <w:rPr>
                <w:highlight w:val="none"/>
              </w:rPr>
              <w:t>一般 (0-4分)</w:t>
            </w:r>
          </w:p>
          <w:p>
            <w:pPr>
              <w:pStyle w:val="49"/>
              <w:keepNext w:val="0"/>
              <w:keepLines w:val="0"/>
              <w:widowControl/>
              <w:suppressLineNumbers w:val="0"/>
              <w:rPr>
                <w:highlight w:val="none"/>
              </w:rPr>
            </w:pPr>
            <w:r>
              <w:rPr>
                <w:highlight w:val="none"/>
              </w:rPr>
              <w:t>设计方案流于俗套，缺乏创新点；未能体现对未来发展的思考，前瞻性不足。</w:t>
            </w:r>
          </w:p>
          <w:p>
            <w:pPr>
              <w:spacing w:line="360" w:lineRule="auto"/>
              <w:jc w:val="left"/>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各项汇总平均得分：</w:t>
            </w:r>
          </w:p>
          <w:p>
            <w:pPr>
              <w:spacing w:line="360" w:lineRule="auto"/>
              <w:jc w:val="left"/>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设计方案</w:t>
            </w:r>
            <w:r>
              <w:rPr>
                <w:rFonts w:hint="eastAsia" w:ascii="宋体" w:hAnsi="宋体" w:eastAsia="宋体" w:cs="宋体"/>
                <w:b/>
                <w:bCs w:val="0"/>
                <w:sz w:val="24"/>
                <w:highlight w:val="none"/>
                <w:lang w:val="en-US" w:eastAsia="zh-CN"/>
              </w:rPr>
              <w:t>优秀</w:t>
            </w:r>
            <w:r>
              <w:rPr>
                <w:rFonts w:hint="eastAsia" w:ascii="宋体" w:hAnsi="宋体" w:eastAsia="宋体" w:cs="宋体"/>
                <w:bCs/>
                <w:sz w:val="24"/>
                <w:highlight w:val="none"/>
                <w:lang w:val="en-US" w:eastAsia="zh-CN"/>
              </w:rPr>
              <w:t>，得</w:t>
            </w:r>
            <w:r>
              <w:rPr>
                <w:rFonts w:hint="eastAsia" w:ascii="宋体" w:hAnsi="宋体" w:cs="宋体"/>
                <w:bCs/>
                <w:sz w:val="24"/>
                <w:highlight w:val="none"/>
                <w:lang w:val="en-US" w:eastAsia="zh-CN"/>
              </w:rPr>
              <w:t>30</w:t>
            </w:r>
            <w:r>
              <w:rPr>
                <w:rFonts w:hint="eastAsia" w:ascii="宋体" w:hAnsi="宋体" w:eastAsia="宋体" w:cs="宋体"/>
                <w:bCs/>
                <w:sz w:val="24"/>
                <w:highlight w:val="none"/>
                <w:lang w:val="en-US" w:eastAsia="zh-CN"/>
              </w:rPr>
              <w:t>＜F≤</w:t>
            </w:r>
            <w:r>
              <w:rPr>
                <w:rFonts w:hint="eastAsia" w:ascii="宋体" w:hAnsi="宋体" w:cs="宋体"/>
                <w:bCs/>
                <w:sz w:val="24"/>
                <w:highlight w:val="none"/>
                <w:lang w:val="en-US" w:eastAsia="zh-CN"/>
              </w:rPr>
              <w:t>40</w:t>
            </w:r>
            <w:r>
              <w:rPr>
                <w:rFonts w:hint="eastAsia" w:ascii="宋体" w:hAnsi="宋体" w:eastAsia="宋体" w:cs="宋体"/>
                <w:bCs/>
                <w:sz w:val="24"/>
                <w:highlight w:val="none"/>
                <w:lang w:val="en-US" w:eastAsia="zh-CN"/>
              </w:rPr>
              <w:t xml:space="preserve">分； </w:t>
            </w:r>
          </w:p>
          <w:p>
            <w:pPr>
              <w:spacing w:line="360" w:lineRule="auto"/>
              <w:jc w:val="left"/>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设计方案</w:t>
            </w:r>
            <w:r>
              <w:rPr>
                <w:rFonts w:hint="eastAsia" w:ascii="宋体" w:hAnsi="宋体" w:eastAsia="宋体" w:cs="宋体"/>
                <w:b/>
                <w:bCs w:val="0"/>
                <w:sz w:val="24"/>
                <w:highlight w:val="none"/>
                <w:lang w:val="en-US" w:eastAsia="zh-CN"/>
              </w:rPr>
              <w:t>良好</w:t>
            </w:r>
            <w:r>
              <w:rPr>
                <w:rFonts w:hint="eastAsia" w:ascii="宋体" w:hAnsi="宋体" w:eastAsia="宋体" w:cs="宋体"/>
                <w:bCs/>
                <w:sz w:val="24"/>
                <w:highlight w:val="none"/>
                <w:lang w:val="en-US" w:eastAsia="zh-CN"/>
              </w:rPr>
              <w:t>，得</w:t>
            </w:r>
            <w:r>
              <w:rPr>
                <w:rFonts w:hint="eastAsia" w:ascii="宋体" w:hAnsi="宋体" w:cs="宋体"/>
                <w:bCs/>
                <w:sz w:val="24"/>
                <w:highlight w:val="none"/>
                <w:lang w:val="en-US" w:eastAsia="zh-CN"/>
              </w:rPr>
              <w:t>20</w:t>
            </w:r>
            <w:r>
              <w:rPr>
                <w:rFonts w:hint="eastAsia" w:ascii="宋体" w:hAnsi="宋体" w:eastAsia="宋体" w:cs="宋体"/>
                <w:bCs/>
                <w:sz w:val="24"/>
                <w:highlight w:val="none"/>
                <w:lang w:val="en-US" w:eastAsia="zh-CN"/>
              </w:rPr>
              <w:t>＜F≤</w:t>
            </w:r>
            <w:r>
              <w:rPr>
                <w:rFonts w:hint="eastAsia" w:ascii="宋体" w:hAnsi="宋体" w:cs="宋体"/>
                <w:bCs/>
                <w:sz w:val="24"/>
                <w:highlight w:val="none"/>
                <w:lang w:val="en-US" w:eastAsia="zh-CN"/>
              </w:rPr>
              <w:t>30</w:t>
            </w:r>
            <w:r>
              <w:rPr>
                <w:rFonts w:hint="eastAsia" w:ascii="宋体" w:hAnsi="宋体" w:eastAsia="宋体" w:cs="宋体"/>
                <w:bCs/>
                <w:sz w:val="24"/>
                <w:highlight w:val="none"/>
                <w:lang w:val="en-US" w:eastAsia="zh-CN"/>
              </w:rPr>
              <w:t xml:space="preserve">分； </w:t>
            </w:r>
          </w:p>
          <w:p>
            <w:pPr>
              <w:spacing w:line="360" w:lineRule="auto"/>
              <w:jc w:val="left"/>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设计方案</w:t>
            </w:r>
            <w:r>
              <w:rPr>
                <w:rFonts w:hint="eastAsia" w:ascii="宋体" w:hAnsi="宋体" w:eastAsia="宋体" w:cs="宋体"/>
                <w:b/>
                <w:bCs w:val="0"/>
                <w:sz w:val="24"/>
                <w:highlight w:val="none"/>
                <w:lang w:val="en-US" w:eastAsia="zh-CN"/>
              </w:rPr>
              <w:t>一般</w:t>
            </w:r>
            <w:r>
              <w:rPr>
                <w:rFonts w:hint="eastAsia" w:ascii="宋体" w:hAnsi="宋体" w:eastAsia="宋体" w:cs="宋体"/>
                <w:bCs/>
                <w:sz w:val="24"/>
                <w:highlight w:val="none"/>
                <w:lang w:val="en-US" w:eastAsia="zh-CN"/>
              </w:rPr>
              <w:t>，得0＜F≤</w:t>
            </w:r>
            <w:r>
              <w:rPr>
                <w:rFonts w:hint="eastAsia" w:ascii="宋体" w:hAnsi="宋体" w:cs="宋体"/>
                <w:bCs/>
                <w:sz w:val="24"/>
                <w:highlight w:val="none"/>
                <w:lang w:val="en-US" w:eastAsia="zh-CN"/>
              </w:rPr>
              <w:t>20</w:t>
            </w:r>
            <w:r>
              <w:rPr>
                <w:rFonts w:hint="eastAsia" w:ascii="宋体" w:hAnsi="宋体" w:eastAsia="宋体" w:cs="宋体"/>
                <w:bCs/>
                <w:sz w:val="24"/>
                <w:highlight w:val="none"/>
                <w:lang w:val="en-US" w:eastAsia="zh-CN"/>
              </w:rPr>
              <w:t>分；</w:t>
            </w:r>
          </w:p>
          <w:p>
            <w:pPr>
              <w:spacing w:line="360" w:lineRule="auto"/>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内容差或未提供相关内容的，不得分。</w:t>
            </w:r>
          </w:p>
          <w:p>
            <w:pPr>
              <w:pStyle w:val="108"/>
              <w:spacing w:before="12" w:line="360" w:lineRule="auto"/>
              <w:rPr>
                <w:rFonts w:hint="eastAsia" w:ascii="宋体" w:hAnsi="宋体" w:eastAsia="宋体" w:cs="宋体"/>
                <w:bCs/>
                <w:sz w:val="24"/>
                <w:highlight w:val="none"/>
              </w:rPr>
            </w:pPr>
            <w:r>
              <w:rPr>
                <w:rFonts w:hint="eastAsia" w:ascii="宋体" w:hAnsi="宋体" w:eastAsia="宋体" w:cs="宋体"/>
                <w:b/>
                <w:bCs/>
                <w:sz w:val="24"/>
                <w:highlight w:val="none"/>
                <w:lang w:val="zh-CN"/>
              </w:rPr>
              <w:t>注：“F”为投标人此项得分。</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b/>
                <w:bCs/>
                <w:sz w:val="24"/>
                <w:highlight w:val="none"/>
                <w:lang w:val="en-US" w:eastAsia="zh-CN"/>
              </w:rPr>
            </w:pPr>
            <w:r>
              <w:rPr>
                <w:rFonts w:hint="eastAsia" w:asciiTheme="minorEastAsia" w:hAnsiTheme="minorEastAsia" w:eastAsiaTheme="minorEastAsia"/>
                <w:b w:val="0"/>
                <w:bCs w:val="0"/>
                <w:sz w:val="24"/>
                <w:highlight w:val="none"/>
                <w:lang w:val="en-US" w:eastAsia="zh-CN"/>
              </w:rPr>
              <w:t>0-40分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4"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sz w:val="24"/>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方案汇报及答辩</w:t>
            </w:r>
          </w:p>
          <w:p>
            <w:pPr>
              <w:spacing w:line="360" w:lineRule="auto"/>
              <w:jc w:val="center"/>
              <w:rPr>
                <w:rFonts w:hint="default" w:asciiTheme="minorEastAsia" w:hAnsiTheme="minorEastAsia" w:eastAsiaTheme="minorEastAsia"/>
                <w:b w:val="0"/>
                <w:bCs/>
                <w:sz w:val="24"/>
                <w:highlight w:val="none"/>
                <w:lang w:val="en-US"/>
              </w:rPr>
            </w:pPr>
          </w:p>
        </w:tc>
        <w:tc>
          <w:tcPr>
            <w:tcW w:w="40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rPr>
                <w:rFonts w:hint="eastAsia" w:ascii="宋体" w:hAnsi="宋体" w:eastAsia="宋体" w:cs="宋体"/>
                <w:spacing w:val="3"/>
                <w:kern w:val="2"/>
                <w:sz w:val="24"/>
                <w:szCs w:val="24"/>
                <w:highlight w:val="none"/>
                <w:lang w:val="en-US" w:eastAsia="zh-CN" w:bidi="zh-CN"/>
              </w:rPr>
            </w:pPr>
            <w:r>
              <w:rPr>
                <w:rFonts w:hint="eastAsia" w:ascii="宋体" w:hAnsi="宋体" w:eastAsia="宋体" w:cs="宋体"/>
                <w:spacing w:val="3"/>
                <w:kern w:val="2"/>
                <w:sz w:val="24"/>
                <w:szCs w:val="24"/>
                <w:highlight w:val="none"/>
                <w:lang w:val="en-US" w:eastAsia="zh-CN" w:bidi="zh-CN"/>
              </w:rPr>
              <w:t>投标人现场答辩、简明扼要、阐述清晰、论述合理。对设计的重点、难点的分析全面、准确，重点突出，对策针对性强。</w:t>
            </w:r>
          </w:p>
          <w:p>
            <w:pPr>
              <w:spacing w:line="360" w:lineRule="auto"/>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w:t>
            </w:r>
            <w:r>
              <w:rPr>
                <w:rFonts w:hint="eastAsia" w:asciiTheme="minorEastAsia" w:hAnsiTheme="minorEastAsia" w:eastAsiaTheme="minorEastAsia"/>
                <w:b w:val="0"/>
                <w:bCs/>
                <w:sz w:val="24"/>
                <w:highlight w:val="none"/>
                <w:lang w:val="en-US" w:eastAsia="zh-CN"/>
              </w:rPr>
              <w:t>答辩</w:t>
            </w:r>
            <w:r>
              <w:rPr>
                <w:rFonts w:hint="eastAsia" w:ascii="宋体" w:hAnsi="宋体" w:eastAsia="宋体" w:cs="宋体"/>
                <w:bCs/>
                <w:sz w:val="24"/>
                <w:highlight w:val="none"/>
                <w:lang w:val="en-US" w:eastAsia="zh-CN"/>
              </w:rPr>
              <w:t>优秀的，得</w:t>
            </w:r>
            <w:r>
              <w:rPr>
                <w:rFonts w:hint="eastAsia" w:ascii="宋体" w:hAnsi="宋体" w:cs="宋体"/>
                <w:bCs/>
                <w:sz w:val="24"/>
                <w:highlight w:val="none"/>
                <w:lang w:val="en-US" w:eastAsia="zh-CN"/>
              </w:rPr>
              <w:t>7</w:t>
            </w:r>
            <w:r>
              <w:rPr>
                <w:rFonts w:hint="eastAsia" w:ascii="宋体" w:hAnsi="宋体" w:eastAsia="宋体" w:cs="宋体"/>
                <w:bCs/>
                <w:sz w:val="24"/>
                <w:highlight w:val="none"/>
                <w:lang w:val="en-US" w:eastAsia="zh-CN"/>
              </w:rPr>
              <w:t>＜F≤</w:t>
            </w:r>
            <w:r>
              <w:rPr>
                <w:rFonts w:hint="eastAsia" w:ascii="宋体" w:hAnsi="宋体" w:cs="宋体"/>
                <w:bCs/>
                <w:sz w:val="24"/>
                <w:highlight w:val="none"/>
                <w:lang w:val="en-US" w:eastAsia="zh-CN"/>
              </w:rPr>
              <w:t>10</w:t>
            </w:r>
            <w:r>
              <w:rPr>
                <w:rFonts w:hint="eastAsia" w:ascii="宋体" w:hAnsi="宋体" w:eastAsia="宋体" w:cs="宋体"/>
                <w:bCs/>
                <w:sz w:val="24"/>
                <w:highlight w:val="none"/>
                <w:lang w:val="en-US" w:eastAsia="zh-CN"/>
              </w:rPr>
              <w:t>分；</w:t>
            </w:r>
          </w:p>
          <w:p>
            <w:pPr>
              <w:spacing w:line="360" w:lineRule="auto"/>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w:t>
            </w:r>
            <w:r>
              <w:rPr>
                <w:rFonts w:hint="eastAsia" w:asciiTheme="minorEastAsia" w:hAnsiTheme="minorEastAsia" w:eastAsiaTheme="minorEastAsia"/>
                <w:b w:val="0"/>
                <w:bCs/>
                <w:sz w:val="24"/>
                <w:highlight w:val="none"/>
                <w:lang w:val="en-US" w:eastAsia="zh-CN"/>
              </w:rPr>
              <w:t>答辩</w:t>
            </w:r>
            <w:r>
              <w:rPr>
                <w:rFonts w:hint="eastAsia" w:ascii="宋体" w:hAnsi="宋体" w:eastAsia="宋体" w:cs="宋体"/>
                <w:bCs/>
                <w:sz w:val="24"/>
                <w:highlight w:val="none"/>
                <w:lang w:val="en-US" w:eastAsia="zh-CN"/>
              </w:rPr>
              <w:t>良好的，得</w:t>
            </w:r>
            <w:r>
              <w:rPr>
                <w:rFonts w:hint="eastAsia" w:ascii="宋体" w:hAnsi="宋体" w:cs="宋体"/>
                <w:bCs/>
                <w:sz w:val="24"/>
                <w:highlight w:val="none"/>
                <w:lang w:val="en-US" w:eastAsia="zh-CN"/>
              </w:rPr>
              <w:t>3</w:t>
            </w:r>
            <w:r>
              <w:rPr>
                <w:rFonts w:hint="eastAsia" w:ascii="宋体" w:hAnsi="宋体" w:eastAsia="宋体" w:cs="宋体"/>
                <w:bCs/>
                <w:sz w:val="24"/>
                <w:highlight w:val="none"/>
                <w:lang w:val="en-US" w:eastAsia="zh-CN"/>
              </w:rPr>
              <w:t>＜F≤</w:t>
            </w:r>
            <w:r>
              <w:rPr>
                <w:rFonts w:hint="eastAsia" w:ascii="宋体" w:hAnsi="宋体" w:cs="宋体"/>
                <w:bCs/>
                <w:sz w:val="24"/>
                <w:highlight w:val="none"/>
                <w:lang w:val="en-US" w:eastAsia="zh-CN"/>
              </w:rPr>
              <w:t>7</w:t>
            </w:r>
            <w:r>
              <w:rPr>
                <w:rFonts w:hint="eastAsia" w:ascii="宋体" w:hAnsi="宋体" w:eastAsia="宋体" w:cs="宋体"/>
                <w:bCs/>
                <w:sz w:val="24"/>
                <w:highlight w:val="none"/>
                <w:lang w:val="en-US" w:eastAsia="zh-CN"/>
              </w:rPr>
              <w:t>分</w:t>
            </w:r>
            <w:r>
              <w:rPr>
                <w:rFonts w:hint="eastAsia" w:ascii="宋体" w:hAnsi="宋体" w:cs="宋体"/>
                <w:bCs/>
                <w:sz w:val="24"/>
                <w:highlight w:val="none"/>
                <w:lang w:val="en-US" w:eastAsia="zh-CN"/>
              </w:rPr>
              <w:t>；</w:t>
            </w:r>
          </w:p>
          <w:p>
            <w:pPr>
              <w:spacing w:line="360" w:lineRule="auto"/>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w:t>
            </w:r>
            <w:r>
              <w:rPr>
                <w:rFonts w:hint="eastAsia" w:asciiTheme="minorEastAsia" w:hAnsiTheme="minorEastAsia" w:eastAsiaTheme="minorEastAsia"/>
                <w:b w:val="0"/>
                <w:bCs/>
                <w:sz w:val="24"/>
                <w:highlight w:val="none"/>
                <w:lang w:val="en-US" w:eastAsia="zh-CN"/>
              </w:rPr>
              <w:t>答辩</w:t>
            </w:r>
            <w:r>
              <w:rPr>
                <w:rFonts w:hint="eastAsia" w:ascii="宋体" w:hAnsi="宋体" w:eastAsia="宋体" w:cs="宋体"/>
                <w:bCs/>
                <w:sz w:val="24"/>
                <w:highlight w:val="none"/>
                <w:lang w:val="en-US" w:eastAsia="zh-CN"/>
              </w:rPr>
              <w:t>一般的，得0＜F≤</w:t>
            </w:r>
            <w:r>
              <w:rPr>
                <w:rFonts w:hint="eastAsia" w:ascii="宋体" w:hAnsi="宋体" w:cs="宋体"/>
                <w:bCs/>
                <w:sz w:val="24"/>
                <w:highlight w:val="none"/>
                <w:lang w:val="en-US" w:eastAsia="zh-CN"/>
              </w:rPr>
              <w:t>3</w:t>
            </w:r>
            <w:r>
              <w:rPr>
                <w:rFonts w:hint="eastAsia" w:ascii="宋体" w:hAnsi="宋体" w:eastAsia="宋体" w:cs="宋体"/>
                <w:bCs/>
                <w:sz w:val="24"/>
                <w:highlight w:val="none"/>
                <w:lang w:val="en-US" w:eastAsia="zh-CN"/>
              </w:rPr>
              <w:t>分；</w:t>
            </w:r>
          </w:p>
          <w:p>
            <w:pPr>
              <w:spacing w:line="360" w:lineRule="auto"/>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4.</w:t>
            </w:r>
            <w:r>
              <w:rPr>
                <w:rFonts w:hint="eastAsia" w:ascii="宋体" w:hAnsi="宋体" w:eastAsia="宋体" w:cs="宋体"/>
                <w:color w:val="000000"/>
                <w:kern w:val="0"/>
                <w:sz w:val="24"/>
                <w:szCs w:val="24"/>
                <w:highlight w:val="none"/>
                <w:lang w:val="en-US" w:eastAsia="zh-CN" w:bidi="ar"/>
              </w:rPr>
              <w:t>未答辩的</w:t>
            </w:r>
            <w:r>
              <w:rPr>
                <w:rFonts w:hint="eastAsia" w:ascii="宋体" w:hAnsi="宋体" w:eastAsia="宋体" w:cs="宋体"/>
                <w:bCs/>
                <w:sz w:val="24"/>
                <w:highlight w:val="none"/>
                <w:lang w:val="en-US" w:eastAsia="zh-CN"/>
              </w:rPr>
              <w:t>，不得分。</w:t>
            </w:r>
          </w:p>
          <w:p>
            <w:pPr>
              <w:pStyle w:val="108"/>
              <w:spacing w:before="12" w:line="360" w:lineRule="auto"/>
              <w:rPr>
                <w:rFonts w:hint="eastAsia" w:ascii="宋体" w:hAnsi="宋体" w:eastAsia="宋体" w:cs="宋体"/>
                <w:b/>
                <w:bCs/>
                <w:sz w:val="24"/>
                <w:highlight w:val="none"/>
                <w:lang w:val="zh-CN"/>
              </w:rPr>
            </w:pPr>
            <w:r>
              <w:rPr>
                <w:rFonts w:hint="eastAsia" w:ascii="宋体" w:hAnsi="宋体" w:eastAsia="宋体" w:cs="宋体"/>
                <w:b/>
                <w:bCs/>
                <w:sz w:val="24"/>
                <w:highlight w:val="none"/>
                <w:lang w:val="zh-CN"/>
              </w:rPr>
              <w:t>注：“F”为投标人此项得分。</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heme="minorEastAsia" w:hAnsiTheme="minorEastAsia" w:eastAsiaTheme="minorEastAsia"/>
                <w:b w:val="0"/>
                <w:bCs w:val="0"/>
                <w:sz w:val="24"/>
                <w:highlight w:val="none"/>
                <w:lang w:val="en-US" w:eastAsia="zh-CN"/>
              </w:rPr>
            </w:pPr>
            <w:r>
              <w:rPr>
                <w:rFonts w:hint="eastAsia" w:asciiTheme="minorEastAsia" w:hAnsiTheme="minorEastAsia" w:eastAsiaTheme="minorEastAsia"/>
                <w:b w:val="0"/>
                <w:bCs w:val="0"/>
                <w:sz w:val="24"/>
                <w:highlight w:val="none"/>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4" w:type="dxa"/>
            <w:vMerge w:val="continue"/>
            <w:tcBorders>
              <w:left w:val="single" w:color="auto" w:sz="4" w:space="0"/>
              <w:right w:val="single" w:color="auto" w:sz="4" w:space="0"/>
            </w:tcBorders>
            <w:vAlign w:val="center"/>
          </w:tcPr>
          <w:p>
            <w:pPr>
              <w:spacing w:line="360" w:lineRule="auto"/>
              <w:ind w:firstLine="435"/>
              <w:jc w:val="center"/>
              <w:rPr>
                <w:rFonts w:hint="eastAsia" w:ascii="宋体" w:hAnsi="宋体" w:eastAsia="宋体" w:cs="宋体"/>
                <w:b/>
                <w:bCs/>
                <w:sz w:val="24"/>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投标人业绩</w:t>
            </w:r>
          </w:p>
        </w:tc>
        <w:tc>
          <w:tcPr>
            <w:tcW w:w="4019" w:type="dxa"/>
            <w:tcBorders>
              <w:top w:val="single" w:color="auto" w:sz="4" w:space="0"/>
              <w:left w:val="single" w:color="auto" w:sz="4" w:space="0"/>
              <w:bottom w:val="single" w:color="auto" w:sz="4" w:space="0"/>
              <w:right w:val="single" w:color="auto" w:sz="4" w:space="0"/>
            </w:tcBorders>
            <w:vAlign w:val="center"/>
          </w:tcPr>
          <w:p>
            <w:pPr>
              <w:pStyle w:val="108"/>
              <w:keepNext w:val="0"/>
              <w:keepLines w:val="0"/>
              <w:pageBreakBefore w:val="0"/>
              <w:widowControl w:val="0"/>
              <w:numPr>
                <w:ilvl w:val="0"/>
                <w:numId w:val="7"/>
              </w:numPr>
              <w:kinsoku/>
              <w:wordWrap/>
              <w:overflowPunct/>
              <w:topLinePunct w:val="0"/>
              <w:autoSpaceDE w:val="0"/>
              <w:autoSpaceDN w:val="0"/>
              <w:bidi w:val="0"/>
              <w:adjustRightInd/>
              <w:snapToGrid/>
              <w:spacing w:before="0" w:line="360" w:lineRule="auto"/>
              <w:ind w:right="0" w:rightChars="0"/>
              <w:jc w:val="both"/>
              <w:textAlignment w:val="auto"/>
              <w:rPr>
                <w:rFonts w:hint="eastAsia"/>
                <w:spacing w:val="3"/>
                <w:sz w:val="24"/>
                <w:szCs w:val="24"/>
                <w:highlight w:val="none"/>
              </w:rPr>
            </w:pPr>
            <w:r>
              <w:rPr>
                <w:rFonts w:hint="eastAsia" w:ascii="宋体" w:hAnsi="宋体" w:eastAsia="宋体" w:cs="宋体"/>
                <w:spacing w:val="3"/>
                <w:sz w:val="24"/>
                <w:szCs w:val="24"/>
                <w:highlight w:val="none"/>
              </w:rPr>
              <w:t>自</w:t>
            </w:r>
            <w:r>
              <w:rPr>
                <w:rFonts w:hint="eastAsia" w:cs="宋体"/>
                <w:spacing w:val="3"/>
                <w:sz w:val="24"/>
                <w:szCs w:val="24"/>
                <w:highlight w:val="none"/>
                <w:lang w:val="en-US" w:eastAsia="zh-CN"/>
              </w:rPr>
              <w:t>2023</w:t>
            </w:r>
            <w:r>
              <w:rPr>
                <w:rFonts w:hint="eastAsia" w:ascii="宋体" w:hAnsi="宋体" w:eastAsia="宋体" w:cs="宋体"/>
                <w:spacing w:val="3"/>
                <w:sz w:val="24"/>
                <w:szCs w:val="24"/>
                <w:highlight w:val="none"/>
              </w:rPr>
              <w:t>年1月</w:t>
            </w:r>
            <w:r>
              <w:rPr>
                <w:rFonts w:hint="eastAsia" w:ascii="宋体" w:hAnsi="宋体" w:eastAsia="宋体" w:cs="宋体"/>
                <w:spacing w:val="3"/>
                <w:sz w:val="24"/>
                <w:szCs w:val="24"/>
                <w:highlight w:val="none"/>
              </w:rPr>
              <w:t>1日以</w:t>
            </w:r>
            <w:r>
              <w:rPr>
                <w:rFonts w:hint="eastAsia" w:ascii="宋体" w:hAnsi="宋体" w:eastAsia="宋体" w:cs="宋体"/>
                <w:spacing w:val="3"/>
                <w:sz w:val="24"/>
                <w:szCs w:val="24"/>
                <w:highlight w:val="none"/>
              </w:rPr>
              <w:t>来（以合同签订时间为</w:t>
            </w:r>
            <w:r>
              <w:rPr>
                <w:rFonts w:hint="eastAsia" w:ascii="宋体" w:hAnsi="宋体" w:eastAsia="宋体" w:cs="宋体"/>
                <w:spacing w:val="3"/>
                <w:sz w:val="24"/>
                <w:szCs w:val="24"/>
                <w:highlight w:val="none"/>
              </w:rPr>
              <w:t>准），</w:t>
            </w:r>
            <w:r>
              <w:rPr>
                <w:rFonts w:hint="eastAsia" w:ascii="宋体" w:hAnsi="宋体" w:eastAsia="宋体" w:cs="宋体"/>
                <w:sz w:val="24"/>
                <w:szCs w:val="18"/>
                <w:highlight w:val="none"/>
                <w:lang w:val="en-US" w:eastAsia="zh-CN"/>
              </w:rPr>
              <w:t>投标人</w:t>
            </w:r>
            <w:r>
              <w:rPr>
                <w:rFonts w:hint="eastAsia" w:cs="宋体"/>
                <w:sz w:val="24"/>
                <w:szCs w:val="18"/>
                <w:highlight w:val="none"/>
                <w:lang w:val="en-US" w:eastAsia="zh-CN"/>
              </w:rPr>
              <w:t>必须</w:t>
            </w:r>
            <w:r>
              <w:rPr>
                <w:rFonts w:hint="eastAsia" w:ascii="宋体" w:hAnsi="宋体" w:eastAsia="宋体" w:cs="宋体"/>
                <w:sz w:val="24"/>
                <w:szCs w:val="18"/>
                <w:highlight w:val="none"/>
                <w:lang w:val="en-US" w:eastAsia="zh-CN"/>
              </w:rPr>
              <w:t>具有</w:t>
            </w:r>
            <w:r>
              <w:rPr>
                <w:rFonts w:hint="eastAsia" w:cs="宋体"/>
                <w:sz w:val="24"/>
                <w:szCs w:val="18"/>
                <w:highlight w:val="none"/>
                <w:lang w:val="en-US" w:eastAsia="zh-CN"/>
              </w:rPr>
              <w:t>2个商业项目</w:t>
            </w:r>
            <w:r>
              <w:rPr>
                <w:rFonts w:hint="eastAsia" w:ascii="宋体" w:hAnsi="宋体" w:cs="Times New Roman"/>
                <w:color w:val="auto"/>
                <w:kern w:val="2"/>
                <w:sz w:val="24"/>
                <w:szCs w:val="24"/>
                <w:highlight w:val="none"/>
                <w:lang w:val="en-US" w:eastAsia="zh-CN" w:bidi="ar-SA"/>
              </w:rPr>
              <w:t>美陈、导视、氛围提升</w:t>
            </w:r>
            <w:r>
              <w:rPr>
                <w:rFonts w:hint="eastAsia" w:cs="Times New Roman"/>
                <w:color w:val="auto"/>
                <w:kern w:val="2"/>
                <w:sz w:val="24"/>
                <w:szCs w:val="24"/>
                <w:highlight w:val="none"/>
                <w:lang w:val="en-US" w:eastAsia="zh-CN" w:bidi="ar-SA"/>
              </w:rPr>
              <w:t>纯</w:t>
            </w:r>
            <w:r>
              <w:rPr>
                <w:rFonts w:hint="eastAsia" w:ascii="宋体" w:hAnsi="宋体" w:cs="Times New Roman"/>
                <w:color w:val="auto"/>
                <w:kern w:val="2"/>
                <w:sz w:val="24"/>
                <w:szCs w:val="24"/>
                <w:highlight w:val="none"/>
                <w:lang w:val="en-US" w:eastAsia="zh-CN" w:bidi="ar-SA"/>
              </w:rPr>
              <w:t>设计</w:t>
            </w:r>
            <w:r>
              <w:rPr>
                <w:rFonts w:hint="eastAsia" w:ascii="宋体" w:hAnsi="宋体" w:eastAsia="宋体" w:cs="宋体"/>
                <w:sz w:val="24"/>
                <w:szCs w:val="18"/>
                <w:highlight w:val="none"/>
                <w:lang w:val="en-US" w:eastAsia="zh-CN"/>
              </w:rPr>
              <w:t>业绩，且单个合同总金额不少于</w:t>
            </w:r>
            <w:r>
              <w:rPr>
                <w:rFonts w:hint="eastAsia" w:cs="宋体"/>
                <w:sz w:val="24"/>
                <w:szCs w:val="18"/>
                <w:highlight w:val="none"/>
                <w:lang w:val="en-US" w:eastAsia="zh-CN"/>
              </w:rPr>
              <w:t>30</w:t>
            </w:r>
            <w:r>
              <w:rPr>
                <w:rFonts w:hint="eastAsia" w:ascii="宋体" w:hAnsi="宋体" w:eastAsia="宋体" w:cs="宋体"/>
                <w:sz w:val="24"/>
                <w:szCs w:val="18"/>
                <w:highlight w:val="none"/>
                <w:lang w:val="en-US" w:eastAsia="zh-CN"/>
              </w:rPr>
              <w:t>万元</w:t>
            </w:r>
            <w:r>
              <w:rPr>
                <w:rFonts w:hint="eastAsia" w:ascii="宋体" w:hAnsi="宋体" w:eastAsia="宋体" w:cs="宋体"/>
                <w:spacing w:val="3"/>
                <w:sz w:val="24"/>
                <w:szCs w:val="24"/>
                <w:highlight w:val="none"/>
                <w:lang w:val="en-US" w:eastAsia="zh-CN"/>
              </w:rPr>
              <w:t>，</w:t>
            </w:r>
            <w:r>
              <w:rPr>
                <w:rFonts w:hint="eastAsia" w:cs="宋体"/>
                <w:spacing w:val="3"/>
                <w:sz w:val="24"/>
                <w:szCs w:val="24"/>
                <w:highlight w:val="none"/>
                <w:lang w:val="en-US" w:eastAsia="zh-CN"/>
              </w:rPr>
              <w:t>同等标准下</w:t>
            </w:r>
            <w:r>
              <w:rPr>
                <w:rFonts w:hint="eastAsia" w:ascii="宋体" w:hAnsi="宋体" w:eastAsia="宋体" w:cs="宋体"/>
                <w:spacing w:val="3"/>
                <w:sz w:val="24"/>
                <w:szCs w:val="24"/>
                <w:highlight w:val="none"/>
                <w:lang w:val="en-US" w:eastAsia="zh-CN"/>
              </w:rPr>
              <w:t>额外加一个得5分，</w:t>
            </w:r>
            <w:r>
              <w:rPr>
                <w:rFonts w:hint="eastAsia" w:cs="宋体"/>
                <w:spacing w:val="3"/>
                <w:sz w:val="24"/>
                <w:szCs w:val="24"/>
                <w:highlight w:val="none"/>
                <w:lang w:val="en-US" w:eastAsia="zh-CN"/>
              </w:rPr>
              <w:t>本小项满分15</w:t>
            </w:r>
            <w:r>
              <w:rPr>
                <w:rFonts w:hint="eastAsia" w:ascii="宋体" w:hAnsi="宋体" w:eastAsia="宋体" w:cs="宋体"/>
                <w:spacing w:val="3"/>
                <w:sz w:val="24"/>
                <w:szCs w:val="24"/>
                <w:highlight w:val="none"/>
                <w:lang w:val="en-US" w:eastAsia="zh-CN"/>
              </w:rPr>
              <w:t>分</w:t>
            </w:r>
            <w:r>
              <w:rPr>
                <w:rFonts w:hint="eastAsia"/>
                <w:spacing w:val="3"/>
                <w:sz w:val="24"/>
                <w:szCs w:val="24"/>
                <w:highlight w:val="none"/>
              </w:rPr>
              <w:t>。</w:t>
            </w:r>
          </w:p>
          <w:p>
            <w:pPr>
              <w:pStyle w:val="108"/>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both"/>
              <w:textAlignment w:val="auto"/>
              <w:rPr>
                <w:rFonts w:hint="eastAsia" w:ascii="宋体" w:hAnsi="宋体" w:eastAsia="宋体"/>
                <w:b/>
                <w:bCs/>
                <w:sz w:val="24"/>
                <w:highlight w:val="none"/>
                <w:lang w:val="en-US" w:eastAsia="zh-CN"/>
              </w:rPr>
            </w:pPr>
            <w:r>
              <w:rPr>
                <w:rFonts w:hint="eastAsia" w:ascii="宋体" w:hAnsi="宋体" w:eastAsia="宋体" w:cs="宋体"/>
                <w:b/>
                <w:bCs w:val="0"/>
                <w:sz w:val="24"/>
                <w:highlight w:val="none"/>
                <w:lang w:val="en-US" w:eastAsia="zh-CN"/>
              </w:rPr>
              <w:t>注：（1）本项对正在履约</w:t>
            </w:r>
            <w:r>
              <w:rPr>
                <w:rFonts w:hint="eastAsia" w:cs="宋体"/>
                <w:b/>
                <w:bCs w:val="0"/>
                <w:sz w:val="24"/>
                <w:highlight w:val="none"/>
                <w:lang w:val="en-US" w:eastAsia="zh-CN"/>
              </w:rPr>
              <w:t>和</w:t>
            </w:r>
            <w:r>
              <w:rPr>
                <w:rFonts w:hint="eastAsia" w:ascii="宋体" w:hAnsi="宋体" w:eastAsia="宋体" w:cs="宋体"/>
                <w:b/>
                <w:bCs w:val="0"/>
                <w:sz w:val="24"/>
                <w:highlight w:val="none"/>
                <w:lang w:val="en-US" w:eastAsia="zh-CN"/>
              </w:rPr>
              <w:t>履约完成的业绩均予以认可</w:t>
            </w:r>
            <w:r>
              <w:rPr>
                <w:rFonts w:hint="eastAsia"/>
                <w:b/>
                <w:bCs/>
                <w:sz w:val="24"/>
                <w:highlight w:val="none"/>
                <w:lang w:val="en-US" w:eastAsia="zh-CN"/>
              </w:rPr>
              <w:t>。</w:t>
            </w:r>
          </w:p>
          <w:p>
            <w:pPr>
              <w:pStyle w:val="108"/>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jc w:val="both"/>
              <w:textAlignment w:val="auto"/>
              <w:rPr>
                <w:rFonts w:hint="eastAsia" w:cs="宋体"/>
                <w:b/>
                <w:bCs w:val="0"/>
                <w:sz w:val="24"/>
                <w:highlight w:val="none"/>
                <w:lang w:val="en-US" w:eastAsia="zh-CN"/>
              </w:rPr>
            </w:pPr>
            <w:r>
              <w:rPr>
                <w:rFonts w:hint="eastAsia" w:cs="宋体"/>
                <w:b/>
                <w:bCs w:val="0"/>
                <w:sz w:val="24"/>
                <w:highlight w:val="none"/>
                <w:lang w:val="en-US" w:eastAsia="zh-CN"/>
              </w:rPr>
              <w:t>（2）</w:t>
            </w:r>
            <w:r>
              <w:rPr>
                <w:rFonts w:hint="eastAsia" w:ascii="宋体" w:hAnsi="宋体" w:eastAsia="宋体" w:cs="宋体"/>
                <w:b/>
                <w:bCs w:val="0"/>
                <w:sz w:val="24"/>
                <w:highlight w:val="none"/>
                <w:lang w:val="en-US" w:eastAsia="zh-CN"/>
              </w:rPr>
              <w:t>响应文件中提供业绩合同</w:t>
            </w:r>
            <w:r>
              <w:rPr>
                <w:rFonts w:hint="eastAsia" w:cs="宋体"/>
                <w:b/>
                <w:bCs w:val="0"/>
                <w:sz w:val="24"/>
                <w:highlight w:val="none"/>
                <w:lang w:val="en-US" w:eastAsia="zh-CN"/>
              </w:rPr>
              <w:t>（或影印件）</w:t>
            </w:r>
            <w:r>
              <w:rPr>
                <w:rFonts w:hint="eastAsia" w:ascii="宋体" w:hAnsi="宋体" w:eastAsia="宋体" w:cs="宋体"/>
                <w:b/>
                <w:bCs w:val="0"/>
                <w:sz w:val="24"/>
                <w:highlight w:val="none"/>
                <w:lang w:val="en-US" w:eastAsia="zh-CN"/>
              </w:rPr>
              <w:t>，</w:t>
            </w:r>
            <w:r>
              <w:rPr>
                <w:rFonts w:hint="eastAsia" w:cs="宋体"/>
                <w:b/>
                <w:bCs w:val="0"/>
                <w:sz w:val="24"/>
                <w:highlight w:val="none"/>
                <w:lang w:val="en-US" w:eastAsia="zh-CN"/>
              </w:rPr>
              <w:t>如</w:t>
            </w:r>
            <w:r>
              <w:rPr>
                <w:rFonts w:hint="eastAsia" w:ascii="宋体" w:hAnsi="宋体" w:eastAsia="宋体" w:cs="宋体"/>
                <w:b/>
                <w:bCs w:val="0"/>
                <w:sz w:val="24"/>
                <w:highlight w:val="none"/>
                <w:lang w:val="en-US" w:eastAsia="zh-CN"/>
              </w:rPr>
              <w:t>无法体现合同签订时间、投标人名称</w:t>
            </w:r>
            <w:r>
              <w:rPr>
                <w:rFonts w:hint="eastAsia" w:cs="宋体"/>
                <w:b/>
                <w:bCs w:val="0"/>
                <w:sz w:val="24"/>
                <w:highlight w:val="none"/>
                <w:lang w:val="en-US" w:eastAsia="zh-CN"/>
              </w:rPr>
              <w:t>、单个合同总金额</w:t>
            </w:r>
            <w:r>
              <w:rPr>
                <w:rFonts w:hint="default" w:ascii="宋体" w:hAnsi="宋体" w:eastAsia="宋体"/>
                <w:b/>
                <w:bCs/>
                <w:sz w:val="24"/>
                <w:highlight w:val="none"/>
                <w:lang w:val="en-US"/>
              </w:rPr>
              <w:t>等</w:t>
            </w:r>
            <w:r>
              <w:rPr>
                <w:rFonts w:hint="eastAsia" w:ascii="宋体" w:hAnsi="宋体" w:eastAsia="宋体" w:cs="宋体"/>
                <w:b/>
                <w:bCs w:val="0"/>
                <w:sz w:val="24"/>
                <w:highlight w:val="none"/>
                <w:lang w:val="en-US" w:eastAsia="zh-CN"/>
              </w:rPr>
              <w:t>关键评审因素的，须另附业主单位</w:t>
            </w:r>
            <w:r>
              <w:rPr>
                <w:rFonts w:ascii="宋体" w:hAnsi="宋体" w:eastAsia="宋体"/>
                <w:b/>
                <w:bCs/>
                <w:color w:val="auto"/>
                <w:sz w:val="24"/>
                <w:highlight w:val="none"/>
              </w:rPr>
              <w:t>（或合同甲方）</w:t>
            </w:r>
            <w:r>
              <w:rPr>
                <w:rFonts w:hint="eastAsia" w:ascii="宋体" w:hAnsi="宋体" w:eastAsia="宋体"/>
                <w:b/>
                <w:bCs/>
                <w:color w:val="auto"/>
                <w:sz w:val="24"/>
                <w:highlight w:val="none"/>
                <w:lang w:val="en-US" w:eastAsia="zh-CN"/>
              </w:rPr>
              <w:t>出具的加盖公章的证明材料扫描件（或影印件）</w:t>
            </w:r>
            <w:r>
              <w:rPr>
                <w:rFonts w:hint="eastAsia" w:cs="宋体"/>
                <w:b/>
                <w:bCs w:val="0"/>
                <w:sz w:val="24"/>
                <w:highlight w:val="none"/>
                <w:lang w:val="en-US" w:eastAsia="zh-CN"/>
              </w:rPr>
              <w:t>。</w:t>
            </w:r>
          </w:p>
          <w:p>
            <w:pPr>
              <w:pStyle w:val="108"/>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both"/>
              <w:textAlignment w:val="auto"/>
              <w:rPr>
                <w:rFonts w:hint="eastAsia" w:ascii="宋体" w:hAnsi="宋体" w:eastAsia="宋体" w:cs="宋体"/>
                <w:spacing w:val="3"/>
                <w:kern w:val="2"/>
                <w:sz w:val="24"/>
                <w:szCs w:val="24"/>
                <w:highlight w:val="none"/>
                <w:lang w:val="zh-CN" w:eastAsia="zh-CN" w:bidi="zh-CN"/>
              </w:rPr>
            </w:pPr>
            <w:r>
              <w:rPr>
                <w:rFonts w:hint="default" w:ascii="宋体" w:hAnsi="宋体" w:eastAsia="宋体"/>
                <w:b/>
                <w:bCs/>
                <w:sz w:val="24"/>
                <w:highlight w:val="none"/>
                <w:lang w:val="en-US" w:eastAsia="zh-CN"/>
              </w:rPr>
              <w:t>（3）</w:t>
            </w:r>
            <w:r>
              <w:rPr>
                <w:rFonts w:hint="eastAsia" w:ascii="宋体" w:hAnsi="宋体" w:eastAsia="宋体"/>
                <w:b/>
                <w:bCs/>
                <w:color w:val="auto"/>
                <w:sz w:val="24"/>
                <w:highlight w:val="none"/>
                <w:lang w:val="en-US" w:eastAsia="zh-CN"/>
              </w:rPr>
              <w:t>同一项目不同年度续签的业绩合同，仅计取一次，不累计得分</w:t>
            </w:r>
            <w:r>
              <w:rPr>
                <w:rFonts w:hint="default" w:ascii="宋体" w:hAnsi="宋体" w:eastAsia="宋体"/>
                <w:b/>
                <w:bCs/>
                <w:sz w:val="24"/>
                <w:highlight w:val="none"/>
                <w:lang w:val="en-US" w:eastAsia="zh-CN"/>
              </w:rPr>
              <w:t>。</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b w:val="0"/>
                <w:bCs w:val="0"/>
                <w:sz w:val="24"/>
                <w:highlight w:val="none"/>
                <w:lang w:val="en-US" w:eastAsia="zh-CN"/>
              </w:rPr>
            </w:pPr>
            <w:r>
              <w:rPr>
                <w:rFonts w:hint="eastAsia" w:ascii="宋体" w:hAnsi="宋体" w:eastAsia="宋体" w:cs="宋体"/>
                <w:b w:val="0"/>
                <w:bCs/>
                <w:kern w:val="2"/>
                <w:sz w:val="24"/>
                <w:highlight w:val="none"/>
                <w:lang w:val="en-US" w:eastAsia="zh-CN" w:bidi="ar-SA"/>
              </w:rPr>
              <w:t>0-</w:t>
            </w:r>
            <w:r>
              <w:rPr>
                <w:rFonts w:hint="eastAsia" w:ascii="宋体" w:hAnsi="宋体" w:cs="宋体"/>
                <w:b w:val="0"/>
                <w:bCs/>
                <w:kern w:val="2"/>
                <w:sz w:val="24"/>
                <w:highlight w:val="none"/>
                <w:lang w:val="en-US" w:eastAsia="zh-CN" w:bidi="ar-SA"/>
              </w:rPr>
              <w:t>15</w:t>
            </w:r>
            <w:r>
              <w:rPr>
                <w:rFonts w:hint="eastAsia" w:ascii="宋体" w:hAnsi="宋体" w:eastAsia="宋体" w:cs="宋体"/>
                <w:b w:val="0"/>
                <w:bCs/>
                <w:kern w:val="2"/>
                <w:sz w:val="24"/>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4" w:type="dxa"/>
            <w:vMerge w:val="continue"/>
            <w:tcBorders>
              <w:left w:val="single" w:color="auto" w:sz="4" w:space="0"/>
              <w:right w:val="single" w:color="auto" w:sz="4" w:space="0"/>
            </w:tcBorders>
            <w:vAlign w:val="center"/>
          </w:tcPr>
          <w:p>
            <w:pPr>
              <w:spacing w:line="360" w:lineRule="auto"/>
              <w:ind w:firstLine="435"/>
              <w:jc w:val="center"/>
              <w:rPr>
                <w:rFonts w:hint="eastAsia" w:ascii="宋体" w:hAnsi="宋体" w:eastAsia="宋体" w:cs="宋体"/>
                <w:b/>
                <w:bCs/>
                <w:sz w:val="24"/>
                <w:highlight w:val="none"/>
              </w:rPr>
            </w:pPr>
          </w:p>
        </w:tc>
        <w:tc>
          <w:tcPr>
            <w:tcW w:w="16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施工</w:t>
            </w:r>
            <w:r>
              <w:rPr>
                <w:rFonts w:hint="eastAsia" w:ascii="宋体" w:hAnsi="宋体" w:eastAsia="宋体" w:cs="宋体"/>
                <w:color w:val="auto"/>
                <w:sz w:val="24"/>
                <w:highlight w:val="none"/>
                <w:lang w:val="en-US" w:eastAsia="zh-CN"/>
              </w:rPr>
              <w:t>技术</w:t>
            </w:r>
            <w:r>
              <w:rPr>
                <w:rFonts w:hint="eastAsia" w:ascii="宋体" w:hAnsi="宋体" w:cs="宋体"/>
                <w:color w:val="auto"/>
                <w:sz w:val="24"/>
                <w:highlight w:val="none"/>
                <w:lang w:val="en-US" w:eastAsia="zh-CN"/>
              </w:rPr>
              <w:t>指导</w:t>
            </w:r>
          </w:p>
        </w:tc>
        <w:tc>
          <w:tcPr>
            <w:tcW w:w="401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left"/>
              <w:textAlignment w:val="baseline"/>
              <w:rPr>
                <w:rFonts w:hint="default" w:ascii="宋体" w:hAnsi="宋体" w:eastAsia="宋体" w:cs="宋体"/>
                <w:spacing w:val="3"/>
                <w:kern w:val="2"/>
                <w:sz w:val="24"/>
                <w:szCs w:val="24"/>
                <w:highlight w:val="none"/>
                <w:lang w:val="en-US" w:eastAsia="zh-CN" w:bidi="zh-CN"/>
              </w:rPr>
            </w:pPr>
            <w:r>
              <w:rPr>
                <w:rFonts w:hint="eastAsia" w:ascii="宋体" w:hAnsi="宋体" w:eastAsia="宋体" w:cs="宋体"/>
                <w:spacing w:val="3"/>
                <w:kern w:val="2"/>
                <w:sz w:val="24"/>
                <w:szCs w:val="24"/>
                <w:highlight w:val="none"/>
                <w:lang w:val="en-US" w:eastAsia="zh-CN" w:bidi="zh-CN"/>
              </w:rPr>
              <w:t>方案落地</w:t>
            </w:r>
            <w:r>
              <w:rPr>
                <w:rFonts w:hint="eastAsia" w:ascii="宋体" w:hAnsi="宋体" w:eastAsia="宋体" w:cs="宋体"/>
                <w:spacing w:val="3"/>
                <w:kern w:val="2"/>
                <w:sz w:val="24"/>
                <w:szCs w:val="24"/>
                <w:highlight w:val="none"/>
                <w:lang w:val="zh-CN" w:eastAsia="zh-CN" w:bidi="zh-CN"/>
              </w:rPr>
              <w:t>合理可行、保障措施是否可靠；对可能出现的进度偏差是否有监控及应对措施等；</w:t>
            </w:r>
            <w:r>
              <w:rPr>
                <w:rFonts w:hint="eastAsia" w:ascii="宋体" w:hAnsi="宋体" w:eastAsia="宋体" w:cs="宋体"/>
                <w:spacing w:val="3"/>
                <w:kern w:val="2"/>
                <w:sz w:val="24"/>
                <w:szCs w:val="24"/>
                <w:highlight w:val="none"/>
                <w:lang w:val="en-US" w:eastAsia="zh-CN" w:bidi="zh-CN"/>
              </w:rPr>
              <w:t>不提供不得分。</w:t>
            </w:r>
          </w:p>
        </w:tc>
        <w:tc>
          <w:tcPr>
            <w:tcW w:w="15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val="0"/>
                <w:bCs/>
                <w:kern w:val="2"/>
                <w:sz w:val="24"/>
                <w:highlight w:val="none"/>
                <w:lang w:val="en-US" w:eastAsia="zh-CN" w:bidi="ar-SA"/>
              </w:rPr>
            </w:pPr>
            <w:r>
              <w:rPr>
                <w:rFonts w:hint="eastAsia" w:asciiTheme="minorEastAsia" w:hAnsiTheme="minorEastAsia" w:eastAsiaTheme="minorEastAsia"/>
                <w:b w:val="0"/>
                <w:bCs w:val="0"/>
                <w:sz w:val="24"/>
                <w:highlight w:val="none"/>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4" w:type="dxa"/>
            <w:tcBorders>
              <w:left w:val="single" w:color="auto" w:sz="4" w:space="0"/>
              <w:right w:val="single" w:color="auto" w:sz="4" w:space="0"/>
            </w:tcBorders>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价</w:t>
            </w:r>
            <w:r>
              <w:rPr>
                <w:rFonts w:hint="eastAsia" w:ascii="宋体" w:hAnsi="宋体" w:eastAsia="宋体" w:cs="宋体"/>
                <w:sz w:val="24"/>
                <w:highlight w:val="none"/>
              </w:rPr>
              <w:t>格分</w:t>
            </w:r>
          </w:p>
          <w:p>
            <w:pPr>
              <w:spacing w:line="360" w:lineRule="auto"/>
              <w:jc w:val="center"/>
              <w:rPr>
                <w:rFonts w:hint="eastAsia" w:ascii="宋体" w:hAnsi="宋体" w:eastAsia="宋体" w:cs="宋体"/>
                <w:b/>
                <w:bCs/>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rPr>
              <w:t>分</w:t>
            </w:r>
            <w:r>
              <w:rPr>
                <w:rFonts w:hint="eastAsia" w:ascii="宋体" w:hAnsi="宋体" w:eastAsia="宋体" w:cs="宋体"/>
                <w:sz w:val="24"/>
                <w:highlight w:val="none"/>
              </w:rPr>
              <w:t>）</w:t>
            </w:r>
          </w:p>
        </w:tc>
        <w:tc>
          <w:tcPr>
            <w:tcW w:w="728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1）取所有通过初步评审的投标人评标价进行算术平均得出评标价平均值</w:t>
            </w:r>
          </w:p>
          <w:p>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2）确定评标基准价 </w:t>
            </w:r>
          </w:p>
          <w:p>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评标基准价=评标价平均值 </w:t>
            </w:r>
          </w:p>
          <w:p>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在评标过程中，评标委员会应对评标基准价进行复核，存在计算错误的应予以修正并在评标报告中作出说明。除此之外，评标基准价在整个评标期间保持不变，不随任何因素发生变化。 </w:t>
            </w:r>
          </w:p>
          <w:p>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3）评标价的偏差率计算 </w:t>
            </w:r>
          </w:p>
          <w:p>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偏差率=100%×（投标人评标价-评标基准价）/评标基准价 </w:t>
            </w:r>
          </w:p>
          <w:p>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偏差率保留两位小数（小数点后第三位“四舍五入”），即为*.**%。 </w:t>
            </w:r>
          </w:p>
          <w:p>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4）评标价得分计算 </w:t>
            </w:r>
          </w:p>
          <w:p>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①当投标人评标价＞评标基准价，评标价得分=F-偏差率*100*E1 </w:t>
            </w:r>
          </w:p>
          <w:p>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②当投标人评标价≤评标基准价，评标价得分=F+偏差率*100*E2 </w:t>
            </w:r>
          </w:p>
          <w:p>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其中:F=30。E1=0.5；E2=0.3。 </w:t>
            </w:r>
          </w:p>
          <w:p>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当评标价得分为负时，均按 0 分计算。评标价得分保留小数点后两位，小数点后三位“四舍五入”。</w:t>
            </w:r>
          </w:p>
          <w:p>
            <w:pPr>
              <w:pStyle w:val="5"/>
              <w:rPr>
                <w:rFonts w:hint="eastAsia"/>
                <w:highlight w:val="none"/>
                <w:lang w:val="en-US" w:eastAsia="zh-CN"/>
              </w:rPr>
            </w:pPr>
            <w:r>
              <w:rPr>
                <w:rFonts w:hint="eastAsia" w:ascii="Times New Roman" w:cs="宋体"/>
                <w:color w:val="auto"/>
                <w:kern w:val="0"/>
                <w:sz w:val="24"/>
                <w:szCs w:val="24"/>
                <w:highlight w:val="none"/>
                <w:lang w:val="en-US" w:eastAsia="zh-CN"/>
              </w:rPr>
              <w:t>注：如税点不一致，则评分标准以税前价格为准。</w:t>
            </w:r>
          </w:p>
        </w:tc>
      </w:tr>
    </w:tbl>
    <w:p>
      <w:pPr>
        <w:spacing w:line="360" w:lineRule="auto"/>
        <w:ind w:firstLine="720" w:firstLineChars="300"/>
        <w:rPr>
          <w:rFonts w:hint="eastAsia" w:ascii="宋体" w:hAnsi="宋体" w:eastAsia="宋体" w:cs="宋体"/>
          <w:sz w:val="24"/>
          <w:highlight w:val="none"/>
        </w:rPr>
      </w:pPr>
    </w:p>
    <w:p>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2.2.3分值汇总</w:t>
      </w:r>
    </w:p>
    <w:p>
      <w:pPr>
        <w:numPr>
          <w:ilvl w:val="0"/>
          <w:numId w:val="8"/>
        </w:num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lang w:eastAsia="zh-CN"/>
        </w:rPr>
        <w:t>询比</w:t>
      </w:r>
      <w:r>
        <w:rPr>
          <w:rFonts w:hint="eastAsia" w:ascii="宋体" w:hAnsi="宋体" w:eastAsia="宋体" w:cs="宋体"/>
          <w:sz w:val="24"/>
          <w:highlight w:val="none"/>
        </w:rPr>
        <w:t>小组各成员应当独立对每个有效响应的文件进行评价、打分，然后汇总每个投标人每项评分因素的得分（四舍五入保留至小数点后两位数），再取各位评委评分之平均值，四舍五入保留至小数点后两位数，得到该投标人的技术资信分。</w:t>
      </w:r>
    </w:p>
    <w:p>
      <w:pPr>
        <w:numPr>
          <w:ilvl w:val="0"/>
          <w:numId w:val="8"/>
        </w:numPr>
        <w:spacing w:line="360" w:lineRule="auto"/>
        <w:ind w:firstLine="435"/>
        <w:rPr>
          <w:rFonts w:hint="eastAsia" w:ascii="宋体" w:hAnsi="宋体" w:cs="宋体"/>
          <w:b/>
          <w:bCs/>
          <w:sz w:val="24"/>
          <w:szCs w:val="24"/>
          <w:highlight w:val="none"/>
          <w:lang w:val="en-US" w:eastAsia="zh-CN"/>
        </w:rPr>
      </w:pPr>
      <w:r>
        <w:rPr>
          <w:rFonts w:hint="eastAsia" w:ascii="宋体" w:hAnsi="宋体" w:eastAsia="宋体" w:cs="宋体"/>
          <w:sz w:val="24"/>
          <w:highlight w:val="none"/>
        </w:rPr>
        <w:t>将每个投标人的技术资信分加上根据上述标准计算出的价格分，即为该投标人的综合总得分</w:t>
      </w:r>
      <w:r>
        <w:rPr>
          <w:rFonts w:hint="eastAsia" w:ascii="宋体" w:hAnsi="宋体" w:eastAsia="宋体" w:cs="宋体"/>
          <w:sz w:val="24"/>
          <w:highlight w:val="none"/>
          <w:lang w:val="en-US" w:eastAsia="zh-CN"/>
        </w:rPr>
        <w:t>。</w:t>
      </w:r>
    </w:p>
    <w:p>
      <w:pPr>
        <w:pStyle w:val="2"/>
        <w:rPr>
          <w:rFonts w:hint="eastAsia" w:ascii="宋体" w:hAnsi="宋体" w:cs="宋体"/>
          <w:b/>
          <w:bCs/>
          <w:sz w:val="24"/>
          <w:szCs w:val="24"/>
          <w:highlight w:val="none"/>
          <w:lang w:val="en-US" w:eastAsia="zh-CN"/>
        </w:rPr>
      </w:pPr>
    </w:p>
    <w:p>
      <w:pPr>
        <w:pStyle w:val="4"/>
        <w:spacing w:line="500" w:lineRule="exact"/>
        <w:ind w:firstLine="0"/>
        <w:rPr>
          <w:rFonts w:hint="eastAsia" w:ascii="宋体" w:hAnsi="宋体" w:eastAsia="宋体" w:cs="Times New Roman"/>
          <w:b/>
          <w:bCs/>
          <w:color w:val="000000"/>
          <w:sz w:val="32"/>
          <w:szCs w:val="32"/>
          <w:highlight w:val="none"/>
        </w:rPr>
      </w:pPr>
    </w:p>
    <w:p>
      <w:pPr>
        <w:pStyle w:val="4"/>
        <w:spacing w:line="500" w:lineRule="exact"/>
        <w:ind w:firstLine="0"/>
        <w:rPr>
          <w:rFonts w:hint="eastAsia" w:ascii="黑体" w:hAnsi="宋体"/>
          <w:highlight w:val="none"/>
        </w:rPr>
      </w:pPr>
      <w:r>
        <w:rPr>
          <w:rFonts w:hint="eastAsia" w:ascii="宋体" w:hAnsi="宋体" w:eastAsia="宋体" w:cs="Times New Roman"/>
          <w:b/>
          <w:bCs/>
          <w:color w:val="000000"/>
          <w:sz w:val="32"/>
          <w:szCs w:val="32"/>
          <w:highlight w:val="none"/>
        </w:rPr>
        <w:t>第</w:t>
      </w:r>
      <w:r>
        <w:rPr>
          <w:rFonts w:hint="eastAsia" w:ascii="宋体" w:hAnsi="宋体" w:eastAsia="宋体" w:cs="Times New Roman"/>
          <w:b/>
          <w:bCs/>
          <w:color w:val="000000"/>
          <w:sz w:val="32"/>
          <w:szCs w:val="32"/>
          <w:highlight w:val="none"/>
          <w:lang w:val="en-US" w:eastAsia="zh-CN"/>
        </w:rPr>
        <w:t>三</w:t>
      </w:r>
      <w:r>
        <w:rPr>
          <w:rFonts w:hint="eastAsia" w:ascii="宋体" w:hAnsi="宋体" w:eastAsia="宋体" w:cs="Times New Roman"/>
          <w:b/>
          <w:bCs/>
          <w:color w:val="000000"/>
          <w:sz w:val="32"/>
          <w:szCs w:val="32"/>
          <w:highlight w:val="none"/>
        </w:rPr>
        <w:t xml:space="preserve">章 </w:t>
      </w:r>
      <w:r>
        <w:rPr>
          <w:rFonts w:hint="eastAsia" w:ascii="宋体" w:hAnsi="宋体" w:eastAsia="宋体"/>
          <w:highlight w:val="none"/>
        </w:rPr>
        <w:t>投标文件格式</w:t>
      </w:r>
    </w:p>
    <w:p>
      <w:pPr>
        <w:pStyle w:val="5"/>
        <w:rPr>
          <w:rFonts w:hint="eastAsia" w:ascii="宋体" w:hAnsi="宋体" w:cs="宋体"/>
          <w:b/>
          <w:color w:val="auto"/>
          <w:spacing w:val="-20"/>
          <w:sz w:val="48"/>
          <w:szCs w:val="48"/>
          <w:highlight w:val="none"/>
          <w:u w:val="single"/>
          <w:lang w:val="en-US" w:eastAsia="zh-CN"/>
        </w:rPr>
      </w:pPr>
      <w:r>
        <w:rPr>
          <w:rFonts w:hint="eastAsia" w:hAnsi="宋体" w:cs="宋体"/>
          <w:b/>
          <w:color w:val="auto"/>
          <w:spacing w:val="-20"/>
          <w:sz w:val="48"/>
          <w:szCs w:val="48"/>
          <w:highlight w:val="none"/>
          <w:u w:val="single"/>
          <w:lang w:val="en-US" w:eastAsia="zh-CN"/>
        </w:rPr>
        <w:t>关于合柴1972文创园VI系统升级及氛围提升设计</w:t>
      </w:r>
    </w:p>
    <w:p>
      <w:pPr>
        <w:rPr>
          <w:rFonts w:hint="eastAsia"/>
          <w:highlight w:val="none"/>
        </w:rPr>
      </w:pPr>
    </w:p>
    <w:p>
      <w:pPr>
        <w:spacing w:line="900" w:lineRule="exact"/>
        <w:jc w:val="center"/>
        <w:rPr>
          <w:rFonts w:hint="eastAsia" w:ascii="宋体" w:hAnsi="宋体"/>
          <w:b/>
          <w:sz w:val="72"/>
          <w:szCs w:val="72"/>
          <w:highlight w:val="none"/>
          <w:lang w:val="en-US" w:eastAsia="zh-CN"/>
        </w:rPr>
      </w:pPr>
      <w:r>
        <w:rPr>
          <w:rFonts w:hint="eastAsia" w:ascii="宋体" w:hAnsi="宋体"/>
          <w:b/>
          <w:sz w:val="72"/>
          <w:szCs w:val="72"/>
          <w:highlight w:val="none"/>
          <w:lang w:val="en-US" w:eastAsia="zh-CN"/>
        </w:rPr>
        <w:t>技术标</w:t>
      </w:r>
    </w:p>
    <w:p>
      <w:pPr>
        <w:spacing w:line="900" w:lineRule="exact"/>
        <w:jc w:val="center"/>
        <w:rPr>
          <w:rFonts w:hint="eastAsia" w:ascii="宋体" w:hAnsi="宋体"/>
          <w:b/>
          <w:sz w:val="72"/>
          <w:szCs w:val="72"/>
          <w:highlight w:val="none"/>
        </w:rPr>
      </w:pPr>
      <w:r>
        <w:rPr>
          <w:rFonts w:hint="eastAsia" w:ascii="宋体" w:hAnsi="宋体"/>
          <w:b/>
          <w:sz w:val="72"/>
          <w:szCs w:val="72"/>
          <w:highlight w:val="none"/>
        </w:rPr>
        <w:t>投</w:t>
      </w:r>
    </w:p>
    <w:p>
      <w:pPr>
        <w:spacing w:line="900" w:lineRule="exact"/>
        <w:jc w:val="center"/>
        <w:rPr>
          <w:rFonts w:hint="eastAsia" w:ascii="宋体" w:hAnsi="宋体"/>
          <w:b/>
          <w:sz w:val="72"/>
          <w:szCs w:val="72"/>
          <w:highlight w:val="none"/>
        </w:rPr>
      </w:pPr>
      <w:r>
        <w:rPr>
          <w:rFonts w:hint="eastAsia" w:ascii="宋体" w:hAnsi="宋体"/>
          <w:b/>
          <w:sz w:val="72"/>
          <w:szCs w:val="72"/>
          <w:highlight w:val="none"/>
        </w:rPr>
        <w:t>标</w:t>
      </w:r>
    </w:p>
    <w:p>
      <w:pPr>
        <w:spacing w:line="900" w:lineRule="exact"/>
        <w:jc w:val="center"/>
        <w:rPr>
          <w:rFonts w:hint="eastAsia" w:ascii="宋体" w:hAnsi="宋体"/>
          <w:b/>
          <w:sz w:val="72"/>
          <w:szCs w:val="72"/>
          <w:highlight w:val="none"/>
        </w:rPr>
      </w:pPr>
      <w:r>
        <w:rPr>
          <w:rFonts w:hint="eastAsia" w:ascii="宋体" w:hAnsi="宋体"/>
          <w:b/>
          <w:sz w:val="72"/>
          <w:szCs w:val="72"/>
          <w:highlight w:val="none"/>
        </w:rPr>
        <w:t>文</w:t>
      </w:r>
    </w:p>
    <w:p>
      <w:pPr>
        <w:jc w:val="center"/>
        <w:rPr>
          <w:rFonts w:hint="eastAsia" w:ascii="宋体" w:hAnsi="宋体"/>
          <w:b/>
          <w:sz w:val="72"/>
          <w:szCs w:val="72"/>
          <w:highlight w:val="none"/>
        </w:rPr>
      </w:pPr>
      <w:r>
        <w:rPr>
          <w:rFonts w:hint="eastAsia" w:ascii="宋体" w:hAnsi="宋体"/>
          <w:b/>
          <w:sz w:val="72"/>
          <w:szCs w:val="72"/>
          <w:highlight w:val="none"/>
        </w:rPr>
        <w:t>件</w:t>
      </w:r>
    </w:p>
    <w:p>
      <w:pPr>
        <w:jc w:val="both"/>
        <w:rPr>
          <w:rFonts w:hint="eastAsia" w:ascii="宋体" w:hAnsi="宋体"/>
          <w:b/>
          <w:sz w:val="56"/>
          <w:szCs w:val="18"/>
          <w:highlight w:val="none"/>
        </w:rPr>
      </w:pPr>
    </w:p>
    <w:p>
      <w:pPr>
        <w:spacing w:after="120" w:afterLines="50" w:line="500" w:lineRule="exact"/>
        <w:jc w:val="center"/>
        <w:rPr>
          <w:rFonts w:hint="eastAsia" w:ascii="宋体" w:hAnsi="宋体"/>
          <w:b/>
          <w:sz w:val="72"/>
          <w:highlight w:val="none"/>
        </w:rPr>
      </w:pPr>
    </w:p>
    <w:p>
      <w:pPr>
        <w:spacing w:after="120" w:afterLines="50" w:line="480" w:lineRule="auto"/>
        <w:rPr>
          <w:rFonts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hint="eastAsia" w:ascii="宋体" w:hAnsi="宋体"/>
          <w:b/>
          <w:sz w:val="32"/>
          <w:highlight w:val="none"/>
          <w:u w:val="single"/>
        </w:rPr>
        <w:t xml:space="preserve">   </w:t>
      </w:r>
    </w:p>
    <w:p>
      <w:pPr>
        <w:spacing w:after="120" w:afterLines="50" w:line="480" w:lineRule="auto"/>
        <w:jc w:val="center"/>
        <w:rPr>
          <w:rFonts w:hAnsi="宋体"/>
          <w:color w:val="000000"/>
          <w:sz w:val="28"/>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r>
        <w:rPr>
          <w:highlight w:val="none"/>
        </w:rPr>
        <w:br w:type="page"/>
      </w:r>
      <w:bookmarkStart w:id="12" w:name="_Toc273602355"/>
      <w:bookmarkStart w:id="13" w:name="_Toc39733483"/>
      <w:bookmarkStart w:id="14" w:name="_Toc245714173"/>
      <w:bookmarkStart w:id="15" w:name="_Toc20758"/>
      <w:r>
        <w:rPr>
          <w:rFonts w:hint="eastAsia" w:hAnsi="宋体"/>
          <w:color w:val="000000"/>
          <w:sz w:val="28"/>
          <w:highlight w:val="none"/>
        </w:rPr>
        <w:t>一、投标函</w:t>
      </w:r>
      <w:bookmarkEnd w:id="12"/>
      <w:bookmarkEnd w:id="13"/>
      <w:bookmarkEnd w:id="14"/>
      <w:bookmarkEnd w:id="15"/>
    </w:p>
    <w:p>
      <w:pPr>
        <w:pStyle w:val="32"/>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rPr>
        <w:t>致：</w:t>
      </w:r>
      <w:r>
        <w:rPr>
          <w:rFonts w:hint="eastAsia" w:ascii="宋体" w:hAnsi="宋体"/>
          <w:color w:val="000000"/>
          <w:sz w:val="24"/>
          <w:highlight w:val="none"/>
          <w:lang w:val="en-US" w:eastAsia="zh-CN"/>
        </w:rPr>
        <w:t>合肥滨投文化创意发展有限公司</w:t>
      </w:r>
    </w:p>
    <w:p>
      <w:pPr>
        <w:spacing w:line="360" w:lineRule="auto"/>
        <w:ind w:firstLine="630"/>
        <w:rPr>
          <w:rFonts w:hint="eastAsia" w:ascii="宋体" w:hAnsi="宋体"/>
          <w:dstrike/>
          <w:sz w:val="24"/>
          <w:highlight w:val="none"/>
        </w:rPr>
      </w:pPr>
      <w:r>
        <w:rPr>
          <w:rFonts w:hint="eastAsia" w:ascii="宋体" w:hAnsi="宋体"/>
          <w:color w:val="000000"/>
          <w:sz w:val="24"/>
          <w:highlight w:val="none"/>
        </w:rPr>
        <w:t>根据贵方</w:t>
      </w:r>
      <w:r>
        <w:rPr>
          <w:rFonts w:hint="eastAsia" w:ascii="宋体" w:hAnsi="宋体" w:cs="Times New Roman"/>
          <w:b/>
          <w:color w:val="000000"/>
          <w:sz w:val="24"/>
          <w:szCs w:val="18"/>
          <w:highlight w:val="none"/>
          <w:u w:val="single"/>
          <w:lang w:eastAsia="zh-CN"/>
        </w:rPr>
        <w:t>关于合柴1972文创园VI系统升级及氛围提升设计</w:t>
      </w:r>
      <w:r>
        <w:rPr>
          <w:rFonts w:hint="eastAsia" w:ascii="宋体" w:hAnsi="宋体"/>
          <w:color w:val="000000"/>
          <w:sz w:val="24"/>
          <w:highlight w:val="none"/>
        </w:rPr>
        <w:t>项目的招标邀请书或招标公告，正式授权下述签字人</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（姓名）代表投标人</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（投标人全称），提交投标文件正本</w:t>
      </w:r>
      <w:r>
        <w:rPr>
          <w:rFonts w:hint="eastAsia" w:ascii="宋体" w:hAnsi="宋体"/>
          <w:sz w:val="24"/>
          <w:highlight w:val="none"/>
          <w:u w:val="single"/>
        </w:rPr>
        <w:t>　</w:t>
      </w:r>
      <w:r>
        <w:rPr>
          <w:rFonts w:hint="eastAsia" w:ascii="宋体" w:hAnsi="宋体"/>
          <w:sz w:val="24"/>
          <w:highlight w:val="none"/>
        </w:rPr>
        <w:t>份，副本</w:t>
      </w:r>
      <w:r>
        <w:rPr>
          <w:rFonts w:hint="eastAsia" w:ascii="宋体" w:hAnsi="宋体"/>
          <w:b/>
          <w:sz w:val="24"/>
          <w:highlight w:val="none"/>
          <w:u w:val="single"/>
        </w:rPr>
        <w:t>　</w:t>
      </w:r>
      <w:r>
        <w:rPr>
          <w:rFonts w:hint="eastAsia" w:ascii="宋体" w:hAnsi="宋体"/>
          <w:sz w:val="24"/>
          <w:highlight w:val="none"/>
        </w:rPr>
        <w:t>份。</w:t>
      </w:r>
    </w:p>
    <w:p>
      <w:pPr>
        <w:spacing w:line="360" w:lineRule="auto"/>
        <w:ind w:firstLine="630"/>
        <w:rPr>
          <w:rFonts w:hint="eastAsia" w:ascii="宋体" w:hAnsi="宋体"/>
          <w:sz w:val="24"/>
          <w:highlight w:val="none"/>
        </w:rPr>
      </w:pPr>
      <w:r>
        <w:rPr>
          <w:rFonts w:hint="eastAsia" w:ascii="宋体" w:hAnsi="宋体"/>
          <w:sz w:val="24"/>
          <w:highlight w:val="none"/>
        </w:rPr>
        <w:t>据此函，签字人兹宣布同意如下：</w:t>
      </w:r>
    </w:p>
    <w:p>
      <w:pPr>
        <w:spacing w:line="360" w:lineRule="auto"/>
        <w:ind w:firstLine="630"/>
        <w:rPr>
          <w:rFonts w:ascii="宋体" w:hAnsi="宋体"/>
          <w:sz w:val="24"/>
          <w:highlight w:val="none"/>
        </w:rPr>
      </w:pPr>
      <w:r>
        <w:rPr>
          <w:rFonts w:hint="eastAsia" w:ascii="宋体" w:hAnsi="宋体"/>
          <w:sz w:val="24"/>
          <w:highlight w:val="none"/>
        </w:rPr>
        <w:t>（1）我方完全响应招标文件要求，如我方中标，我方承诺将服从采购方管理，严格按照采购方相关规定履行业务。</w:t>
      </w:r>
    </w:p>
    <w:p>
      <w:pPr>
        <w:spacing w:line="360" w:lineRule="auto"/>
        <w:ind w:firstLine="630"/>
        <w:rPr>
          <w:rFonts w:hint="eastAsia" w:ascii="宋体" w:hAnsi="宋体"/>
          <w:sz w:val="24"/>
          <w:highlight w:val="none"/>
        </w:rPr>
      </w:pPr>
      <w:r>
        <w:rPr>
          <w:rFonts w:hint="eastAsia" w:ascii="宋体" w:hAnsi="宋体"/>
          <w:sz w:val="24"/>
          <w:highlight w:val="none"/>
        </w:rPr>
        <w:t>（2）我方根据招标文件的规定，严格履行合同的责任和义务</w:t>
      </w:r>
      <w:r>
        <w:rPr>
          <w:rFonts w:ascii="宋体" w:hAnsi="宋体"/>
          <w:sz w:val="24"/>
          <w:highlight w:val="none"/>
        </w:rPr>
        <w:t>,</w:t>
      </w:r>
      <w:r>
        <w:rPr>
          <w:rFonts w:hint="eastAsia" w:ascii="宋体" w:hAnsi="宋体"/>
          <w:sz w:val="24"/>
          <w:highlight w:val="none"/>
        </w:rPr>
        <w:t>并保证于招标方要求的日期内提供优质服务。</w:t>
      </w:r>
    </w:p>
    <w:p>
      <w:pPr>
        <w:spacing w:line="360" w:lineRule="auto"/>
        <w:ind w:firstLine="630"/>
        <w:rPr>
          <w:rFonts w:hint="eastAsia" w:ascii="宋体" w:hAnsi="宋体"/>
          <w:sz w:val="24"/>
          <w:highlight w:val="none"/>
        </w:rPr>
      </w:pPr>
      <w:r>
        <w:rPr>
          <w:rFonts w:hint="eastAsia" w:ascii="宋体" w:hAnsi="宋体"/>
          <w:sz w:val="24"/>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pPr>
        <w:spacing w:line="360" w:lineRule="auto"/>
        <w:ind w:firstLine="630"/>
        <w:rPr>
          <w:rFonts w:hint="eastAsia" w:ascii="宋体" w:hAnsi="宋体"/>
          <w:sz w:val="24"/>
          <w:highlight w:val="none"/>
        </w:rPr>
      </w:pPr>
      <w:r>
        <w:rPr>
          <w:rFonts w:hint="eastAsia" w:ascii="宋体" w:hAnsi="宋体"/>
          <w:sz w:val="24"/>
          <w:highlight w:val="none"/>
        </w:rPr>
        <w:t>（4）我方同意从招标文件规定的开标日期起遵循本投标文件，并在招标文件规定的投标有效期之前均具有约束力。</w:t>
      </w:r>
    </w:p>
    <w:p>
      <w:pPr>
        <w:spacing w:line="360" w:lineRule="auto"/>
        <w:ind w:firstLine="630"/>
        <w:rPr>
          <w:rFonts w:hint="eastAsia" w:ascii="宋体" w:hAnsi="宋体"/>
          <w:sz w:val="24"/>
          <w:highlight w:val="none"/>
        </w:rPr>
      </w:pPr>
      <w:r>
        <w:rPr>
          <w:rFonts w:hint="eastAsia" w:ascii="宋体" w:hAnsi="宋体"/>
          <w:sz w:val="24"/>
          <w:highlight w:val="none"/>
        </w:rPr>
        <w:t>（5）如果在开标后规定的投标有效期内撤回投标，我方的投标保证金可被贵方没收。</w:t>
      </w:r>
    </w:p>
    <w:p>
      <w:pPr>
        <w:spacing w:line="360" w:lineRule="auto"/>
        <w:ind w:firstLine="630"/>
        <w:rPr>
          <w:rFonts w:hint="eastAsia" w:ascii="宋体" w:hAnsi="宋体"/>
          <w:sz w:val="24"/>
          <w:highlight w:val="none"/>
        </w:rPr>
      </w:pPr>
      <w:r>
        <w:rPr>
          <w:rFonts w:hint="eastAsia" w:ascii="宋体" w:hAnsi="宋体"/>
          <w:sz w:val="24"/>
          <w:highlight w:val="none"/>
        </w:rPr>
        <w:t>（6）我方声明投标文件所提供的一切资料真实、及时、有效。由于我方提供资料不实而造成的责任和后果由我方承担。我方同意按照贵方提出的要求，提供与投标有关的任何证据、数据或资料。</w:t>
      </w:r>
    </w:p>
    <w:p>
      <w:pPr>
        <w:spacing w:line="360" w:lineRule="auto"/>
        <w:ind w:firstLine="630"/>
        <w:rPr>
          <w:rFonts w:hint="eastAsia" w:ascii="宋体" w:hAnsi="宋体"/>
          <w:sz w:val="24"/>
          <w:highlight w:val="none"/>
          <w:u w:val="singl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）与本投标有关的通讯地址：</w:t>
      </w:r>
      <w:r>
        <w:rPr>
          <w:rFonts w:hint="eastAsia" w:ascii="宋体" w:hAnsi="宋体"/>
          <w:sz w:val="24"/>
          <w:highlight w:val="none"/>
          <w:u w:val="single"/>
        </w:rPr>
        <w:t xml:space="preserve">                                  </w:t>
      </w:r>
    </w:p>
    <w:p>
      <w:pPr>
        <w:spacing w:line="360" w:lineRule="auto"/>
        <w:ind w:firstLine="630"/>
        <w:rPr>
          <w:rFonts w:hint="eastAsia" w:ascii="宋体" w:hAnsi="宋体"/>
          <w:sz w:val="24"/>
          <w:highlight w:val="none"/>
          <w:u w:val="single"/>
        </w:rPr>
      </w:pPr>
    </w:p>
    <w:p>
      <w:pPr>
        <w:spacing w:line="360" w:lineRule="auto"/>
        <w:ind w:firstLine="630"/>
        <w:rPr>
          <w:rFonts w:hint="eastAsia" w:ascii="宋体" w:hAnsi="宋体"/>
          <w:sz w:val="24"/>
          <w:highlight w:val="none"/>
          <w:u w:val="singl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传    真：</w:t>
      </w:r>
      <w:r>
        <w:rPr>
          <w:rFonts w:hint="eastAsia" w:ascii="宋体" w:hAnsi="宋体"/>
          <w:sz w:val="24"/>
          <w:highlight w:val="none"/>
          <w:u w:val="single"/>
        </w:rPr>
        <w:t xml:space="preserve">                 </w:t>
      </w:r>
    </w:p>
    <w:p>
      <w:pPr>
        <w:spacing w:line="360" w:lineRule="auto"/>
        <w:ind w:firstLine="630"/>
        <w:rPr>
          <w:rFonts w:hint="eastAsia" w:ascii="宋体" w:hAnsi="宋体"/>
          <w:sz w:val="24"/>
          <w:highlight w:val="none"/>
          <w:u w:val="single"/>
        </w:rPr>
      </w:pPr>
    </w:p>
    <w:p>
      <w:pPr>
        <w:spacing w:line="360" w:lineRule="auto"/>
        <w:ind w:firstLine="630"/>
        <w:rPr>
          <w:rFonts w:hint="eastAsia" w:ascii="宋体" w:hAnsi="宋体"/>
          <w:sz w:val="24"/>
          <w:highlight w:val="none"/>
          <w:u w:val="single"/>
        </w:rPr>
      </w:pPr>
      <w:r>
        <w:rPr>
          <w:rFonts w:hint="eastAsia" w:ascii="宋体" w:hAnsi="宋体"/>
          <w:sz w:val="24"/>
          <w:highlight w:val="none"/>
        </w:rPr>
        <w:t>投标人（公章）：</w:t>
      </w:r>
      <w:r>
        <w:rPr>
          <w:rFonts w:hint="eastAsia" w:ascii="宋体" w:hAnsi="宋体"/>
          <w:sz w:val="24"/>
          <w:highlight w:val="none"/>
          <w:u w:val="single"/>
        </w:rPr>
        <w:t xml:space="preserve">                     </w:t>
      </w:r>
    </w:p>
    <w:p>
      <w:pPr>
        <w:spacing w:line="360" w:lineRule="auto"/>
        <w:ind w:firstLine="630"/>
        <w:rPr>
          <w:rFonts w:hint="eastAsia" w:ascii="宋体" w:hAnsi="宋体"/>
          <w:sz w:val="24"/>
          <w:highlight w:val="none"/>
          <w:u w:val="single"/>
        </w:rPr>
      </w:pPr>
    </w:p>
    <w:p>
      <w:pPr>
        <w:tabs>
          <w:tab w:val="left" w:pos="630"/>
        </w:tabs>
        <w:spacing w:line="360" w:lineRule="auto"/>
        <w:ind w:firstLine="630"/>
        <w:rPr>
          <w:rFonts w:hint="eastAsia"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 xml:space="preserve"> </w:t>
      </w:r>
    </w:p>
    <w:p>
      <w:pPr>
        <w:pStyle w:val="5"/>
        <w:numPr>
          <w:ilvl w:val="0"/>
          <w:numId w:val="9"/>
        </w:numPr>
        <w:rPr>
          <w:rFonts w:hint="eastAsia" w:hAnsi="宋体"/>
          <w:sz w:val="28"/>
          <w:highlight w:val="none"/>
        </w:rPr>
      </w:pPr>
      <w:r>
        <w:rPr>
          <w:rFonts w:hAnsi="宋体"/>
          <w:sz w:val="24"/>
          <w:highlight w:val="none"/>
        </w:rPr>
        <w:br w:type="page"/>
      </w:r>
      <w:bookmarkStart w:id="16" w:name="_Toc245714174"/>
      <w:bookmarkStart w:id="17" w:name="_Toc273602356"/>
      <w:bookmarkStart w:id="18" w:name="_Toc39733484"/>
      <w:bookmarkStart w:id="19" w:name="_Toc10239"/>
      <w:r>
        <w:rPr>
          <w:rFonts w:hint="eastAsia" w:hAnsi="宋体"/>
          <w:sz w:val="28"/>
          <w:highlight w:val="none"/>
        </w:rPr>
        <w:t>投标授权书</w:t>
      </w:r>
      <w:bookmarkEnd w:id="16"/>
      <w:bookmarkEnd w:id="17"/>
      <w:bookmarkEnd w:id="18"/>
      <w:bookmarkEnd w:id="19"/>
    </w:p>
    <w:p>
      <w:pPr>
        <w:rPr>
          <w:rFonts w:hint="eastAsia"/>
          <w:highlight w:val="none"/>
        </w:rPr>
      </w:pPr>
    </w:p>
    <w:p>
      <w:pPr>
        <w:pStyle w:val="29"/>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本授权书声明：</w:t>
      </w:r>
      <w:r>
        <w:rPr>
          <w:rFonts w:hint="eastAsia" w:hAnsi="宋体"/>
          <w:sz w:val="24"/>
          <w:szCs w:val="28"/>
          <w:highlight w:val="none"/>
          <w:u w:val="single"/>
        </w:rPr>
        <w:t xml:space="preserve">    </w:t>
      </w:r>
      <w:r>
        <w:rPr>
          <w:rFonts w:hAnsi="宋体"/>
          <w:sz w:val="24"/>
          <w:szCs w:val="28"/>
          <w:highlight w:val="none"/>
          <w:u w:val="single"/>
        </w:rPr>
        <w:t xml:space="preserve">  </w:t>
      </w:r>
      <w:r>
        <w:rPr>
          <w:rFonts w:hint="eastAsia" w:hAnsi="宋体"/>
          <w:sz w:val="24"/>
          <w:szCs w:val="28"/>
          <w:highlight w:val="none"/>
          <w:u w:val="single"/>
        </w:rPr>
        <w:t xml:space="preserve">       </w:t>
      </w:r>
      <w:r>
        <w:rPr>
          <w:rFonts w:hint="eastAsia" w:hAnsi="宋体"/>
          <w:sz w:val="24"/>
          <w:szCs w:val="28"/>
          <w:highlight w:val="none"/>
        </w:rPr>
        <w:t>（投标单位）授权本公司（工厂）</w:t>
      </w:r>
      <w:r>
        <w:rPr>
          <w:rFonts w:hint="eastAsia" w:hAnsi="宋体"/>
          <w:sz w:val="24"/>
          <w:szCs w:val="28"/>
          <w:highlight w:val="none"/>
          <w:u w:val="single"/>
        </w:rPr>
        <w:t xml:space="preserve">       </w:t>
      </w:r>
      <w:r>
        <w:rPr>
          <w:rFonts w:hint="eastAsia" w:hAnsi="宋体"/>
          <w:sz w:val="24"/>
          <w:szCs w:val="28"/>
          <w:highlight w:val="none"/>
        </w:rPr>
        <w:t>（</w:t>
      </w:r>
      <w:r>
        <w:rPr>
          <w:rFonts w:hint="eastAsia" w:hAnsi="宋体"/>
          <w:color w:val="000000"/>
          <w:sz w:val="24"/>
          <w:szCs w:val="28"/>
          <w:highlight w:val="none"/>
        </w:rPr>
        <w:t>投标人授权代表姓名、职务）代表本公司（工厂）参加</w:t>
      </w:r>
      <w:r>
        <w:rPr>
          <w:rFonts w:hint="eastAsia" w:hAnsi="宋体"/>
          <w:color w:val="000000"/>
          <w:sz w:val="24"/>
          <w:szCs w:val="28"/>
          <w:highlight w:val="none"/>
          <w:lang w:val="en-US" w:eastAsia="zh-CN"/>
        </w:rPr>
        <w:t>合肥滨投文化创意发展有限公司</w:t>
      </w:r>
      <w:r>
        <w:rPr>
          <w:rFonts w:hint="eastAsia" w:hAnsi="宋体" w:cs="Times New Roman"/>
          <w:b/>
          <w:color w:val="000000"/>
          <w:sz w:val="24"/>
          <w:szCs w:val="18"/>
          <w:highlight w:val="none"/>
          <w:u w:val="single"/>
          <w:lang w:eastAsia="zh-CN"/>
        </w:rPr>
        <w:t>关于</w:t>
      </w:r>
      <w:bookmarkStart w:id="20" w:name="OLE_LINK3"/>
      <w:r>
        <w:rPr>
          <w:rFonts w:hint="eastAsia" w:hAnsi="宋体" w:cs="Times New Roman"/>
          <w:b/>
          <w:color w:val="000000"/>
          <w:sz w:val="24"/>
          <w:szCs w:val="18"/>
          <w:highlight w:val="none"/>
          <w:u w:val="single"/>
          <w:lang w:eastAsia="zh-CN"/>
        </w:rPr>
        <w:t>合柴1972文创园VI系统升级及氛围提升设计</w:t>
      </w:r>
      <w:bookmarkEnd w:id="20"/>
      <w:r>
        <w:rPr>
          <w:rFonts w:hint="eastAsia" w:hAnsi="宋体"/>
          <w:color w:val="000000"/>
          <w:sz w:val="24"/>
          <w:szCs w:val="28"/>
          <w:highlight w:val="none"/>
        </w:rPr>
        <w:t>全权代表本公司处理投标过程的一切事宜，包括但不限于：投标、参与开标、</w:t>
      </w:r>
      <w:r>
        <w:rPr>
          <w:rFonts w:hint="eastAsia" w:hAnsi="宋体"/>
          <w:sz w:val="24"/>
          <w:szCs w:val="28"/>
          <w:highlight w:val="none"/>
        </w:rPr>
        <w:t>谈判、签约等。投标人代表在投标过程中所签署的一切文件和处理与之有关的一切事务，本公司均予以认可并对此承担责任。投标人代表无转委托权。特此授权。</w:t>
      </w:r>
    </w:p>
    <w:p>
      <w:pPr>
        <w:pStyle w:val="29"/>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本授权书自出具之日起生效。</w:t>
      </w:r>
    </w:p>
    <w:p>
      <w:pPr>
        <w:spacing w:line="360" w:lineRule="auto"/>
        <w:rPr>
          <w:rFonts w:ascii="宋体" w:hAnsi="宋体"/>
          <w:sz w:val="24"/>
          <w:szCs w:val="28"/>
          <w:highlight w:val="none"/>
        </w:rPr>
      </w:pPr>
    </w:p>
    <w:p>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特此声明。</w:t>
      </w:r>
    </w:p>
    <w:p>
      <w:pPr>
        <w:spacing w:line="360" w:lineRule="auto"/>
        <w:ind w:firstLine="645"/>
        <w:rPr>
          <w:rFonts w:ascii="宋体" w:hAnsi="宋体"/>
          <w:sz w:val="24"/>
          <w:szCs w:val="28"/>
          <w:highlight w:val="none"/>
        </w:rPr>
      </w:pPr>
      <w:r>
        <w:rPr>
          <w:rFonts w:ascii="宋体" w:hAnsi="宋体"/>
          <w:sz w:val="24"/>
          <w:szCs w:val="28"/>
          <w:highlight w:val="none"/>
        </w:rPr>
        <mc:AlternateContent>
          <mc:Choice Requires="wps">
            <w:drawing>
              <wp:inline distT="0" distB="0" distL="114300" distR="114300">
                <wp:extent cx="2638425" cy="1749425"/>
                <wp:effectExtent l="4445" t="4445" r="5080" b="17780"/>
                <wp:docPr id="3" name="圆角矩形 3"/>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授权代表身份证复印件正面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8ASANMAAAAFAQAADwAAAAAAAAAB&#10;ACAAAAAiAAAAZHJzL2Rvd25yZXYueG1sUEsBAhQAFAAAAAgAh07iQGrhFdQVAgAALAQAAA4AAAAA&#10;AAAAAQAgAAAAIgEAAGRycy9lMm9Eb2MueG1sUEsFBgAAAAAGAAYAWQEAAKkFAAAAAA==&#10;">
                <v:fill on="t" focussize="0,0"/>
                <v:stroke color="#000000" joinstyle="round"/>
                <v:imagedata o:title=""/>
                <o:lock v:ext="edit" rotation="t" aspectratio="f"/>
                <v:textbox>
                  <w:txbxContent>
                    <w:p>
                      <w:pPr>
                        <w:jc w:val="center"/>
                      </w:pPr>
                      <w:r>
                        <w:rPr>
                          <w:rFonts w:hint="eastAsia"/>
                        </w:rPr>
                        <w:t>授权代表身份证复印件正面</w:t>
                      </w:r>
                    </w:p>
                  </w:txbxContent>
                </v:textbox>
                <w10:wrap type="none"/>
                <w10:anchorlock/>
              </v:roundrect>
            </w:pict>
          </mc:Fallback>
        </mc:AlternateContent>
      </w:r>
      <w:r>
        <w:rPr>
          <w:rFonts w:ascii="宋体" w:hAnsi="宋体"/>
          <w:sz w:val="24"/>
          <w:szCs w:val="28"/>
          <w:highlight w:val="none"/>
        </w:rPr>
        <w:t xml:space="preserve"> </w:t>
      </w:r>
      <w:r>
        <w:rPr>
          <w:rFonts w:ascii="宋体" w:hAnsi="宋体"/>
          <w:sz w:val="24"/>
          <w:szCs w:val="28"/>
          <w:highlight w:val="none"/>
        </w:rPr>
        <mc:AlternateContent>
          <mc:Choice Requires="wps">
            <w:drawing>
              <wp:inline distT="0" distB="0" distL="114300" distR="114300">
                <wp:extent cx="2638425" cy="1749425"/>
                <wp:effectExtent l="4445" t="4445" r="5080" b="17780"/>
                <wp:docPr id="4" name="圆角矩形 4"/>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授权代表身份证复印件反面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8ASANMAAAAFAQAADwAAAAAAAAAB&#10;ACAAAAAiAAAAZHJzL2Rvd25yZXYueG1sUEsBAhQAFAAAAAgAh07iQF8sE60VAgAALAQAAA4AAAAA&#10;AAAAAQAgAAAAIgEAAGRycy9lMm9Eb2MueG1sUEsFBgAAAAAGAAYAWQEAAKkFAAAAAA==&#10;">
                <v:fill on="t" focussize="0,0"/>
                <v:stroke color="#000000" joinstyle="round"/>
                <v:imagedata o:title=""/>
                <o:lock v:ext="edit" rotation="t" aspectratio="f"/>
                <v:textbox>
                  <w:txbxContent>
                    <w:p>
                      <w:pPr>
                        <w:jc w:val="center"/>
                      </w:pPr>
                      <w:r>
                        <w:rPr>
                          <w:rFonts w:hint="eastAsia"/>
                        </w:rPr>
                        <w:t>授权代表身份证复印件反面</w:t>
                      </w:r>
                    </w:p>
                  </w:txbxContent>
                </v:textbox>
                <w10:wrap type="none"/>
                <w10:anchorlock/>
              </v:roundrect>
            </w:pict>
          </mc:Fallback>
        </mc:AlternateContent>
      </w:r>
    </w:p>
    <w:p>
      <w:pPr>
        <w:spacing w:line="360" w:lineRule="auto"/>
        <w:ind w:firstLine="645"/>
        <w:rPr>
          <w:rFonts w:hint="eastAsia" w:ascii="宋体" w:hAnsi="宋体"/>
          <w:sz w:val="24"/>
          <w:szCs w:val="28"/>
          <w:highlight w:val="none"/>
        </w:rPr>
      </w:pPr>
    </w:p>
    <w:p>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投标人授权代表</w:t>
      </w:r>
      <w:r>
        <w:rPr>
          <w:rFonts w:hint="eastAsia" w:ascii="宋体" w:hAnsi="宋体"/>
          <w:b/>
          <w:sz w:val="24"/>
          <w:szCs w:val="28"/>
          <w:highlight w:val="none"/>
        </w:rPr>
        <w:t>（签字）</w:t>
      </w:r>
      <w:r>
        <w:rPr>
          <w:rFonts w:hint="eastAsia" w:ascii="宋体" w:hAnsi="宋体"/>
          <w:sz w:val="24"/>
          <w:szCs w:val="28"/>
          <w:highlight w:val="none"/>
        </w:rPr>
        <w:t>：</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ascii="宋体" w:hAnsi="宋体"/>
          <w:sz w:val="24"/>
          <w:szCs w:val="28"/>
          <w:highlight w:val="none"/>
          <w:u w:val="single"/>
        </w:rPr>
        <w:t xml:space="preserve">       </w:t>
      </w:r>
      <w:r>
        <w:rPr>
          <w:rFonts w:ascii="宋体" w:hAnsi="宋体"/>
          <w:sz w:val="24"/>
          <w:szCs w:val="28"/>
          <w:highlight w:val="none"/>
        </w:rPr>
        <w:t xml:space="preserve"> </w:t>
      </w:r>
      <w:r>
        <w:rPr>
          <w:rFonts w:hint="eastAsia" w:ascii="宋体" w:hAnsi="宋体"/>
          <w:sz w:val="24"/>
          <w:szCs w:val="28"/>
          <w:highlight w:val="none"/>
        </w:rPr>
        <w:t>性别：</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hint="eastAsia" w:ascii="宋体" w:hAnsi="宋体"/>
          <w:sz w:val="24"/>
          <w:szCs w:val="28"/>
          <w:highlight w:val="none"/>
        </w:rPr>
        <w:t>身份证号：</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p>
    <w:p>
      <w:pPr>
        <w:adjustRightInd w:val="0"/>
        <w:snapToGrid w:val="0"/>
        <w:spacing w:line="360" w:lineRule="auto"/>
        <w:ind w:firstLine="480" w:firstLineChars="200"/>
        <w:rPr>
          <w:rFonts w:hint="eastAsia" w:ascii="宋体" w:hAnsi="宋体"/>
          <w:sz w:val="24"/>
          <w:szCs w:val="28"/>
          <w:highlight w:val="none"/>
        </w:rPr>
      </w:pPr>
    </w:p>
    <w:p>
      <w:pPr>
        <w:adjustRightInd w:val="0"/>
        <w:snapToGrid w:val="0"/>
        <w:spacing w:line="360" w:lineRule="auto"/>
        <w:ind w:firstLine="482" w:firstLineChars="200"/>
        <w:rPr>
          <w:rFonts w:hint="eastAsia" w:ascii="仿宋_GB2312" w:eastAsia="仿宋_GB2312"/>
          <w:b/>
          <w:sz w:val="24"/>
          <w:szCs w:val="24"/>
          <w:highlight w:val="none"/>
          <w:u w:val="single"/>
        </w:rPr>
      </w:pPr>
      <w:r>
        <w:rPr>
          <w:rFonts w:hint="eastAsia" w:ascii="仿宋_GB2312" w:eastAsia="仿宋_GB2312"/>
          <w:b/>
          <w:sz w:val="24"/>
          <w:szCs w:val="24"/>
          <w:highlight w:val="none"/>
        </w:rPr>
        <w:t>投标人（公章）：</w:t>
      </w:r>
      <w:r>
        <w:rPr>
          <w:rFonts w:hint="eastAsia" w:ascii="仿宋_GB2312" w:eastAsia="仿宋_GB2312"/>
          <w:b/>
          <w:sz w:val="24"/>
          <w:szCs w:val="24"/>
          <w:highlight w:val="none"/>
          <w:u w:val="single"/>
        </w:rPr>
        <w:t xml:space="preserve">                </w:t>
      </w:r>
    </w:p>
    <w:p>
      <w:pPr>
        <w:adjustRightInd w:val="0"/>
        <w:snapToGrid w:val="0"/>
        <w:spacing w:line="360" w:lineRule="auto"/>
        <w:ind w:firstLine="482" w:firstLineChars="200"/>
        <w:rPr>
          <w:rFonts w:hint="eastAsia" w:ascii="仿宋_GB2312" w:eastAsia="仿宋_GB2312"/>
          <w:b/>
          <w:sz w:val="24"/>
          <w:szCs w:val="24"/>
          <w:highlight w:val="none"/>
          <w:u w:val="single"/>
        </w:rPr>
      </w:pPr>
    </w:p>
    <w:p>
      <w:pPr>
        <w:adjustRightInd w:val="0"/>
        <w:snapToGrid w:val="0"/>
        <w:spacing w:line="360" w:lineRule="auto"/>
        <w:ind w:firstLine="482" w:firstLineChars="200"/>
        <w:rPr>
          <w:rFonts w:ascii="仿宋_GB2312" w:eastAsia="仿宋_GB2312"/>
          <w:b/>
          <w:sz w:val="24"/>
          <w:szCs w:val="24"/>
          <w:highlight w:val="none"/>
        </w:rPr>
      </w:pPr>
      <w:r>
        <w:rPr>
          <w:rFonts w:hint="eastAsia" w:ascii="仿宋_GB2312" w:eastAsia="仿宋_GB2312"/>
          <w:b/>
          <w:sz w:val="24"/>
          <w:szCs w:val="24"/>
          <w:highlight w:val="none"/>
        </w:rPr>
        <w:t>日期：</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年</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月</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日</w:t>
      </w:r>
    </w:p>
    <w:p>
      <w:pPr>
        <w:pStyle w:val="29"/>
        <w:snapToGrid w:val="0"/>
        <w:spacing w:line="360" w:lineRule="auto"/>
        <w:ind w:firstLine="480" w:firstLineChars="200"/>
        <w:jc w:val="left"/>
        <w:rPr>
          <w:rFonts w:hAnsi="宋体"/>
          <w:sz w:val="24"/>
          <w:szCs w:val="28"/>
          <w:highlight w:val="none"/>
        </w:rPr>
      </w:pPr>
      <w:r>
        <w:rPr>
          <w:rFonts w:hint="eastAsia" w:hAnsi="宋体"/>
          <w:sz w:val="24"/>
          <w:szCs w:val="28"/>
          <w:highlight w:val="none"/>
        </w:rPr>
        <w:t>注：</w:t>
      </w:r>
    </w:p>
    <w:p>
      <w:pPr>
        <w:pStyle w:val="29"/>
        <w:snapToGrid w:val="0"/>
        <w:spacing w:line="360" w:lineRule="auto"/>
        <w:ind w:firstLine="480" w:firstLineChars="200"/>
        <w:rPr>
          <w:rFonts w:hAnsi="宋体"/>
          <w:sz w:val="24"/>
          <w:szCs w:val="28"/>
          <w:highlight w:val="none"/>
        </w:rPr>
      </w:pPr>
      <w:r>
        <w:rPr>
          <w:rFonts w:hint="eastAsia" w:hAnsi="宋体"/>
          <w:sz w:val="24"/>
          <w:szCs w:val="28"/>
          <w:highlight w:val="none"/>
        </w:rPr>
        <w:t>本项目只允许有唯一的投标人授权代表，且必须为投标人在职员工并提供身份证复印件。</w:t>
      </w:r>
    </w:p>
    <w:p>
      <w:pPr>
        <w:pStyle w:val="29"/>
        <w:snapToGrid w:val="0"/>
        <w:spacing w:line="480" w:lineRule="auto"/>
        <w:jc w:val="center"/>
        <w:rPr>
          <w:rFonts w:hint="eastAsia" w:hAnsi="宋体"/>
          <w:sz w:val="24"/>
          <w:szCs w:val="28"/>
          <w:highlight w:val="none"/>
          <w:lang w:val="en-US" w:eastAsia="zh-CN"/>
        </w:rPr>
      </w:pPr>
      <w:r>
        <w:rPr>
          <w:rFonts w:hAnsi="宋体"/>
          <w:sz w:val="24"/>
          <w:szCs w:val="28"/>
          <w:highlight w:val="none"/>
        </w:rPr>
        <w:br w:type="page"/>
      </w:r>
      <w:bookmarkStart w:id="21" w:name="_Toc515390052"/>
      <w:r>
        <w:rPr>
          <w:rFonts w:hint="eastAsia" w:hAnsi="宋体"/>
          <w:sz w:val="24"/>
          <w:szCs w:val="28"/>
          <w:highlight w:val="none"/>
          <w:lang w:eastAsia="zh-CN"/>
        </w:rPr>
        <w:t>三</w:t>
      </w:r>
      <w:r>
        <w:rPr>
          <w:rFonts w:hint="eastAsia" w:hAnsi="宋体"/>
          <w:b/>
          <w:bCs/>
          <w:sz w:val="28"/>
          <w:szCs w:val="32"/>
          <w:highlight w:val="none"/>
          <w:lang w:val="en-US" w:eastAsia="zh-CN"/>
        </w:rPr>
        <w:t>、投标人信用承诺</w:t>
      </w:r>
      <w:bookmarkEnd w:id="21"/>
    </w:p>
    <w:p>
      <w:pPr>
        <w:pStyle w:val="29"/>
        <w:snapToGrid w:val="0"/>
        <w:spacing w:line="480" w:lineRule="auto"/>
        <w:ind w:firstLine="480" w:firstLineChars="200"/>
        <w:jc w:val="left"/>
        <w:rPr>
          <w:rFonts w:hint="eastAsia" w:hAnsi="宋体"/>
          <w:sz w:val="24"/>
          <w:szCs w:val="28"/>
          <w:highlight w:val="none"/>
        </w:rPr>
      </w:pPr>
    </w:p>
    <w:p>
      <w:pPr>
        <w:pStyle w:val="29"/>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一、我公司申明：</w:t>
      </w:r>
    </w:p>
    <w:p>
      <w:pPr>
        <w:pStyle w:val="29"/>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1.我公司未被人民法院列入失信被执行人；</w:t>
      </w:r>
    </w:p>
    <w:p>
      <w:pPr>
        <w:pStyle w:val="29"/>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2.我公司和我公司法定代表人和我公司拟派项目经理（项目负责人）均未被人民检察院列入行贿犯罪档案；</w:t>
      </w:r>
    </w:p>
    <w:p>
      <w:pPr>
        <w:pStyle w:val="29"/>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3.我公司未被工商行政管理部门列入企业经营异常名录；</w:t>
      </w:r>
    </w:p>
    <w:p>
      <w:pPr>
        <w:pStyle w:val="29"/>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4.我公司未被税务部门列入重大税收违法案件当事人名单；</w:t>
      </w:r>
    </w:p>
    <w:p>
      <w:pPr>
        <w:pStyle w:val="29"/>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5.我公司未被合肥市人社部门列入拖欠农民工工资黑名单；</w:t>
      </w:r>
    </w:p>
    <w:p>
      <w:pPr>
        <w:pStyle w:val="29"/>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6.我公司未存在被合肥市城乡建设局因安全生产责任事故限制在合肥行政区域内承接新的工程项目且在限制期内的情形。</w:t>
      </w:r>
    </w:p>
    <w:p>
      <w:pPr>
        <w:pStyle w:val="29"/>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pPr>
        <w:pStyle w:val="29"/>
        <w:snapToGrid w:val="0"/>
        <w:spacing w:line="480" w:lineRule="auto"/>
        <w:ind w:firstLine="480" w:firstLineChars="200"/>
        <w:jc w:val="left"/>
        <w:rPr>
          <w:rFonts w:hint="eastAsia" w:hAnsi="宋体"/>
          <w:sz w:val="24"/>
          <w:szCs w:val="28"/>
          <w:highlight w:val="none"/>
        </w:rPr>
      </w:pPr>
    </w:p>
    <w:p>
      <w:pPr>
        <w:pStyle w:val="29"/>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我公司对以上承诺的真实性承担责任。</w:t>
      </w:r>
    </w:p>
    <w:p>
      <w:pPr>
        <w:pStyle w:val="29"/>
        <w:snapToGrid w:val="0"/>
        <w:spacing w:line="480" w:lineRule="auto"/>
        <w:ind w:firstLine="480" w:firstLineChars="200"/>
        <w:jc w:val="left"/>
        <w:rPr>
          <w:rFonts w:hint="eastAsia" w:hAnsi="宋体"/>
          <w:sz w:val="24"/>
          <w:szCs w:val="28"/>
          <w:highlight w:val="none"/>
        </w:rPr>
      </w:pPr>
    </w:p>
    <w:p>
      <w:pPr>
        <w:pStyle w:val="29"/>
        <w:snapToGrid w:val="0"/>
        <w:spacing w:line="480" w:lineRule="auto"/>
        <w:ind w:firstLine="480" w:firstLineChars="200"/>
        <w:jc w:val="left"/>
        <w:rPr>
          <w:rFonts w:hint="eastAsia" w:hAnsi="宋体"/>
          <w:sz w:val="24"/>
          <w:szCs w:val="28"/>
          <w:highlight w:val="none"/>
        </w:rPr>
      </w:pPr>
    </w:p>
    <w:p>
      <w:pPr>
        <w:pStyle w:val="29"/>
        <w:snapToGrid w:val="0"/>
        <w:spacing w:line="480" w:lineRule="auto"/>
        <w:ind w:firstLine="480" w:firstLineChars="200"/>
        <w:jc w:val="center"/>
        <w:rPr>
          <w:rFonts w:hAnsi="宋体"/>
          <w:sz w:val="24"/>
          <w:szCs w:val="28"/>
          <w:highlight w:val="none"/>
          <w:lang w:val="en-US" w:eastAsia="zh-CN"/>
        </w:rPr>
      </w:pPr>
      <w:r>
        <w:rPr>
          <w:rFonts w:hint="eastAsia" w:hAnsi="宋体"/>
          <w:sz w:val="24"/>
          <w:szCs w:val="28"/>
          <w:highlight w:val="none"/>
          <w:lang w:val="en-US" w:eastAsia="zh-CN"/>
        </w:rPr>
        <w:t xml:space="preserve">               </w:t>
      </w:r>
      <w:r>
        <w:rPr>
          <w:rFonts w:hint="eastAsia" w:hAnsi="宋体"/>
          <w:sz w:val="24"/>
          <w:szCs w:val="28"/>
          <w:highlight w:val="none"/>
        </w:rPr>
        <w:t>投标人（公章）：</w:t>
      </w:r>
      <w:r>
        <w:rPr>
          <w:rFonts w:hint="eastAsia" w:hAnsi="宋体"/>
          <w:sz w:val="24"/>
          <w:szCs w:val="28"/>
          <w:highlight w:val="none"/>
          <w:lang w:val="en-US" w:eastAsia="zh-CN"/>
        </w:rPr>
        <w:t xml:space="preserve">                   </w:t>
      </w:r>
    </w:p>
    <w:p>
      <w:pPr>
        <w:pStyle w:val="29"/>
        <w:snapToGrid w:val="0"/>
        <w:spacing w:line="480" w:lineRule="auto"/>
        <w:ind w:firstLine="5280" w:firstLineChars="2200"/>
        <w:jc w:val="both"/>
        <w:rPr>
          <w:rFonts w:hint="eastAsia" w:hAnsi="宋体"/>
          <w:sz w:val="24"/>
          <w:szCs w:val="28"/>
          <w:highlight w:val="none"/>
        </w:rPr>
      </w:pPr>
      <w:r>
        <w:rPr>
          <w:rFonts w:hint="eastAsia" w:hAnsi="宋体"/>
          <w:sz w:val="24"/>
          <w:szCs w:val="28"/>
          <w:highlight w:val="none"/>
        </w:rPr>
        <w:t>日  期：      年    月     日</w:t>
      </w:r>
    </w:p>
    <w:p>
      <w:pPr>
        <w:adjustRightInd w:val="0"/>
        <w:snapToGrid w:val="0"/>
        <w:spacing w:line="360" w:lineRule="auto"/>
        <w:rPr>
          <w:rFonts w:ascii="宋体" w:hAnsi="宋体"/>
          <w:b/>
          <w:bCs/>
          <w:sz w:val="24"/>
          <w:szCs w:val="28"/>
          <w:highlight w:val="none"/>
        </w:rPr>
      </w:pPr>
    </w:p>
    <w:p>
      <w:pPr>
        <w:spacing w:line="500" w:lineRule="exact"/>
        <w:jc w:val="both"/>
        <w:rPr>
          <w:rFonts w:hAnsi="宋体"/>
          <w:sz w:val="28"/>
          <w:highlight w:val="none"/>
        </w:rPr>
      </w:pPr>
    </w:p>
    <w:p>
      <w:pPr>
        <w:pStyle w:val="29"/>
        <w:snapToGrid w:val="0"/>
        <w:spacing w:line="480" w:lineRule="auto"/>
        <w:jc w:val="both"/>
        <w:rPr>
          <w:rFonts w:hint="eastAsia" w:ascii="宋体" w:hAnsi="宋体" w:eastAsia="宋体" w:cs="Times New Roman"/>
          <w:sz w:val="24"/>
          <w:szCs w:val="28"/>
          <w:highlight w:val="none"/>
          <w:lang w:eastAsia="zh-CN"/>
        </w:rPr>
      </w:pPr>
    </w:p>
    <w:p>
      <w:pPr>
        <w:pStyle w:val="29"/>
        <w:snapToGrid w:val="0"/>
        <w:spacing w:line="480" w:lineRule="auto"/>
        <w:jc w:val="center"/>
        <w:rPr>
          <w:rFonts w:hint="eastAsia" w:ascii="宋体" w:hAnsi="宋体" w:eastAsia="宋体" w:cs="Times New Roman"/>
          <w:b/>
          <w:bCs/>
          <w:sz w:val="28"/>
          <w:szCs w:val="32"/>
          <w:highlight w:val="none"/>
          <w:lang w:val="en-US" w:eastAsia="zh-CN"/>
        </w:rPr>
      </w:pPr>
      <w:r>
        <w:rPr>
          <w:rFonts w:hint="eastAsia" w:ascii="宋体" w:hAnsi="宋体" w:eastAsia="宋体" w:cs="Times New Roman"/>
          <w:b/>
          <w:bCs/>
          <w:sz w:val="28"/>
          <w:szCs w:val="32"/>
          <w:highlight w:val="none"/>
          <w:lang w:val="en-US" w:eastAsia="zh-CN"/>
        </w:rPr>
        <w:t>四、资质证明文件</w:t>
      </w:r>
    </w:p>
    <w:p>
      <w:pPr>
        <w:pStyle w:val="53"/>
        <w:ind w:left="0" w:leftChars="0"/>
        <w:rPr>
          <w:rFonts w:hint="eastAsia" w:ascii="微软雅黑" w:hAnsi="微软雅黑" w:eastAsia="微软雅黑" w:cs="微软雅黑"/>
          <w:sz w:val="22"/>
          <w:szCs w:val="22"/>
          <w:highlight w:val="none"/>
        </w:rPr>
      </w:pPr>
    </w:p>
    <w:p>
      <w:pPr>
        <w:numPr>
          <w:ilvl w:val="0"/>
          <w:numId w:val="10"/>
        </w:numPr>
        <w:spacing w:line="500" w:lineRule="exact"/>
        <w:jc w:val="both"/>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营业执照、过往案例等相关证明材料包含但不限于公告中资格要求以及评标办法中初步评审涉及的相关证明材料复印件；</w:t>
      </w:r>
    </w:p>
    <w:p>
      <w:pPr>
        <w:numPr>
          <w:ilvl w:val="0"/>
          <w:numId w:val="10"/>
        </w:numPr>
        <w:spacing w:line="500" w:lineRule="exact"/>
        <w:jc w:val="both"/>
        <w:rPr>
          <w:rFonts w:hint="eastAsia" w:ascii="微软雅黑" w:hAnsi="微软雅黑" w:eastAsia="微软雅黑" w:cs="微软雅黑"/>
          <w:szCs w:val="21"/>
          <w:highlight w:val="none"/>
        </w:rPr>
      </w:pPr>
      <w:r>
        <w:rPr>
          <w:rFonts w:hint="eastAsia" w:ascii="宋体" w:hAnsi="宋体" w:cs="Times New Roman"/>
          <w:kern w:val="2"/>
          <w:sz w:val="24"/>
          <w:szCs w:val="28"/>
          <w:highlight w:val="none"/>
          <w:lang w:val="en-US" w:eastAsia="zh-CN" w:bidi="ar-SA"/>
        </w:rPr>
        <w:t>投标方案的纸质版一份和电子版（U盘一个）；</w:t>
      </w:r>
    </w:p>
    <w:p>
      <w:pPr>
        <w:pStyle w:val="53"/>
        <w:numPr>
          <w:ilvl w:val="0"/>
          <w:numId w:val="10"/>
        </w:numPr>
        <w:ind w:left="0" w:leftChars="0" w:firstLine="0" w:firstLineChars="0"/>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招标文件要求的其他资格证明文件。</w:t>
      </w:r>
    </w:p>
    <w:p>
      <w:pPr>
        <w:spacing w:line="500" w:lineRule="exact"/>
        <w:jc w:val="both"/>
        <w:rPr>
          <w:rFonts w:hAnsi="宋体"/>
          <w:sz w:val="28"/>
          <w:highlight w:val="none"/>
        </w:rPr>
      </w:pPr>
    </w:p>
    <w:p>
      <w:pPr>
        <w:spacing w:line="500" w:lineRule="exact"/>
        <w:jc w:val="both"/>
        <w:rPr>
          <w:rFonts w:hAnsi="宋体"/>
          <w:sz w:val="28"/>
          <w:highlight w:val="none"/>
        </w:rPr>
      </w:pPr>
    </w:p>
    <w:p>
      <w:pPr>
        <w:spacing w:line="500" w:lineRule="exact"/>
        <w:jc w:val="both"/>
        <w:rPr>
          <w:rFonts w:hAnsi="宋体"/>
          <w:sz w:val="28"/>
          <w:highlight w:val="none"/>
        </w:rPr>
      </w:pPr>
    </w:p>
    <w:p>
      <w:pPr>
        <w:spacing w:line="500" w:lineRule="exact"/>
        <w:jc w:val="both"/>
        <w:rPr>
          <w:rFonts w:hAnsi="宋体"/>
          <w:sz w:val="28"/>
          <w:highlight w:val="none"/>
        </w:rPr>
      </w:pPr>
    </w:p>
    <w:p>
      <w:pPr>
        <w:spacing w:line="500" w:lineRule="exact"/>
        <w:jc w:val="both"/>
        <w:rPr>
          <w:rFonts w:hAnsi="宋体"/>
          <w:sz w:val="28"/>
          <w:highlight w:val="none"/>
        </w:rPr>
      </w:pPr>
    </w:p>
    <w:p>
      <w:pPr>
        <w:spacing w:line="500" w:lineRule="exact"/>
        <w:jc w:val="both"/>
        <w:rPr>
          <w:rFonts w:hAnsi="宋体"/>
          <w:sz w:val="28"/>
          <w:highlight w:val="none"/>
        </w:rPr>
      </w:pPr>
    </w:p>
    <w:p>
      <w:pPr>
        <w:spacing w:line="500" w:lineRule="exact"/>
        <w:jc w:val="both"/>
        <w:rPr>
          <w:rFonts w:hAnsi="宋体"/>
          <w:sz w:val="28"/>
          <w:highlight w:val="none"/>
        </w:rPr>
      </w:pPr>
    </w:p>
    <w:p>
      <w:pPr>
        <w:spacing w:line="500" w:lineRule="exact"/>
        <w:jc w:val="both"/>
        <w:rPr>
          <w:rFonts w:hAnsi="宋体"/>
          <w:sz w:val="28"/>
          <w:highlight w:val="none"/>
        </w:rPr>
      </w:pPr>
    </w:p>
    <w:p>
      <w:pPr>
        <w:spacing w:line="500" w:lineRule="exact"/>
        <w:jc w:val="both"/>
        <w:rPr>
          <w:rFonts w:hAnsi="宋体"/>
          <w:sz w:val="28"/>
          <w:highlight w:val="none"/>
        </w:rPr>
      </w:pPr>
    </w:p>
    <w:p>
      <w:pPr>
        <w:spacing w:line="500" w:lineRule="exact"/>
        <w:jc w:val="both"/>
        <w:rPr>
          <w:rFonts w:hAnsi="宋体"/>
          <w:sz w:val="28"/>
          <w:highlight w:val="none"/>
        </w:rPr>
      </w:pPr>
    </w:p>
    <w:p>
      <w:pPr>
        <w:spacing w:line="500" w:lineRule="exact"/>
        <w:jc w:val="both"/>
        <w:rPr>
          <w:rFonts w:hAnsi="宋体"/>
          <w:sz w:val="28"/>
          <w:highlight w:val="none"/>
        </w:rPr>
      </w:pPr>
    </w:p>
    <w:p>
      <w:pPr>
        <w:spacing w:line="500" w:lineRule="exact"/>
        <w:jc w:val="both"/>
        <w:rPr>
          <w:rFonts w:hAnsi="宋体"/>
          <w:sz w:val="28"/>
          <w:highlight w:val="none"/>
        </w:rPr>
      </w:pPr>
    </w:p>
    <w:p>
      <w:pPr>
        <w:spacing w:line="500" w:lineRule="exact"/>
        <w:jc w:val="both"/>
        <w:rPr>
          <w:rFonts w:hAnsi="宋体"/>
          <w:sz w:val="28"/>
          <w:highlight w:val="none"/>
        </w:rPr>
      </w:pPr>
    </w:p>
    <w:p>
      <w:pPr>
        <w:spacing w:line="500" w:lineRule="exact"/>
        <w:jc w:val="both"/>
        <w:rPr>
          <w:rFonts w:hAnsi="宋体"/>
          <w:sz w:val="28"/>
          <w:highlight w:val="none"/>
        </w:rPr>
      </w:pPr>
    </w:p>
    <w:p>
      <w:pPr>
        <w:spacing w:line="500" w:lineRule="exact"/>
        <w:jc w:val="both"/>
        <w:rPr>
          <w:rFonts w:hAnsi="宋体"/>
          <w:sz w:val="28"/>
          <w:highlight w:val="none"/>
        </w:rPr>
      </w:pPr>
    </w:p>
    <w:p>
      <w:pPr>
        <w:spacing w:line="500" w:lineRule="exact"/>
        <w:jc w:val="both"/>
        <w:rPr>
          <w:rFonts w:hAnsi="宋体"/>
          <w:sz w:val="28"/>
          <w:highlight w:val="none"/>
        </w:rPr>
      </w:pPr>
    </w:p>
    <w:p>
      <w:pPr>
        <w:spacing w:line="500" w:lineRule="exact"/>
        <w:jc w:val="both"/>
        <w:rPr>
          <w:rFonts w:hAnsi="宋体"/>
          <w:sz w:val="28"/>
          <w:highlight w:val="none"/>
        </w:rPr>
      </w:pPr>
    </w:p>
    <w:p>
      <w:pPr>
        <w:spacing w:line="500" w:lineRule="exact"/>
        <w:jc w:val="both"/>
        <w:rPr>
          <w:rFonts w:hAnsi="宋体"/>
          <w:sz w:val="28"/>
          <w:highlight w:val="none"/>
        </w:rPr>
      </w:pPr>
    </w:p>
    <w:p>
      <w:pPr>
        <w:spacing w:line="500" w:lineRule="exact"/>
        <w:jc w:val="both"/>
        <w:rPr>
          <w:rFonts w:hAnsi="宋体"/>
          <w:sz w:val="28"/>
          <w:highlight w:val="none"/>
        </w:rPr>
      </w:pPr>
    </w:p>
    <w:p>
      <w:pPr>
        <w:spacing w:line="500" w:lineRule="exact"/>
        <w:jc w:val="both"/>
        <w:rPr>
          <w:rFonts w:hAnsi="宋体"/>
          <w:sz w:val="28"/>
          <w:highlight w:val="none"/>
        </w:rPr>
      </w:pPr>
    </w:p>
    <w:p>
      <w:pPr>
        <w:spacing w:line="500" w:lineRule="exact"/>
        <w:jc w:val="both"/>
        <w:rPr>
          <w:rFonts w:hAnsi="宋体"/>
          <w:sz w:val="28"/>
          <w:highlight w:val="none"/>
        </w:rPr>
      </w:pPr>
    </w:p>
    <w:p>
      <w:pPr>
        <w:spacing w:line="900" w:lineRule="exact"/>
        <w:jc w:val="center"/>
        <w:rPr>
          <w:rFonts w:hint="eastAsia" w:ascii="宋体" w:hAnsi="宋体" w:cs="宋体"/>
          <w:b/>
          <w:color w:val="auto"/>
          <w:spacing w:val="-20"/>
          <w:sz w:val="48"/>
          <w:szCs w:val="48"/>
          <w:highlight w:val="none"/>
          <w:u w:val="single"/>
          <w:lang w:val="en-US" w:eastAsia="zh-CN"/>
        </w:rPr>
      </w:pPr>
      <w:r>
        <w:rPr>
          <w:rFonts w:hint="eastAsia" w:ascii="宋体" w:hAnsi="宋体" w:cs="宋体"/>
          <w:b/>
          <w:color w:val="auto"/>
          <w:spacing w:val="-20"/>
          <w:sz w:val="48"/>
          <w:szCs w:val="48"/>
          <w:highlight w:val="none"/>
          <w:u w:val="single"/>
          <w:lang w:val="en-US" w:eastAsia="zh-CN"/>
        </w:rPr>
        <w:t>关于合柴1972文创园VI系统升级及氛围提升设计</w:t>
      </w:r>
    </w:p>
    <w:p>
      <w:pPr>
        <w:pStyle w:val="5"/>
        <w:rPr>
          <w:rFonts w:hint="eastAsia"/>
          <w:highlight w:val="none"/>
          <w:lang w:val="en-US" w:eastAsia="zh-CN"/>
        </w:rPr>
      </w:pPr>
    </w:p>
    <w:p>
      <w:pPr>
        <w:spacing w:line="900" w:lineRule="exact"/>
        <w:jc w:val="center"/>
        <w:rPr>
          <w:rFonts w:hint="eastAsia" w:ascii="宋体" w:hAnsi="宋体"/>
          <w:b/>
          <w:sz w:val="72"/>
          <w:szCs w:val="72"/>
          <w:highlight w:val="none"/>
        </w:rPr>
      </w:pPr>
      <w:r>
        <w:rPr>
          <w:rFonts w:hint="eastAsia" w:ascii="宋体" w:hAnsi="宋体"/>
          <w:b/>
          <w:sz w:val="72"/>
          <w:szCs w:val="72"/>
          <w:highlight w:val="none"/>
          <w:lang w:val="en-US" w:eastAsia="zh-CN"/>
        </w:rPr>
        <w:t>商务标</w:t>
      </w:r>
    </w:p>
    <w:p>
      <w:pPr>
        <w:spacing w:line="900" w:lineRule="exact"/>
        <w:jc w:val="center"/>
        <w:rPr>
          <w:rFonts w:hint="eastAsia" w:ascii="宋体" w:hAnsi="宋体"/>
          <w:b/>
          <w:sz w:val="72"/>
          <w:szCs w:val="72"/>
          <w:highlight w:val="none"/>
          <w:lang w:val="en-US" w:eastAsia="zh-CN"/>
        </w:rPr>
      </w:pPr>
      <w:r>
        <w:rPr>
          <w:rFonts w:hint="eastAsia" w:ascii="宋体" w:hAnsi="宋体"/>
          <w:b/>
          <w:sz w:val="72"/>
          <w:szCs w:val="72"/>
          <w:highlight w:val="none"/>
          <w:lang w:val="en-US" w:eastAsia="zh-CN"/>
        </w:rPr>
        <w:t>报</w:t>
      </w:r>
    </w:p>
    <w:p>
      <w:pPr>
        <w:spacing w:line="900" w:lineRule="exact"/>
        <w:jc w:val="center"/>
        <w:rPr>
          <w:rFonts w:hint="eastAsia" w:ascii="宋体" w:hAnsi="宋体" w:eastAsia="宋体"/>
          <w:b/>
          <w:sz w:val="72"/>
          <w:szCs w:val="72"/>
          <w:highlight w:val="none"/>
          <w:lang w:eastAsia="zh-CN"/>
        </w:rPr>
      </w:pPr>
      <w:r>
        <w:rPr>
          <w:rFonts w:hint="eastAsia" w:ascii="宋体" w:hAnsi="宋体"/>
          <w:b/>
          <w:sz w:val="72"/>
          <w:szCs w:val="72"/>
          <w:highlight w:val="none"/>
          <w:lang w:val="en-US" w:eastAsia="zh-CN"/>
        </w:rPr>
        <w:t>价</w:t>
      </w:r>
    </w:p>
    <w:p>
      <w:pPr>
        <w:spacing w:line="900" w:lineRule="exact"/>
        <w:jc w:val="center"/>
        <w:rPr>
          <w:rFonts w:hint="eastAsia" w:ascii="宋体" w:hAnsi="宋体"/>
          <w:b/>
          <w:sz w:val="72"/>
          <w:szCs w:val="72"/>
          <w:highlight w:val="none"/>
        </w:rPr>
      </w:pPr>
      <w:r>
        <w:rPr>
          <w:rFonts w:hint="eastAsia" w:ascii="宋体" w:hAnsi="宋体"/>
          <w:b/>
          <w:sz w:val="72"/>
          <w:szCs w:val="72"/>
          <w:highlight w:val="none"/>
        </w:rPr>
        <w:t>文</w:t>
      </w:r>
    </w:p>
    <w:p>
      <w:pPr>
        <w:jc w:val="center"/>
        <w:rPr>
          <w:rFonts w:hint="eastAsia" w:ascii="宋体" w:hAnsi="宋体"/>
          <w:b/>
          <w:sz w:val="72"/>
          <w:szCs w:val="72"/>
          <w:highlight w:val="none"/>
        </w:rPr>
      </w:pPr>
      <w:r>
        <w:rPr>
          <w:rFonts w:hint="eastAsia" w:ascii="宋体" w:hAnsi="宋体"/>
          <w:b/>
          <w:sz w:val="72"/>
          <w:szCs w:val="72"/>
          <w:highlight w:val="none"/>
        </w:rPr>
        <w:t>件</w:t>
      </w:r>
    </w:p>
    <w:p>
      <w:pPr>
        <w:jc w:val="center"/>
        <w:rPr>
          <w:rFonts w:hint="eastAsia" w:ascii="宋体" w:hAnsi="宋体"/>
          <w:b/>
          <w:sz w:val="56"/>
          <w:szCs w:val="18"/>
          <w:highlight w:val="none"/>
        </w:rPr>
      </w:pPr>
    </w:p>
    <w:p>
      <w:pPr>
        <w:jc w:val="center"/>
        <w:rPr>
          <w:rFonts w:hint="eastAsia" w:ascii="宋体" w:hAnsi="宋体"/>
          <w:b/>
          <w:sz w:val="56"/>
          <w:szCs w:val="18"/>
          <w:highlight w:val="none"/>
        </w:rPr>
      </w:pPr>
    </w:p>
    <w:p>
      <w:pPr>
        <w:spacing w:after="120" w:afterLines="50" w:line="500" w:lineRule="exact"/>
        <w:jc w:val="center"/>
        <w:rPr>
          <w:rFonts w:hint="eastAsia" w:ascii="宋体" w:hAnsi="宋体"/>
          <w:b/>
          <w:sz w:val="72"/>
          <w:highlight w:val="none"/>
        </w:rPr>
      </w:pPr>
    </w:p>
    <w:p>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hint="eastAsia" w:ascii="宋体" w:hAnsi="宋体"/>
          <w:b/>
          <w:sz w:val="32"/>
          <w:highlight w:val="none"/>
          <w:u w:val="single"/>
        </w:rPr>
        <w:t xml:space="preserve">   </w:t>
      </w:r>
    </w:p>
    <w:p>
      <w:pPr>
        <w:spacing w:after="120" w:afterLines="50" w:line="480" w:lineRule="auto"/>
        <w:jc w:val="center"/>
        <w:rPr>
          <w:rFonts w:ascii="宋体" w:hAnsi="宋体"/>
          <w:b/>
          <w:sz w:val="32"/>
          <w:highlight w:val="none"/>
          <w:u w:val="single"/>
        </w:rPr>
      </w:pPr>
    </w:p>
    <w:p>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pPr>
        <w:pStyle w:val="53"/>
        <w:keepNext w:val="0"/>
        <w:keepLines w:val="0"/>
        <w:pageBreakBefore w:val="0"/>
        <w:widowControl w:val="0"/>
        <w:kinsoku/>
        <w:wordWrap/>
        <w:overflowPunct/>
        <w:topLinePunct w:val="0"/>
        <w:autoSpaceDE/>
        <w:autoSpaceDN/>
        <w:bidi w:val="0"/>
        <w:spacing w:before="0" w:after="0" w:line="560" w:lineRule="exact"/>
        <w:ind w:left="0" w:leftChars="0" w:firstLine="0" w:firstLineChars="0"/>
        <w:jc w:val="center"/>
        <w:textAlignment w:val="auto"/>
        <w:rPr>
          <w:rFonts w:hint="eastAsia" w:ascii="宋体" w:hAnsi="Times New Roman" w:eastAsia="宋体" w:cs="Times New Roman"/>
          <w:b/>
          <w:kern w:val="2"/>
          <w:sz w:val="32"/>
          <w:highlight w:val="none"/>
          <w:lang w:val="en-US" w:eastAsia="zh-CN" w:bidi="ar-SA"/>
        </w:rPr>
      </w:pPr>
    </w:p>
    <w:p>
      <w:pPr>
        <w:pStyle w:val="53"/>
        <w:keepNext w:val="0"/>
        <w:keepLines w:val="0"/>
        <w:pageBreakBefore w:val="0"/>
        <w:widowControl w:val="0"/>
        <w:kinsoku/>
        <w:wordWrap/>
        <w:overflowPunct/>
        <w:topLinePunct w:val="0"/>
        <w:autoSpaceDE/>
        <w:autoSpaceDN/>
        <w:bidi w:val="0"/>
        <w:spacing w:before="0" w:after="0" w:line="560" w:lineRule="exact"/>
        <w:ind w:left="0" w:leftChars="0" w:firstLine="0" w:firstLineChars="0"/>
        <w:jc w:val="center"/>
        <w:textAlignment w:val="auto"/>
        <w:rPr>
          <w:rFonts w:hint="eastAsia" w:ascii="宋体" w:hAnsi="Times New Roman" w:eastAsia="宋体" w:cs="Times New Roman"/>
          <w:b/>
          <w:kern w:val="2"/>
          <w:sz w:val="32"/>
          <w:highlight w:val="none"/>
          <w:lang w:val="en-US" w:eastAsia="zh-CN" w:bidi="ar-SA"/>
        </w:rPr>
      </w:pPr>
    </w:p>
    <w:p>
      <w:pPr>
        <w:pStyle w:val="53"/>
        <w:keepNext w:val="0"/>
        <w:keepLines w:val="0"/>
        <w:pageBreakBefore w:val="0"/>
        <w:widowControl w:val="0"/>
        <w:kinsoku/>
        <w:wordWrap/>
        <w:overflowPunct/>
        <w:topLinePunct w:val="0"/>
        <w:autoSpaceDE/>
        <w:autoSpaceDN/>
        <w:bidi w:val="0"/>
        <w:spacing w:before="0" w:after="0" w:line="560" w:lineRule="exact"/>
        <w:ind w:left="0" w:leftChars="0" w:firstLine="0" w:firstLineChars="0"/>
        <w:jc w:val="center"/>
        <w:textAlignment w:val="auto"/>
        <w:rPr>
          <w:rFonts w:hint="default" w:ascii="黑体" w:hAnsi="黑体" w:eastAsia="黑体" w:cs="黑体"/>
          <w:color w:val="000000"/>
          <w:sz w:val="44"/>
          <w:szCs w:val="44"/>
          <w:highlight w:val="none"/>
          <w:lang w:val="en-US" w:eastAsia="zh-CN"/>
        </w:rPr>
      </w:pPr>
      <w:r>
        <w:rPr>
          <w:rFonts w:hint="eastAsia" w:ascii="宋体" w:hAnsi="Times New Roman" w:eastAsia="宋体" w:cs="Times New Roman"/>
          <w:b/>
          <w:kern w:val="2"/>
          <w:sz w:val="32"/>
          <w:highlight w:val="none"/>
          <w:lang w:val="en-US" w:eastAsia="zh-CN" w:bidi="ar-SA"/>
        </w:rPr>
        <w:t>附</w:t>
      </w:r>
      <w:bookmarkStart w:id="22" w:name="_Toc270410845"/>
      <w:bookmarkStart w:id="23" w:name="_Toc328559344"/>
      <w:bookmarkStart w:id="24" w:name="_Toc273602363"/>
      <w:bookmarkStart w:id="25" w:name="_Toc240898303"/>
      <w:r>
        <w:rPr>
          <w:rFonts w:hint="eastAsia" w:ascii="宋体" w:eastAsia="宋体" w:cs="Times New Roman"/>
          <w:b/>
          <w:kern w:val="2"/>
          <w:sz w:val="32"/>
          <w:highlight w:val="none"/>
          <w:lang w:val="en-US" w:eastAsia="zh-CN" w:bidi="ar-SA"/>
        </w:rPr>
        <w:t>件</w:t>
      </w:r>
      <w:r>
        <w:rPr>
          <w:rFonts w:hint="eastAsia" w:ascii="宋体" w:hAnsi="Times New Roman" w:eastAsia="宋体" w:cs="Times New Roman"/>
          <w:b/>
          <w:kern w:val="2"/>
          <w:sz w:val="32"/>
          <w:highlight w:val="none"/>
          <w:lang w:val="en-US" w:eastAsia="zh-CN" w:bidi="ar-SA"/>
        </w:rPr>
        <w:t>五</w:t>
      </w:r>
      <w:r>
        <w:rPr>
          <w:rFonts w:hint="eastAsia" w:ascii="宋体" w:hAnsi="宋体" w:eastAsia="宋体" w:cs="Times New Roman"/>
          <w:b/>
          <w:kern w:val="2"/>
          <w:sz w:val="28"/>
          <w:szCs w:val="20"/>
          <w:highlight w:val="none"/>
          <w:lang w:val="en-US" w:eastAsia="zh-CN" w:bidi="ar-SA"/>
        </w:rPr>
        <w:t>、</w:t>
      </w:r>
      <w:bookmarkEnd w:id="22"/>
      <w:bookmarkEnd w:id="23"/>
      <w:bookmarkEnd w:id="24"/>
      <w:bookmarkEnd w:id="25"/>
      <w:r>
        <w:rPr>
          <w:rFonts w:hint="eastAsia" w:ascii="宋体" w:hAnsi="宋体" w:eastAsia="宋体" w:cs="Times New Roman"/>
          <w:b/>
          <w:kern w:val="2"/>
          <w:sz w:val="28"/>
          <w:szCs w:val="20"/>
          <w:highlight w:val="none"/>
          <w:lang w:val="en-US" w:eastAsia="zh-CN" w:bidi="ar-SA"/>
        </w:rPr>
        <w:t>投标报价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（招标人名称）：</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1. 我方已仔细研究  </w:t>
      </w:r>
      <w:r>
        <w:rPr>
          <w:rFonts w:hint="eastAsia" w:ascii="宋体" w:hAnsi="宋体" w:cs="Times New Roman"/>
          <w:kern w:val="2"/>
          <w:sz w:val="24"/>
          <w:szCs w:val="28"/>
          <w:highlight w:val="none"/>
          <w:u w:val="single"/>
          <w:lang w:val="en-US" w:eastAsia="zh-CN" w:bidi="ar-SA"/>
        </w:rPr>
        <w:t>关于合柴1972文创园VI系统升级及氛围提升设计</w:t>
      </w:r>
      <w:r>
        <w:rPr>
          <w:rFonts w:hint="eastAsia" w:ascii="宋体" w:hAnsi="宋体" w:cs="Times New Roman"/>
          <w:kern w:val="2"/>
          <w:sz w:val="24"/>
          <w:szCs w:val="28"/>
          <w:highlight w:val="none"/>
          <w:lang w:val="en-US" w:eastAsia="zh-CN" w:bidi="ar-SA"/>
        </w:rPr>
        <w:t xml:space="preserve"> </w:t>
      </w:r>
      <w:r>
        <w:rPr>
          <w:rFonts w:hint="eastAsia" w:ascii="宋体" w:hAnsi="宋体" w:eastAsia="宋体" w:cs="Times New Roman"/>
          <w:kern w:val="2"/>
          <w:sz w:val="24"/>
          <w:szCs w:val="28"/>
          <w:highlight w:val="none"/>
          <w:lang w:val="en-US" w:eastAsia="zh-CN" w:bidi="ar-SA"/>
        </w:rPr>
        <w:t>招标文件的全部内容，愿意以人民币</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jc w:val="left"/>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（大写）         元（¥         ）的投标总报价，按合同约定实施。</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2. 我方已按招标文件要求详细审核并确认全部招标文件及有关附件，充分理解投标价格不得低于企业个别成本有关规定。我方经成本核算，所填报的投标报价不低于企业个别成本。</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3.（其他补充说明）。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投  标  人：                          （盖单位章）</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法定代表人：                           （签字或盖章）</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单位地址：  </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邮政编码：           电话：            传真：     </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日期：           年          月             日</w:t>
      </w:r>
    </w:p>
    <w:p>
      <w:pPr>
        <w:pStyle w:val="40"/>
        <w:rPr>
          <w:rFonts w:hint="eastAsia" w:ascii="宋体" w:hAnsi="宋体"/>
          <w:sz w:val="32"/>
          <w:szCs w:val="32"/>
          <w:highlight w:val="none"/>
        </w:rPr>
      </w:pPr>
    </w:p>
    <w:p>
      <w:pPr>
        <w:pStyle w:val="40"/>
        <w:rPr>
          <w:rFonts w:hint="eastAsia" w:ascii="宋体" w:hAnsi="宋体"/>
          <w:sz w:val="32"/>
          <w:szCs w:val="32"/>
          <w:highlight w:val="none"/>
        </w:rPr>
      </w:pPr>
    </w:p>
    <w:p>
      <w:pPr>
        <w:pStyle w:val="40"/>
        <w:rPr>
          <w:rFonts w:hint="eastAsia" w:ascii="宋体" w:hAnsi="宋体"/>
          <w:sz w:val="32"/>
          <w:szCs w:val="32"/>
          <w:highlight w:val="none"/>
        </w:rPr>
      </w:pPr>
    </w:p>
    <w:p>
      <w:pPr>
        <w:pStyle w:val="40"/>
        <w:rPr>
          <w:rFonts w:hint="eastAsia" w:ascii="宋体" w:hAnsi="宋体"/>
          <w:sz w:val="32"/>
          <w:szCs w:val="32"/>
          <w:highlight w:val="none"/>
        </w:rPr>
      </w:pPr>
    </w:p>
    <w:p>
      <w:pPr>
        <w:pStyle w:val="53"/>
        <w:ind w:left="0" w:leftChars="0" w:firstLine="0" w:firstLineChars="0"/>
        <w:rPr>
          <w:rFonts w:hint="eastAsia" w:ascii="宋体" w:hAnsi="宋体"/>
          <w:b/>
          <w:color w:val="000000"/>
          <w:sz w:val="24"/>
          <w:highlight w:val="none"/>
        </w:rPr>
      </w:pPr>
      <w:r>
        <w:rPr>
          <w:rFonts w:hint="eastAsia" w:ascii="宋体" w:hAnsi="宋体" w:eastAsia="宋体" w:cs="Times New Roman"/>
          <w:kern w:val="2"/>
          <w:sz w:val="24"/>
          <w:szCs w:val="28"/>
          <w:highlight w:val="none"/>
          <w:lang w:val="en-US" w:eastAsia="zh-CN" w:bidi="ar-SA"/>
        </w:rPr>
        <w:t>附报价清单</w:t>
      </w:r>
      <w:r>
        <w:rPr>
          <w:rFonts w:hint="eastAsia"/>
          <w:highlight w:val="none"/>
          <w:lang w:val="en-US" w:eastAsia="zh-CN"/>
        </w:rPr>
        <w:t xml:space="preserve"> </w:t>
      </w:r>
    </w:p>
    <w:sectPr>
      <w:headerReference r:id="rId3" w:type="default"/>
      <w:footerReference r:id="rId4" w:type="default"/>
      <w:pgSz w:w="11907" w:h="16840"/>
      <w:pgMar w:top="1440" w:right="567" w:bottom="1440" w:left="1247" w:header="851" w:footer="992" w:gutter="0"/>
      <w:pgNumType w:fmt="decimal"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rPr>
        <w:szCs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1oXZwwEAAHADAAAOAAAAAAAAAAEAIAAAAB4BAABkcnMvZTJvRG9jLnhtbFBL&#10;BQYAAAAABgAGAFkBAABTBQAAAAA=&#10;">
              <v:fill on="f" focussize="0,0"/>
              <v:stroke on="f"/>
              <v:imagedata o:title=""/>
              <o:lock v:ext="edit" aspectratio="f"/>
              <v:textbox inset="0mm,0mm,0mm,0mm" style="mso-fit-shape-to-text:t;">
                <w:txbxContent>
                  <w:p>
                    <w:pPr>
                      <w:pStyle w:val="3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jc w:val="center"/>
                            <w:rPr>
                              <w:rFonts w:hint="eastAsia" w:eastAsia="宋体"/>
                              <w:lang w:val="en-US"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34"/>
                      <w:jc w:val="center"/>
                      <w:rPr>
                        <w:rFonts w:hint="eastAsia"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9E41B90"/>
    <w:multiLevelType w:val="singleLevel"/>
    <w:tmpl w:val="A9E41B90"/>
    <w:lvl w:ilvl="0" w:tentative="0">
      <w:start w:val="1"/>
      <w:numFmt w:val="decimal"/>
      <w:lvlText w:val="%1."/>
      <w:lvlJc w:val="left"/>
      <w:pPr>
        <w:tabs>
          <w:tab w:val="left" w:pos="312"/>
        </w:tabs>
      </w:pPr>
    </w:lvl>
  </w:abstractNum>
  <w:abstractNum w:abstractNumId="2">
    <w:nsid w:val="B5824CC4"/>
    <w:multiLevelType w:val="singleLevel"/>
    <w:tmpl w:val="B5824CC4"/>
    <w:lvl w:ilvl="0" w:tentative="0">
      <w:start w:val="1"/>
      <w:numFmt w:val="decimal"/>
      <w:suff w:val="space"/>
      <w:lvlText w:val="%1."/>
      <w:lvlJc w:val="left"/>
    </w:lvl>
  </w:abstractNum>
  <w:abstractNum w:abstractNumId="3">
    <w:nsid w:val="C02F431E"/>
    <w:multiLevelType w:val="singleLevel"/>
    <w:tmpl w:val="C02F431E"/>
    <w:lvl w:ilvl="0" w:tentative="0">
      <w:start w:val="7"/>
      <w:numFmt w:val="decimal"/>
      <w:suff w:val="nothing"/>
      <w:lvlText w:val="%1、"/>
      <w:lvlJc w:val="left"/>
    </w:lvl>
  </w:abstractNum>
  <w:abstractNum w:abstractNumId="4">
    <w:nsid w:val="E12EA124"/>
    <w:multiLevelType w:val="singleLevel"/>
    <w:tmpl w:val="E12EA124"/>
    <w:lvl w:ilvl="0" w:tentative="0">
      <w:start w:val="1"/>
      <w:numFmt w:val="decimal"/>
      <w:suff w:val="nothing"/>
      <w:lvlText w:val="（%1）"/>
      <w:lvlJc w:val="left"/>
    </w:lvl>
  </w:abstractNum>
  <w:abstractNum w:abstractNumId="5">
    <w:nsid w:val="0000000C"/>
    <w:multiLevelType w:val="multilevel"/>
    <w:tmpl w:val="0000000C"/>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03"/>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6">
    <w:nsid w:val="0000000D"/>
    <w:multiLevelType w:val="multilevel"/>
    <w:tmpl w:val="0000000D"/>
    <w:lvl w:ilvl="0" w:tentative="0">
      <w:start w:val="1"/>
      <w:numFmt w:val="decimal"/>
      <w:pStyle w:val="7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0E"/>
    <w:multiLevelType w:val="multilevel"/>
    <w:tmpl w:val="0000000E"/>
    <w:lvl w:ilvl="0" w:tentative="0">
      <w:start w:val="1"/>
      <w:numFmt w:val="decimal"/>
      <w:pStyle w:val="70"/>
      <w:lvlText w:val="%1"/>
      <w:lvlJc w:val="left"/>
      <w:pPr>
        <w:tabs>
          <w:tab w:val="left" w:pos="425"/>
        </w:tabs>
        <w:ind w:left="425" w:hanging="425"/>
      </w:pPr>
      <w:rPr>
        <w:rFonts w:hint="default" w:ascii="Arial" w:hAnsi="Arial" w:eastAsia="黑体"/>
        <w:b w:val="0"/>
        <w:i w:val="0"/>
        <w:sz w:val="28"/>
      </w:rPr>
    </w:lvl>
    <w:lvl w:ilvl="1" w:tentative="0">
      <w:start w:val="1"/>
      <w:numFmt w:val="decimal"/>
      <w:pStyle w:val="71"/>
      <w:lvlText w:val="%1.%2"/>
      <w:lvlJc w:val="left"/>
      <w:pPr>
        <w:tabs>
          <w:tab w:val="left" w:pos="992"/>
        </w:tabs>
        <w:ind w:left="992" w:hanging="567"/>
      </w:pPr>
      <w:rPr>
        <w:rFonts w:hint="default" w:ascii="Arial" w:hAnsi="Arial" w:eastAsia="黑体"/>
        <w:b w:val="0"/>
        <w:i w:val="0"/>
        <w:sz w:val="24"/>
      </w:rPr>
    </w:lvl>
    <w:lvl w:ilvl="2" w:tentative="0">
      <w:start w:val="1"/>
      <w:numFmt w:val="decimal"/>
      <w:pStyle w:val="99"/>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4A917F8A"/>
    <w:multiLevelType w:val="singleLevel"/>
    <w:tmpl w:val="4A917F8A"/>
    <w:lvl w:ilvl="0" w:tentative="0">
      <w:start w:val="1"/>
      <w:numFmt w:val="decimal"/>
      <w:lvlText w:val="%1."/>
      <w:lvlJc w:val="left"/>
      <w:pPr>
        <w:tabs>
          <w:tab w:val="left" w:pos="312"/>
        </w:tabs>
      </w:pPr>
    </w:lvl>
  </w:abstractNum>
  <w:abstractNum w:abstractNumId="9">
    <w:nsid w:val="7F7E5238"/>
    <w:multiLevelType w:val="multilevel"/>
    <w:tmpl w:val="7F7E5238"/>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9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6"/>
  </w:num>
  <w:num w:numId="3">
    <w:abstractNumId w:val="9"/>
  </w:num>
  <w:num w:numId="4">
    <w:abstractNumId w:val="5"/>
  </w:num>
  <w:num w:numId="5">
    <w:abstractNumId w:val="3"/>
  </w:num>
  <w:num w:numId="6">
    <w:abstractNumId w:val="2"/>
  </w:num>
  <w:num w:numId="7">
    <w:abstractNumId w:val="8"/>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MTc3ZTJjZjMwMGU3NzkzNmUyNTY1MmM3N2FjNjMifQ=="/>
  </w:docVars>
  <w:rsids>
    <w:rsidRoot w:val="00172A27"/>
    <w:rsid w:val="0001340A"/>
    <w:rsid w:val="000225C2"/>
    <w:rsid w:val="00035C13"/>
    <w:rsid w:val="00075D08"/>
    <w:rsid w:val="000930AE"/>
    <w:rsid w:val="0009394F"/>
    <w:rsid w:val="00094396"/>
    <w:rsid w:val="000A19DC"/>
    <w:rsid w:val="000A2736"/>
    <w:rsid w:val="000A78D6"/>
    <w:rsid w:val="000C079B"/>
    <w:rsid w:val="000C3994"/>
    <w:rsid w:val="000C39FF"/>
    <w:rsid w:val="000D160E"/>
    <w:rsid w:val="000D7107"/>
    <w:rsid w:val="000E248D"/>
    <w:rsid w:val="000E2CE6"/>
    <w:rsid w:val="000E48B4"/>
    <w:rsid w:val="000F0C8D"/>
    <w:rsid w:val="00106FA6"/>
    <w:rsid w:val="00115F0F"/>
    <w:rsid w:val="00117A99"/>
    <w:rsid w:val="00121679"/>
    <w:rsid w:val="00121698"/>
    <w:rsid w:val="00126DE2"/>
    <w:rsid w:val="0012790B"/>
    <w:rsid w:val="00131D57"/>
    <w:rsid w:val="00140BAA"/>
    <w:rsid w:val="001438D5"/>
    <w:rsid w:val="00144761"/>
    <w:rsid w:val="001471B3"/>
    <w:rsid w:val="00154933"/>
    <w:rsid w:val="00156779"/>
    <w:rsid w:val="0016125F"/>
    <w:rsid w:val="00164142"/>
    <w:rsid w:val="00170FFD"/>
    <w:rsid w:val="00172F0D"/>
    <w:rsid w:val="001B34E0"/>
    <w:rsid w:val="001B5F99"/>
    <w:rsid w:val="001C207B"/>
    <w:rsid w:val="001C251A"/>
    <w:rsid w:val="001C4FB7"/>
    <w:rsid w:val="001C5EBA"/>
    <w:rsid w:val="001D6A6C"/>
    <w:rsid w:val="001E126A"/>
    <w:rsid w:val="00207542"/>
    <w:rsid w:val="00207DDE"/>
    <w:rsid w:val="00210B37"/>
    <w:rsid w:val="00212838"/>
    <w:rsid w:val="00240588"/>
    <w:rsid w:val="0024094F"/>
    <w:rsid w:val="002415E9"/>
    <w:rsid w:val="0026359C"/>
    <w:rsid w:val="00282E1A"/>
    <w:rsid w:val="00290511"/>
    <w:rsid w:val="00290616"/>
    <w:rsid w:val="00293FFE"/>
    <w:rsid w:val="002B56A6"/>
    <w:rsid w:val="002C3D7C"/>
    <w:rsid w:val="002F007B"/>
    <w:rsid w:val="003152A3"/>
    <w:rsid w:val="00316163"/>
    <w:rsid w:val="00323D92"/>
    <w:rsid w:val="00330D02"/>
    <w:rsid w:val="003842B0"/>
    <w:rsid w:val="003858C5"/>
    <w:rsid w:val="003920AD"/>
    <w:rsid w:val="00397E22"/>
    <w:rsid w:val="003B0071"/>
    <w:rsid w:val="003B101B"/>
    <w:rsid w:val="003C2861"/>
    <w:rsid w:val="003C7FFC"/>
    <w:rsid w:val="003E2793"/>
    <w:rsid w:val="003E6130"/>
    <w:rsid w:val="003E7F27"/>
    <w:rsid w:val="00401EDF"/>
    <w:rsid w:val="00406B56"/>
    <w:rsid w:val="004212EE"/>
    <w:rsid w:val="0042488C"/>
    <w:rsid w:val="00433975"/>
    <w:rsid w:val="00436C0E"/>
    <w:rsid w:val="00436EDE"/>
    <w:rsid w:val="00462686"/>
    <w:rsid w:val="00463938"/>
    <w:rsid w:val="00465D60"/>
    <w:rsid w:val="0048490E"/>
    <w:rsid w:val="004A5B81"/>
    <w:rsid w:val="004B7BC7"/>
    <w:rsid w:val="004E4D34"/>
    <w:rsid w:val="004E71CA"/>
    <w:rsid w:val="004F27AD"/>
    <w:rsid w:val="005030A5"/>
    <w:rsid w:val="00506038"/>
    <w:rsid w:val="00511C4C"/>
    <w:rsid w:val="005628F2"/>
    <w:rsid w:val="00572B01"/>
    <w:rsid w:val="00573E74"/>
    <w:rsid w:val="00575CC0"/>
    <w:rsid w:val="0058324F"/>
    <w:rsid w:val="00592618"/>
    <w:rsid w:val="005B3B9F"/>
    <w:rsid w:val="005C1789"/>
    <w:rsid w:val="005C1B0B"/>
    <w:rsid w:val="005E1802"/>
    <w:rsid w:val="005E3F56"/>
    <w:rsid w:val="005F445C"/>
    <w:rsid w:val="005F6839"/>
    <w:rsid w:val="00620FDE"/>
    <w:rsid w:val="00634109"/>
    <w:rsid w:val="0063477B"/>
    <w:rsid w:val="00634A19"/>
    <w:rsid w:val="00637586"/>
    <w:rsid w:val="0064066F"/>
    <w:rsid w:val="00641BAF"/>
    <w:rsid w:val="006554A6"/>
    <w:rsid w:val="00685C6C"/>
    <w:rsid w:val="0068792F"/>
    <w:rsid w:val="006910FA"/>
    <w:rsid w:val="006940D2"/>
    <w:rsid w:val="006945D6"/>
    <w:rsid w:val="006A6410"/>
    <w:rsid w:val="006C3F3B"/>
    <w:rsid w:val="006C41EC"/>
    <w:rsid w:val="006C723D"/>
    <w:rsid w:val="006D0069"/>
    <w:rsid w:val="006D5C26"/>
    <w:rsid w:val="006E2FDD"/>
    <w:rsid w:val="006E38DD"/>
    <w:rsid w:val="006E6125"/>
    <w:rsid w:val="006F78D2"/>
    <w:rsid w:val="0070522B"/>
    <w:rsid w:val="00723FFB"/>
    <w:rsid w:val="00725FEC"/>
    <w:rsid w:val="00742EE8"/>
    <w:rsid w:val="00755FCA"/>
    <w:rsid w:val="007570F7"/>
    <w:rsid w:val="007615A0"/>
    <w:rsid w:val="0076362F"/>
    <w:rsid w:val="00766ADF"/>
    <w:rsid w:val="007700A1"/>
    <w:rsid w:val="007705B7"/>
    <w:rsid w:val="0077211F"/>
    <w:rsid w:val="007739F6"/>
    <w:rsid w:val="0077467D"/>
    <w:rsid w:val="00776A5F"/>
    <w:rsid w:val="00780E75"/>
    <w:rsid w:val="007834BA"/>
    <w:rsid w:val="00795B4A"/>
    <w:rsid w:val="007963A3"/>
    <w:rsid w:val="007A5E1C"/>
    <w:rsid w:val="007B6A4D"/>
    <w:rsid w:val="007C0F61"/>
    <w:rsid w:val="007E48B4"/>
    <w:rsid w:val="007F25F3"/>
    <w:rsid w:val="007F7815"/>
    <w:rsid w:val="008069DB"/>
    <w:rsid w:val="0080782C"/>
    <w:rsid w:val="00833FC9"/>
    <w:rsid w:val="008369BF"/>
    <w:rsid w:val="00860122"/>
    <w:rsid w:val="00860BE3"/>
    <w:rsid w:val="00865C6B"/>
    <w:rsid w:val="00870A82"/>
    <w:rsid w:val="008A1144"/>
    <w:rsid w:val="008B5DB6"/>
    <w:rsid w:val="008B7944"/>
    <w:rsid w:val="008C5B75"/>
    <w:rsid w:val="008D280E"/>
    <w:rsid w:val="008D6C20"/>
    <w:rsid w:val="008D6D40"/>
    <w:rsid w:val="008D796A"/>
    <w:rsid w:val="008E23B2"/>
    <w:rsid w:val="008F025F"/>
    <w:rsid w:val="008F45F9"/>
    <w:rsid w:val="00902CCF"/>
    <w:rsid w:val="00921F96"/>
    <w:rsid w:val="0092630C"/>
    <w:rsid w:val="00937F61"/>
    <w:rsid w:val="009418BB"/>
    <w:rsid w:val="00942E88"/>
    <w:rsid w:val="009457D4"/>
    <w:rsid w:val="009773FF"/>
    <w:rsid w:val="00983394"/>
    <w:rsid w:val="00985782"/>
    <w:rsid w:val="00985A88"/>
    <w:rsid w:val="009A27EE"/>
    <w:rsid w:val="009A2DC5"/>
    <w:rsid w:val="009A3585"/>
    <w:rsid w:val="009B3998"/>
    <w:rsid w:val="009C205B"/>
    <w:rsid w:val="009C3099"/>
    <w:rsid w:val="009C4861"/>
    <w:rsid w:val="009F53DA"/>
    <w:rsid w:val="009F6FD0"/>
    <w:rsid w:val="00A00D00"/>
    <w:rsid w:val="00A01395"/>
    <w:rsid w:val="00A068BA"/>
    <w:rsid w:val="00A06AEE"/>
    <w:rsid w:val="00A12815"/>
    <w:rsid w:val="00A27E3A"/>
    <w:rsid w:val="00A32D10"/>
    <w:rsid w:val="00A36F65"/>
    <w:rsid w:val="00A519D0"/>
    <w:rsid w:val="00A6571B"/>
    <w:rsid w:val="00A74730"/>
    <w:rsid w:val="00A856A4"/>
    <w:rsid w:val="00A93417"/>
    <w:rsid w:val="00AA282E"/>
    <w:rsid w:val="00AC2F76"/>
    <w:rsid w:val="00AD35ED"/>
    <w:rsid w:val="00B021A5"/>
    <w:rsid w:val="00B26AFD"/>
    <w:rsid w:val="00B2793B"/>
    <w:rsid w:val="00B27B7A"/>
    <w:rsid w:val="00B306A1"/>
    <w:rsid w:val="00B32758"/>
    <w:rsid w:val="00B431EB"/>
    <w:rsid w:val="00B57E57"/>
    <w:rsid w:val="00B6642A"/>
    <w:rsid w:val="00BB678D"/>
    <w:rsid w:val="00BC5C8C"/>
    <w:rsid w:val="00BD29A9"/>
    <w:rsid w:val="00BE53CB"/>
    <w:rsid w:val="00BE6DD5"/>
    <w:rsid w:val="00C035CD"/>
    <w:rsid w:val="00C07565"/>
    <w:rsid w:val="00C11EAB"/>
    <w:rsid w:val="00C16575"/>
    <w:rsid w:val="00C258CD"/>
    <w:rsid w:val="00C37EA2"/>
    <w:rsid w:val="00C4328B"/>
    <w:rsid w:val="00C45F34"/>
    <w:rsid w:val="00C561F1"/>
    <w:rsid w:val="00C67BDE"/>
    <w:rsid w:val="00CA23FA"/>
    <w:rsid w:val="00CB0D03"/>
    <w:rsid w:val="00CB1F56"/>
    <w:rsid w:val="00CB4BD4"/>
    <w:rsid w:val="00CB4D9A"/>
    <w:rsid w:val="00CB7DEC"/>
    <w:rsid w:val="00CC74B8"/>
    <w:rsid w:val="00CD580B"/>
    <w:rsid w:val="00CD6009"/>
    <w:rsid w:val="00CD78AA"/>
    <w:rsid w:val="00CE4B20"/>
    <w:rsid w:val="00CF1B95"/>
    <w:rsid w:val="00D020D1"/>
    <w:rsid w:val="00D10704"/>
    <w:rsid w:val="00D2394E"/>
    <w:rsid w:val="00D37825"/>
    <w:rsid w:val="00D4023D"/>
    <w:rsid w:val="00D45644"/>
    <w:rsid w:val="00D62030"/>
    <w:rsid w:val="00D634A6"/>
    <w:rsid w:val="00D67B2D"/>
    <w:rsid w:val="00D70994"/>
    <w:rsid w:val="00D763BD"/>
    <w:rsid w:val="00D76C49"/>
    <w:rsid w:val="00D77AA5"/>
    <w:rsid w:val="00D913E0"/>
    <w:rsid w:val="00D94544"/>
    <w:rsid w:val="00D94619"/>
    <w:rsid w:val="00D95E46"/>
    <w:rsid w:val="00DB4E2D"/>
    <w:rsid w:val="00DC1F8B"/>
    <w:rsid w:val="00DF67BA"/>
    <w:rsid w:val="00E134A1"/>
    <w:rsid w:val="00E224BF"/>
    <w:rsid w:val="00E22C87"/>
    <w:rsid w:val="00E23115"/>
    <w:rsid w:val="00E41365"/>
    <w:rsid w:val="00E4440C"/>
    <w:rsid w:val="00E52070"/>
    <w:rsid w:val="00E93340"/>
    <w:rsid w:val="00EA027C"/>
    <w:rsid w:val="00EB2D26"/>
    <w:rsid w:val="00EB700E"/>
    <w:rsid w:val="00ED2238"/>
    <w:rsid w:val="00EE370A"/>
    <w:rsid w:val="00EF6B80"/>
    <w:rsid w:val="00F04DFA"/>
    <w:rsid w:val="00F067FA"/>
    <w:rsid w:val="00F10E4B"/>
    <w:rsid w:val="00F2654A"/>
    <w:rsid w:val="00F33DAA"/>
    <w:rsid w:val="00F400DC"/>
    <w:rsid w:val="00F47ADB"/>
    <w:rsid w:val="00F52692"/>
    <w:rsid w:val="00F52DB5"/>
    <w:rsid w:val="00F60F8D"/>
    <w:rsid w:val="00F92908"/>
    <w:rsid w:val="00F94B3B"/>
    <w:rsid w:val="00FA03CB"/>
    <w:rsid w:val="00FA048B"/>
    <w:rsid w:val="00FA0B39"/>
    <w:rsid w:val="00FA4BE7"/>
    <w:rsid w:val="00FA77BF"/>
    <w:rsid w:val="00FD1D01"/>
    <w:rsid w:val="00FE4EC7"/>
    <w:rsid w:val="00FE5EB8"/>
    <w:rsid w:val="00FF3873"/>
    <w:rsid w:val="030C6B9D"/>
    <w:rsid w:val="03C440F0"/>
    <w:rsid w:val="03F262FE"/>
    <w:rsid w:val="05043438"/>
    <w:rsid w:val="05DC0389"/>
    <w:rsid w:val="077918E2"/>
    <w:rsid w:val="080F68DC"/>
    <w:rsid w:val="082A6E5C"/>
    <w:rsid w:val="091F4118"/>
    <w:rsid w:val="09B35E22"/>
    <w:rsid w:val="0A2B2280"/>
    <w:rsid w:val="0AEA2669"/>
    <w:rsid w:val="0CB67DF0"/>
    <w:rsid w:val="0D151D23"/>
    <w:rsid w:val="0D4103F4"/>
    <w:rsid w:val="0D517F6C"/>
    <w:rsid w:val="0D70587D"/>
    <w:rsid w:val="0D8F6CE5"/>
    <w:rsid w:val="0DFB303B"/>
    <w:rsid w:val="0E4C465A"/>
    <w:rsid w:val="0F8E619D"/>
    <w:rsid w:val="0FD94D4C"/>
    <w:rsid w:val="101C4917"/>
    <w:rsid w:val="123B32DA"/>
    <w:rsid w:val="124F64A1"/>
    <w:rsid w:val="13BF1AC2"/>
    <w:rsid w:val="14197F4D"/>
    <w:rsid w:val="1588638E"/>
    <w:rsid w:val="166B48A0"/>
    <w:rsid w:val="16F45074"/>
    <w:rsid w:val="16FC5D9B"/>
    <w:rsid w:val="172368D2"/>
    <w:rsid w:val="17834DE9"/>
    <w:rsid w:val="17F16374"/>
    <w:rsid w:val="1A313E0D"/>
    <w:rsid w:val="1C4C37B9"/>
    <w:rsid w:val="1D097FE3"/>
    <w:rsid w:val="1E905351"/>
    <w:rsid w:val="1F9E3BCA"/>
    <w:rsid w:val="21130328"/>
    <w:rsid w:val="215D7652"/>
    <w:rsid w:val="23285A18"/>
    <w:rsid w:val="276F595A"/>
    <w:rsid w:val="299553EC"/>
    <w:rsid w:val="29D42705"/>
    <w:rsid w:val="2ADC147B"/>
    <w:rsid w:val="2C056941"/>
    <w:rsid w:val="2C1C4834"/>
    <w:rsid w:val="2D8E6D7A"/>
    <w:rsid w:val="31566A52"/>
    <w:rsid w:val="31AB0CDA"/>
    <w:rsid w:val="31D73965"/>
    <w:rsid w:val="32E965DF"/>
    <w:rsid w:val="33366222"/>
    <w:rsid w:val="33435FAF"/>
    <w:rsid w:val="367120E1"/>
    <w:rsid w:val="373F5ED2"/>
    <w:rsid w:val="39087C01"/>
    <w:rsid w:val="3A5502A1"/>
    <w:rsid w:val="3A5D5440"/>
    <w:rsid w:val="3CC4744B"/>
    <w:rsid w:val="3D9424D5"/>
    <w:rsid w:val="3DAF6D45"/>
    <w:rsid w:val="3DC5397A"/>
    <w:rsid w:val="3FB95217"/>
    <w:rsid w:val="405065A5"/>
    <w:rsid w:val="413F71DB"/>
    <w:rsid w:val="414B7535"/>
    <w:rsid w:val="41502189"/>
    <w:rsid w:val="415E35C6"/>
    <w:rsid w:val="41776AEA"/>
    <w:rsid w:val="41AB521D"/>
    <w:rsid w:val="41BA02BB"/>
    <w:rsid w:val="428B7B0F"/>
    <w:rsid w:val="429C7054"/>
    <w:rsid w:val="42C40BE2"/>
    <w:rsid w:val="43EC454D"/>
    <w:rsid w:val="47140AC9"/>
    <w:rsid w:val="481A5BAC"/>
    <w:rsid w:val="4B493F7E"/>
    <w:rsid w:val="4C9F3B15"/>
    <w:rsid w:val="4CC82BA6"/>
    <w:rsid w:val="4DE72DDF"/>
    <w:rsid w:val="4EDD6607"/>
    <w:rsid w:val="4F5A71E7"/>
    <w:rsid w:val="500E40D0"/>
    <w:rsid w:val="512F03DB"/>
    <w:rsid w:val="5174228C"/>
    <w:rsid w:val="5307177D"/>
    <w:rsid w:val="539267AF"/>
    <w:rsid w:val="543264A9"/>
    <w:rsid w:val="554A03C4"/>
    <w:rsid w:val="56AA7F39"/>
    <w:rsid w:val="570E3BC9"/>
    <w:rsid w:val="58457CD0"/>
    <w:rsid w:val="59813B96"/>
    <w:rsid w:val="5A431F22"/>
    <w:rsid w:val="5AD92B11"/>
    <w:rsid w:val="5B302BB8"/>
    <w:rsid w:val="5C917115"/>
    <w:rsid w:val="5C9A1041"/>
    <w:rsid w:val="5CB511A8"/>
    <w:rsid w:val="5D967083"/>
    <w:rsid w:val="5DE85D9D"/>
    <w:rsid w:val="5E6162CC"/>
    <w:rsid w:val="5F8913FD"/>
    <w:rsid w:val="60C06604"/>
    <w:rsid w:val="6216372D"/>
    <w:rsid w:val="6277156E"/>
    <w:rsid w:val="633640E0"/>
    <w:rsid w:val="64332182"/>
    <w:rsid w:val="645E7AB0"/>
    <w:rsid w:val="65A7466B"/>
    <w:rsid w:val="669E20AE"/>
    <w:rsid w:val="6855023B"/>
    <w:rsid w:val="689500C5"/>
    <w:rsid w:val="69DE6A3D"/>
    <w:rsid w:val="69FB26F0"/>
    <w:rsid w:val="6E496FBD"/>
    <w:rsid w:val="6EAD10FE"/>
    <w:rsid w:val="6EBD4430"/>
    <w:rsid w:val="6F98180B"/>
    <w:rsid w:val="6FB62D34"/>
    <w:rsid w:val="709B35B6"/>
    <w:rsid w:val="71C53799"/>
    <w:rsid w:val="724972EE"/>
    <w:rsid w:val="728575CB"/>
    <w:rsid w:val="72A5179F"/>
    <w:rsid w:val="72DA16A4"/>
    <w:rsid w:val="74697EA8"/>
    <w:rsid w:val="753D52E3"/>
    <w:rsid w:val="76AF09F8"/>
    <w:rsid w:val="77270DF0"/>
    <w:rsid w:val="77A33CA2"/>
    <w:rsid w:val="77ED24B1"/>
    <w:rsid w:val="78275322"/>
    <w:rsid w:val="789D19E7"/>
    <w:rsid w:val="792425B9"/>
    <w:rsid w:val="7B620BCC"/>
    <w:rsid w:val="7BDA46B9"/>
    <w:rsid w:val="7C020BE6"/>
    <w:rsid w:val="7C0D02B4"/>
    <w:rsid w:val="7CF66286"/>
    <w:rsid w:val="7D971636"/>
    <w:rsid w:val="7E1507E4"/>
    <w:rsid w:val="7EA73659"/>
    <w:rsid w:val="7F0D1A18"/>
    <w:rsid w:val="7F9839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30"/>
      <w:lang w:val="en-US" w:eastAsia="zh-CN"/>
    </w:rPr>
  </w:style>
  <w:style w:type="paragraph" w:styleId="4">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kern w:val="2"/>
      <w:sz w:val="28"/>
      <w:lang w:val="en-US" w:eastAsia="zh-CN"/>
    </w:rPr>
  </w:style>
  <w:style w:type="paragraph" w:styleId="7">
    <w:name w:val="heading 5"/>
    <w:basedOn w:val="1"/>
    <w:next w:val="1"/>
    <w:qFormat/>
    <w:uiPriority w:val="0"/>
    <w:pPr>
      <w:keepNext/>
      <w:outlineLvl w:val="4"/>
    </w:pPr>
    <w:rPr>
      <w:rFonts w:ascii="宋体" w:hAnsi="Arial"/>
      <w:sz w:val="28"/>
    </w:rPr>
  </w:style>
  <w:style w:type="paragraph" w:styleId="8">
    <w:name w:val="heading 6"/>
    <w:basedOn w:val="1"/>
    <w:next w:val="1"/>
    <w:qFormat/>
    <w:uiPriority w:val="0"/>
    <w:pPr>
      <w:keepNext/>
      <w:autoSpaceDE w:val="0"/>
      <w:autoSpaceDN w:val="0"/>
      <w:adjustRightInd w:val="0"/>
      <w:spacing w:before="156" w:beforeLines="50" w:beforeAutospacing="0" w:after="156" w:afterLines="50" w:afterAutospacing="0" w:line="300" w:lineRule="exact"/>
      <w:jc w:val="center"/>
      <w:outlineLvl w:val="5"/>
    </w:pPr>
    <w:rPr>
      <w:rFonts w:ascii="宋体" w:hAnsi="宋体"/>
      <w:kern w:val="0"/>
      <w:sz w:val="28"/>
    </w:rPr>
  </w:style>
  <w:style w:type="paragraph" w:styleId="9">
    <w:name w:val="heading 7"/>
    <w:basedOn w:val="1"/>
    <w:next w:val="1"/>
    <w:qFormat/>
    <w:uiPriority w:val="0"/>
    <w:pPr>
      <w:keepNext/>
      <w:keepLines/>
      <w:spacing w:before="240" w:beforeLines="0" w:beforeAutospacing="0" w:after="64" w:afterLines="0" w:afterAutospacing="0" w:line="317" w:lineRule="auto"/>
      <w:ind w:rightChars="-10" w:firstLine="464" w:firstLineChars="225"/>
      <w:jc w:val="left"/>
      <w:outlineLvl w:val="6"/>
    </w:pPr>
    <w:rPr>
      <w:rFonts w:ascii="Arial" w:hAnsi="Arial" w:eastAsia="仿宋_GB2312"/>
      <w:b/>
      <w:spacing w:val="-4"/>
      <w:sz w:val="24"/>
    </w:rPr>
  </w:style>
  <w:style w:type="paragraph" w:styleId="10">
    <w:name w:val="heading 8"/>
    <w:basedOn w:val="1"/>
    <w:next w:val="1"/>
    <w:qFormat/>
    <w:uiPriority w:val="0"/>
    <w:pPr>
      <w:keepNext/>
      <w:keepLines/>
      <w:spacing w:line="400" w:lineRule="exact"/>
      <w:jc w:val="center"/>
      <w:outlineLvl w:val="7"/>
    </w:pPr>
    <w:rPr>
      <w:rFonts w:ascii="宋体" w:hAnsi="宋体" w:eastAsia="黑体"/>
      <w:sz w:val="32"/>
      <w:szCs w:val="32"/>
    </w:rPr>
  </w:style>
  <w:style w:type="paragraph" w:styleId="11">
    <w:name w:val="heading 9"/>
    <w:basedOn w:val="10"/>
    <w:next w:val="1"/>
    <w:qFormat/>
    <w:uiPriority w:val="0"/>
    <w:pPr>
      <w:tabs>
        <w:tab w:val="left" w:pos="2160"/>
      </w:tabs>
      <w:ind w:left="1559" w:hanging="1559"/>
      <w:outlineLvl w:val="8"/>
    </w:pPr>
    <w:rPr>
      <w:rFonts w:ascii="Times New Roman" w:hAnsi="Times New Roman" w:eastAsia="宋体"/>
      <w:b/>
      <w:bCs/>
      <w:sz w:val="30"/>
      <w:szCs w:val="18"/>
    </w:rPr>
  </w:style>
  <w:style w:type="character" w:default="1" w:styleId="5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qFormat/>
    <w:uiPriority w:val="0"/>
    <w:rPr>
      <w:sz w:val="18"/>
    </w:rPr>
  </w:style>
  <w:style w:type="paragraph" w:styleId="12">
    <w:name w:val="toc 7"/>
    <w:basedOn w:val="1"/>
    <w:next w:val="1"/>
    <w:qFormat/>
    <w:uiPriority w:val="0"/>
    <w:pPr>
      <w:ind w:left="1260"/>
      <w:jc w:val="left"/>
    </w:pPr>
  </w:style>
  <w:style w:type="paragraph" w:styleId="13">
    <w:name w:val="table of authorities"/>
    <w:basedOn w:val="1"/>
    <w:next w:val="1"/>
    <w:qFormat/>
    <w:uiPriority w:val="0"/>
    <w:pPr>
      <w:ind w:left="420" w:leftChars="200"/>
    </w:pPr>
  </w:style>
  <w:style w:type="paragraph" w:styleId="14">
    <w:name w:val="index 8"/>
    <w:basedOn w:val="1"/>
    <w:next w:val="1"/>
    <w:qFormat/>
    <w:uiPriority w:val="0"/>
    <w:pPr>
      <w:ind w:left="1400" w:leftChars="1400"/>
    </w:pPr>
  </w:style>
  <w:style w:type="paragraph" w:styleId="15">
    <w:name w:val="Normal Indent"/>
    <w:basedOn w:val="1"/>
    <w:qFormat/>
    <w:uiPriority w:val="0"/>
    <w:pPr>
      <w:ind w:firstLine="420" w:firstLineChars="200"/>
    </w:pPr>
  </w:style>
  <w:style w:type="paragraph" w:styleId="16">
    <w:name w:val="index 5"/>
    <w:basedOn w:val="1"/>
    <w:next w:val="1"/>
    <w:qFormat/>
    <w:uiPriority w:val="0"/>
    <w:pPr>
      <w:ind w:left="800" w:leftChars="800"/>
    </w:p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beforeAutospacing="0"/>
    </w:pPr>
    <w:rPr>
      <w:rFonts w:ascii="Arial" w:hAnsi="Arial"/>
      <w:b/>
    </w:rPr>
  </w:style>
  <w:style w:type="paragraph" w:styleId="19">
    <w:name w:val="annotation text"/>
    <w:basedOn w:val="1"/>
    <w:qFormat/>
    <w:uiPriority w:val="0"/>
    <w:pPr>
      <w:jc w:val="left"/>
    </w:pPr>
  </w:style>
  <w:style w:type="paragraph" w:styleId="20">
    <w:name w:val="index 6"/>
    <w:basedOn w:val="1"/>
    <w:next w:val="1"/>
    <w:qFormat/>
    <w:uiPriority w:val="0"/>
    <w:pPr>
      <w:ind w:left="1000" w:leftChars="1000"/>
    </w:pPr>
  </w:style>
  <w:style w:type="paragraph" w:styleId="21">
    <w:name w:val="Salutation"/>
    <w:basedOn w:val="1"/>
    <w:next w:val="1"/>
    <w:qFormat/>
    <w:uiPriority w:val="0"/>
    <w:rPr>
      <w:rFonts w:ascii="仿宋_GB2312" w:eastAsia="仿宋_GB2312"/>
      <w:sz w:val="28"/>
      <w:szCs w:val="20"/>
    </w:rPr>
  </w:style>
  <w:style w:type="paragraph" w:styleId="22">
    <w:name w:val="Body Text 3"/>
    <w:basedOn w:val="1"/>
    <w:qFormat/>
    <w:uiPriority w:val="0"/>
    <w:rPr>
      <w:rFonts w:ascii="黑体" w:hAnsi="Arial" w:eastAsia="黑体"/>
      <w:b/>
      <w:sz w:val="28"/>
    </w:rPr>
  </w:style>
  <w:style w:type="paragraph" w:styleId="23">
    <w:name w:val="Body Text"/>
    <w:basedOn w:val="1"/>
    <w:qFormat/>
    <w:uiPriority w:val="0"/>
    <w:rPr>
      <w:rFonts w:ascii="宋体" w:hAnsi="Arial"/>
      <w:sz w:val="28"/>
    </w:rPr>
  </w:style>
  <w:style w:type="paragraph" w:styleId="24">
    <w:name w:val="Body Text Indent"/>
    <w:basedOn w:val="1"/>
    <w:next w:val="25"/>
    <w:qFormat/>
    <w:uiPriority w:val="0"/>
    <w:pPr>
      <w:ind w:firstLine="645"/>
    </w:pPr>
    <w:rPr>
      <w:rFonts w:ascii="楷体_GB2312" w:eastAsia="楷体_GB2312"/>
      <w:sz w:val="32"/>
    </w:rPr>
  </w:style>
  <w:style w:type="paragraph" w:styleId="25">
    <w:name w:val="envelope return"/>
    <w:basedOn w:val="1"/>
    <w:qFormat/>
    <w:uiPriority w:val="99"/>
    <w:pPr>
      <w:widowControl/>
    </w:pPr>
    <w:rPr>
      <w:kern w:val="0"/>
      <w:sz w:val="22"/>
      <w:lang w:eastAsia="en-US"/>
    </w:rPr>
  </w:style>
  <w:style w:type="paragraph" w:styleId="26">
    <w:name w:val="index 4"/>
    <w:basedOn w:val="1"/>
    <w:next w:val="1"/>
    <w:qFormat/>
    <w:uiPriority w:val="0"/>
    <w:pPr>
      <w:ind w:left="600" w:leftChars="600"/>
    </w:pPr>
  </w:style>
  <w:style w:type="paragraph" w:styleId="27">
    <w:name w:val="toc 5"/>
    <w:basedOn w:val="1"/>
    <w:next w:val="1"/>
    <w:qFormat/>
    <w:uiPriority w:val="0"/>
    <w:pPr>
      <w:ind w:left="840"/>
      <w:jc w:val="left"/>
    </w:pPr>
  </w:style>
  <w:style w:type="paragraph" w:styleId="28">
    <w:name w:val="toc 3"/>
    <w:basedOn w:val="1"/>
    <w:next w:val="1"/>
    <w:qFormat/>
    <w:uiPriority w:val="0"/>
    <w:pPr>
      <w:ind w:left="420"/>
      <w:jc w:val="left"/>
    </w:pPr>
    <w:rPr>
      <w:i/>
    </w:rPr>
  </w:style>
  <w:style w:type="paragraph" w:styleId="29">
    <w:name w:val="Plain Text"/>
    <w:basedOn w:val="1"/>
    <w:qFormat/>
    <w:uiPriority w:val="0"/>
    <w:rPr>
      <w:rFonts w:ascii="宋体" w:hAnsi="Courier New"/>
    </w:rPr>
  </w:style>
  <w:style w:type="paragraph" w:styleId="30">
    <w:name w:val="toc 8"/>
    <w:basedOn w:val="1"/>
    <w:next w:val="1"/>
    <w:qFormat/>
    <w:uiPriority w:val="0"/>
    <w:pPr>
      <w:ind w:left="1470"/>
      <w:jc w:val="left"/>
    </w:pPr>
  </w:style>
  <w:style w:type="paragraph" w:styleId="31">
    <w:name w:val="index 3"/>
    <w:basedOn w:val="1"/>
    <w:next w:val="1"/>
    <w:qFormat/>
    <w:uiPriority w:val="0"/>
    <w:pPr>
      <w:ind w:left="400" w:leftChars="400"/>
    </w:pPr>
  </w:style>
  <w:style w:type="paragraph" w:styleId="32">
    <w:name w:val="Date"/>
    <w:basedOn w:val="1"/>
    <w:next w:val="1"/>
    <w:link w:val="63"/>
    <w:qFormat/>
    <w:uiPriority w:val="0"/>
    <w:rPr>
      <w:b/>
      <w:sz w:val="28"/>
    </w:rPr>
  </w:style>
  <w:style w:type="paragraph" w:styleId="33">
    <w:name w:val="Body Text Indent 2"/>
    <w:basedOn w:val="1"/>
    <w:qFormat/>
    <w:uiPriority w:val="0"/>
    <w:pPr>
      <w:ind w:left="630" w:firstLine="645"/>
    </w:pPr>
    <w:rPr>
      <w:rFonts w:ascii="Arial" w:hAnsi="Arial" w:eastAsia="仿宋_GB2312"/>
      <w:sz w:val="32"/>
    </w:rPr>
  </w:style>
  <w:style w:type="paragraph" w:styleId="34">
    <w:name w:val="footer"/>
    <w:basedOn w:val="1"/>
    <w:link w:val="64"/>
    <w:qFormat/>
    <w:uiPriority w:val="0"/>
    <w:pPr>
      <w:tabs>
        <w:tab w:val="center" w:pos="4153"/>
        <w:tab w:val="right" w:pos="8306"/>
      </w:tabs>
      <w:snapToGrid w:val="0"/>
      <w:jc w:val="left"/>
    </w:pPr>
    <w:rPr>
      <w:sz w:val="18"/>
    </w:rPr>
  </w:style>
  <w:style w:type="paragraph" w:styleId="35">
    <w:name w:val="header"/>
    <w:basedOn w:val="1"/>
    <w:link w:val="65"/>
    <w:qFormat/>
    <w:uiPriority w:val="0"/>
    <w:pPr>
      <w:pBdr>
        <w:bottom w:val="single" w:color="auto" w:sz="6" w:space="1"/>
      </w:pBdr>
      <w:tabs>
        <w:tab w:val="center" w:pos="4153"/>
        <w:tab w:val="right" w:pos="8306"/>
      </w:tabs>
      <w:snapToGrid w:val="0"/>
      <w:jc w:val="center"/>
    </w:pPr>
    <w:rPr>
      <w:sz w:val="18"/>
    </w:rPr>
  </w:style>
  <w:style w:type="paragraph" w:styleId="36">
    <w:name w:val="toc 1"/>
    <w:basedOn w:val="1"/>
    <w:next w:val="1"/>
    <w:qFormat/>
    <w:uiPriority w:val="0"/>
    <w:pPr>
      <w:spacing w:before="120" w:beforeLines="0" w:beforeAutospacing="0" w:after="120" w:afterLines="0" w:afterAutospacing="0"/>
      <w:jc w:val="left"/>
    </w:pPr>
    <w:rPr>
      <w:caps/>
    </w:rPr>
  </w:style>
  <w:style w:type="paragraph" w:styleId="37">
    <w:name w:val="toc 4"/>
    <w:basedOn w:val="1"/>
    <w:next w:val="1"/>
    <w:qFormat/>
    <w:uiPriority w:val="0"/>
    <w:pPr>
      <w:ind w:left="630"/>
      <w:jc w:val="left"/>
    </w:pPr>
  </w:style>
  <w:style w:type="paragraph" w:styleId="38">
    <w:name w:val="index heading"/>
    <w:basedOn w:val="1"/>
    <w:next w:val="39"/>
    <w:qFormat/>
    <w:uiPriority w:val="0"/>
    <w:rPr>
      <w:rFonts w:eastAsia="宋体"/>
      <w:kern w:val="2"/>
      <w:sz w:val="21"/>
      <w:lang w:val="en-US" w:eastAsia="zh-CN"/>
    </w:rPr>
  </w:style>
  <w:style w:type="paragraph" w:styleId="39">
    <w:name w:val="index 1"/>
    <w:basedOn w:val="1"/>
    <w:next w:val="1"/>
    <w:qFormat/>
    <w:uiPriority w:val="0"/>
    <w:pPr>
      <w:jc w:val="center"/>
    </w:pPr>
    <w:rPr>
      <w:rFonts w:ascii="仿宋_GB2312" w:eastAsia="仿宋_GB2312"/>
      <w:b/>
      <w:sz w:val="28"/>
    </w:rPr>
  </w:style>
  <w:style w:type="paragraph" w:styleId="40">
    <w:name w:val="List"/>
    <w:basedOn w:val="1"/>
    <w:qFormat/>
    <w:uiPriority w:val="0"/>
    <w:pPr>
      <w:ind w:left="200" w:hanging="200" w:hangingChars="200"/>
    </w:pPr>
    <w:rPr>
      <w:rFonts w:ascii="Calibri" w:hAnsi="Calibri"/>
      <w:szCs w:val="22"/>
    </w:rPr>
  </w:style>
  <w:style w:type="paragraph" w:styleId="41">
    <w:name w:val="footnote text"/>
    <w:basedOn w:val="1"/>
    <w:unhideWhenUsed/>
    <w:qFormat/>
    <w:uiPriority w:val="0"/>
    <w:pPr>
      <w:snapToGrid w:val="0"/>
      <w:jc w:val="left"/>
    </w:pPr>
    <w:rPr>
      <w:sz w:val="18"/>
      <w:szCs w:val="18"/>
    </w:rPr>
  </w:style>
  <w:style w:type="paragraph" w:styleId="42">
    <w:name w:val="toc 6"/>
    <w:basedOn w:val="1"/>
    <w:next w:val="1"/>
    <w:qFormat/>
    <w:uiPriority w:val="0"/>
    <w:pPr>
      <w:ind w:left="1050"/>
      <w:jc w:val="left"/>
    </w:pPr>
  </w:style>
  <w:style w:type="paragraph" w:styleId="43">
    <w:name w:val="Body Text Indent 3"/>
    <w:basedOn w:val="1"/>
    <w:qFormat/>
    <w:uiPriority w:val="0"/>
    <w:pPr>
      <w:ind w:firstLine="645"/>
    </w:pPr>
    <w:rPr>
      <w:rFonts w:ascii="仿宋_GB2312" w:hAnsi="Arial" w:eastAsia="仿宋_GB2312"/>
      <w:color w:val="000000"/>
      <w:sz w:val="30"/>
    </w:rPr>
  </w:style>
  <w:style w:type="paragraph" w:styleId="44">
    <w:name w:val="index 7"/>
    <w:basedOn w:val="1"/>
    <w:next w:val="1"/>
    <w:qFormat/>
    <w:uiPriority w:val="0"/>
    <w:pPr>
      <w:ind w:left="1200" w:leftChars="1200"/>
    </w:pPr>
  </w:style>
  <w:style w:type="paragraph" w:styleId="45">
    <w:name w:val="index 9"/>
    <w:basedOn w:val="1"/>
    <w:next w:val="1"/>
    <w:qFormat/>
    <w:uiPriority w:val="0"/>
    <w:pPr>
      <w:ind w:left="1600" w:leftChars="1600"/>
    </w:pPr>
  </w:style>
  <w:style w:type="paragraph" w:styleId="46">
    <w:name w:val="toc 2"/>
    <w:basedOn w:val="1"/>
    <w:next w:val="1"/>
    <w:qFormat/>
    <w:uiPriority w:val="0"/>
    <w:pPr>
      <w:ind w:left="210"/>
      <w:jc w:val="left"/>
    </w:pPr>
    <w:rPr>
      <w:smallCaps/>
      <w:sz w:val="28"/>
    </w:rPr>
  </w:style>
  <w:style w:type="paragraph" w:styleId="47">
    <w:name w:val="toc 9"/>
    <w:basedOn w:val="1"/>
    <w:next w:val="1"/>
    <w:qFormat/>
    <w:uiPriority w:val="0"/>
    <w:pPr>
      <w:ind w:left="1680"/>
      <w:jc w:val="left"/>
    </w:pPr>
  </w:style>
  <w:style w:type="paragraph" w:styleId="48">
    <w:name w:val="Body Text 2"/>
    <w:basedOn w:val="1"/>
    <w:qFormat/>
    <w:uiPriority w:val="0"/>
    <w:rPr>
      <w:rFonts w:ascii="仿宋_GB2312" w:eastAsia="仿宋_GB2312"/>
      <w:b/>
      <w:sz w:val="24"/>
    </w:rPr>
  </w:style>
  <w:style w:type="paragraph" w:styleId="49">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0">
    <w:name w:val="index 2"/>
    <w:basedOn w:val="1"/>
    <w:next w:val="1"/>
    <w:qFormat/>
    <w:uiPriority w:val="0"/>
    <w:pPr>
      <w:ind w:left="200" w:leftChars="200"/>
    </w:pPr>
  </w:style>
  <w:style w:type="paragraph" w:styleId="51">
    <w:name w:val="annotation subject"/>
    <w:basedOn w:val="19"/>
    <w:next w:val="19"/>
    <w:qFormat/>
    <w:uiPriority w:val="0"/>
    <w:rPr>
      <w:b/>
      <w:bCs/>
    </w:rPr>
  </w:style>
  <w:style w:type="paragraph" w:styleId="52">
    <w:name w:val="Body Text First Indent"/>
    <w:basedOn w:val="1"/>
    <w:qFormat/>
    <w:uiPriority w:val="0"/>
    <w:pPr>
      <w:autoSpaceDE w:val="0"/>
      <w:autoSpaceDN w:val="0"/>
      <w:adjustRightInd w:val="0"/>
      <w:spacing w:line="360" w:lineRule="auto"/>
      <w:ind w:rightChars="-10" w:firstLine="425" w:firstLineChars="225"/>
    </w:pPr>
    <w:rPr>
      <w:rFonts w:ascii="Arial" w:hAnsi="Arial" w:eastAsia="仿宋_GB2312"/>
      <w:kern w:val="0"/>
      <w:sz w:val="24"/>
    </w:rPr>
  </w:style>
  <w:style w:type="paragraph" w:styleId="53">
    <w:name w:val="Body Text First Indent 2"/>
    <w:basedOn w:val="24"/>
    <w:next w:val="40"/>
    <w:qFormat/>
    <w:uiPriority w:val="99"/>
    <w:pPr>
      <w:widowControl/>
      <w:spacing w:before="100" w:beforeAutospacing="1" w:after="100" w:afterAutospacing="1"/>
    </w:pPr>
    <w:rPr>
      <w:sz w:val="24"/>
      <w:szCs w:val="24"/>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7">
    <w:name w:val="Strong"/>
    <w:qFormat/>
    <w:uiPriority w:val="0"/>
    <w:rPr>
      <w:b/>
      <w:bCs/>
    </w:rPr>
  </w:style>
  <w:style w:type="character" w:styleId="58">
    <w:name w:val="page number"/>
    <w:basedOn w:val="56"/>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0"/>
    <w:rPr>
      <w:color w:val="0000FF"/>
      <w:u w:val="single"/>
    </w:rPr>
  </w:style>
  <w:style w:type="character" w:styleId="62">
    <w:name w:val="annotation reference"/>
    <w:qFormat/>
    <w:uiPriority w:val="0"/>
    <w:rPr>
      <w:sz w:val="21"/>
      <w:szCs w:val="21"/>
    </w:rPr>
  </w:style>
  <w:style w:type="character" w:customStyle="1" w:styleId="63">
    <w:name w:val=" Char Char1"/>
    <w:link w:val="32"/>
    <w:qFormat/>
    <w:uiPriority w:val="0"/>
    <w:rPr>
      <w:b/>
      <w:kern w:val="2"/>
      <w:sz w:val="28"/>
    </w:rPr>
  </w:style>
  <w:style w:type="character" w:customStyle="1" w:styleId="64">
    <w:name w:val=" Char Char"/>
    <w:link w:val="34"/>
    <w:qFormat/>
    <w:uiPriority w:val="0"/>
    <w:rPr>
      <w:kern w:val="2"/>
      <w:sz w:val="18"/>
    </w:rPr>
  </w:style>
  <w:style w:type="character" w:customStyle="1" w:styleId="65">
    <w:name w:val=" Char Char2"/>
    <w:link w:val="35"/>
    <w:qFormat/>
    <w:uiPriority w:val="0"/>
    <w:rPr>
      <w:kern w:val="2"/>
      <w:sz w:val="18"/>
    </w:rPr>
  </w:style>
  <w:style w:type="character" w:customStyle="1" w:styleId="66">
    <w:name w:val="索引标题 Char Char"/>
    <w:qFormat/>
    <w:uiPriority w:val="0"/>
    <w:rPr>
      <w:rFonts w:eastAsia="宋体"/>
      <w:kern w:val="2"/>
      <w:sz w:val="21"/>
      <w:lang w:val="en-US" w:eastAsia="zh-CN"/>
    </w:rPr>
  </w:style>
  <w:style w:type="character" w:customStyle="1" w:styleId="67">
    <w:name w:val="标题 1 Char"/>
    <w:qFormat/>
    <w:uiPriority w:val="0"/>
    <w:rPr>
      <w:rFonts w:eastAsia="宋体"/>
      <w:b/>
      <w:kern w:val="44"/>
      <w:sz w:val="30"/>
      <w:lang w:val="en-US" w:eastAsia="zh-CN"/>
    </w:rPr>
  </w:style>
  <w:style w:type="character" w:customStyle="1" w:styleId="68">
    <w:name w:val="标题 4 Char"/>
    <w:qFormat/>
    <w:uiPriority w:val="0"/>
    <w:rPr>
      <w:rFonts w:ascii="Arial" w:hAnsi="Arial" w:eastAsia="黑体"/>
      <w:b/>
      <w:kern w:val="2"/>
      <w:sz w:val="28"/>
      <w:lang w:val="en-US" w:eastAsia="zh-CN"/>
    </w:rPr>
  </w:style>
  <w:style w:type="paragraph" w:customStyle="1" w:styleId="6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二级标题"/>
    <w:basedOn w:val="1"/>
    <w:next w:val="71"/>
    <w:qFormat/>
    <w:uiPriority w:val="0"/>
    <w:pPr>
      <w:numPr>
        <w:ilvl w:val="0"/>
        <w:numId w:val="1"/>
      </w:numPr>
      <w:tabs>
        <w:tab w:val="left" w:pos="992"/>
        <w:tab w:val="clear" w:pos="425"/>
      </w:tabs>
      <w:ind w:left="992" w:hanging="567"/>
      <w:outlineLvl w:val="1"/>
    </w:pPr>
    <w:rPr>
      <w:rFonts w:ascii="黑体" w:eastAsia="黑体"/>
      <w:sz w:val="28"/>
    </w:rPr>
  </w:style>
  <w:style w:type="paragraph" w:customStyle="1" w:styleId="71">
    <w:name w:val="文章正文"/>
    <w:basedOn w:val="1"/>
    <w:qFormat/>
    <w:uiPriority w:val="0"/>
    <w:pPr>
      <w:numPr>
        <w:ilvl w:val="1"/>
        <w:numId w:val="1"/>
      </w:numPr>
      <w:spacing w:before="156" w:beforeLines="50" w:after="156" w:afterLines="50" w:line="320" w:lineRule="exact"/>
      <w:ind w:left="0" w:firstLine="200" w:firstLineChars="200"/>
    </w:pPr>
    <w:rPr>
      <w:rFonts w:ascii="仿宋_GB2312" w:eastAsia="仿宋_GB2312"/>
      <w:sz w:val="28"/>
    </w:rPr>
  </w:style>
  <w:style w:type="paragraph" w:customStyle="1" w:styleId="72">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73">
    <w:name w:val="正文（缩进）"/>
    <w:basedOn w:val="1"/>
    <w:qFormat/>
    <w:uiPriority w:val="0"/>
    <w:pPr>
      <w:widowControl/>
      <w:spacing w:before="156" w:beforeLines="0" w:beforeAutospacing="0" w:after="156" w:afterLines="0" w:afterAutospacing="0"/>
      <w:ind w:firstLine="480" w:firstLineChars="200"/>
      <w:jc w:val="left"/>
    </w:pPr>
    <w:rPr>
      <w:rFonts w:ascii="仿宋_GB2312" w:eastAsia="仿宋_GB2312"/>
      <w:kern w:val="0"/>
      <w:sz w:val="24"/>
    </w:rPr>
  </w:style>
  <w:style w:type="paragraph" w:customStyle="1" w:styleId="74">
    <w:name w:val="Blockquote_0"/>
    <w:basedOn w:val="75"/>
    <w:qFormat/>
    <w:uiPriority w:val="0"/>
    <w:pPr>
      <w:autoSpaceDE w:val="0"/>
      <w:autoSpaceDN w:val="0"/>
      <w:adjustRightInd w:val="0"/>
      <w:spacing w:before="100" w:after="100"/>
      <w:ind w:left="360" w:right="360"/>
      <w:jc w:val="left"/>
    </w:pPr>
    <w:rPr>
      <w:kern w:val="0"/>
      <w:sz w:val="24"/>
      <w:szCs w:val="20"/>
    </w:rPr>
  </w:style>
  <w:style w:type="paragraph" w:customStyle="1" w:styleId="75">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77">
    <w:name w:val="Char Char Char Char Char"/>
    <w:basedOn w:val="1"/>
    <w:qFormat/>
    <w:uiPriority w:val="0"/>
    <w:rPr>
      <w:rFonts w:ascii="Tahoma" w:hAnsi="Tahoma"/>
      <w:sz w:val="24"/>
    </w:rPr>
  </w:style>
  <w:style w:type="paragraph" w:customStyle="1" w:styleId="78">
    <w:name w:val="样式1"/>
    <w:basedOn w:val="1"/>
    <w:qFormat/>
    <w:uiPriority w:val="0"/>
    <w:pPr>
      <w:numPr>
        <w:ilvl w:val="0"/>
        <w:numId w:val="2"/>
      </w:numPr>
      <w:adjustRightInd w:val="0"/>
      <w:textAlignment w:val="baseline"/>
    </w:pPr>
    <w:rPr>
      <w:rFonts w:ascii="宋体" w:hAnsi="宋体"/>
      <w:kern w:val="0"/>
    </w:rPr>
  </w:style>
  <w:style w:type="paragraph" w:customStyle="1" w:styleId="7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Normal_2"/>
    <w:qFormat/>
    <w:uiPriority w:val="0"/>
    <w:rPr>
      <w:rFonts w:ascii="Times New Roman" w:hAnsi="Times New Roman" w:eastAsia="Times New Roman" w:cs="Times New Roman"/>
      <w:sz w:val="24"/>
      <w:szCs w:val="24"/>
      <w:lang w:bidi="ar-SA"/>
    </w:rPr>
  </w:style>
  <w:style w:type="paragraph" w:customStyle="1" w:styleId="81">
    <w:name w:val="Char"/>
    <w:basedOn w:val="1"/>
    <w:qFormat/>
    <w:uiPriority w:val="0"/>
    <w:rPr>
      <w:rFonts w:ascii="Tahoma" w:hAnsi="Tahoma"/>
      <w:sz w:val="24"/>
    </w:rPr>
  </w:style>
  <w:style w:type="paragraph" w:customStyle="1" w:styleId="82">
    <w:name w:val="正文缩进_0"/>
    <w:basedOn w:val="75"/>
    <w:unhideWhenUsed/>
    <w:qFormat/>
    <w:uiPriority w:val="0"/>
    <w:pPr>
      <w:ind w:firstLine="420" w:firstLineChars="200"/>
    </w:pPr>
    <w:rPr>
      <w:rFonts w:ascii="Calibri" w:hAnsi="Calibri"/>
      <w:bCs/>
      <w:szCs w:val="32"/>
    </w:rPr>
  </w:style>
  <w:style w:type="paragraph" w:customStyle="1" w:styleId="83">
    <w:name w:val="Default Paragraph Char Char Char Char"/>
    <w:basedOn w:val="1"/>
    <w:next w:val="1"/>
    <w:qFormat/>
    <w:uiPriority w:val="0"/>
    <w:pPr>
      <w:widowControl/>
      <w:spacing w:line="360" w:lineRule="auto"/>
      <w:jc w:val="left"/>
    </w:pPr>
    <w:rPr>
      <w:kern w:val="0"/>
      <w:lang w:eastAsia="en-US"/>
    </w:rPr>
  </w:style>
  <w:style w:type="paragraph" w:customStyle="1" w:styleId="8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font8"/>
    <w:basedOn w:val="1"/>
    <w:qFormat/>
    <w:uiPriority w:val="0"/>
    <w:pPr>
      <w:widowControl/>
      <w:spacing w:before="100" w:beforeLines="0" w:beforeAutospacing="1" w:after="100" w:afterLines="0" w:afterAutospacing="1"/>
      <w:jc w:val="left"/>
    </w:pPr>
    <w:rPr>
      <w:rFonts w:hint="eastAsia" w:ascii="宋体" w:hAnsi="宋体"/>
      <w:color w:val="000000"/>
      <w:kern w:val="0"/>
      <w:sz w:val="32"/>
    </w:rPr>
  </w:style>
  <w:style w:type="paragraph" w:customStyle="1" w:styleId="86">
    <w:name w:val="D&amp;L"/>
    <w:basedOn w:val="35"/>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7">
    <w:name w:val="Char Char Char"/>
    <w:basedOn w:val="1"/>
    <w:qFormat/>
    <w:uiPriority w:val="0"/>
    <w:rPr>
      <w:rFonts w:ascii="Tahoma" w:hAnsi="Tahoma"/>
      <w:sz w:val="24"/>
    </w:rPr>
  </w:style>
  <w:style w:type="paragraph" w:customStyle="1" w:styleId="88">
    <w:name w:val="基本文字 Char"/>
    <w:basedOn w:val="1"/>
    <w:qFormat/>
    <w:uiPriority w:val="0"/>
    <w:pPr>
      <w:spacing w:before="156" w:beforeLines="0" w:beforeAutospacing="0" w:line="400" w:lineRule="atLeast"/>
      <w:ind w:firstLine="540" w:firstLineChars="225"/>
    </w:pPr>
    <w:rPr>
      <w:sz w:val="24"/>
    </w:rPr>
  </w:style>
  <w:style w:type="paragraph" w:customStyle="1" w:styleId="89">
    <w:name w:val=" Char"/>
    <w:basedOn w:val="1"/>
    <w:qFormat/>
    <w:uiPriority w:val="0"/>
  </w:style>
  <w:style w:type="paragraph" w:customStyle="1" w:styleId="90">
    <w:name w:val=" Char1"/>
    <w:basedOn w:val="1"/>
    <w:qFormat/>
    <w:uiPriority w:val="0"/>
    <w:rPr>
      <w:rFonts w:ascii="Tahoma" w:hAnsi="Tahoma"/>
      <w:sz w:val="24"/>
    </w:rPr>
  </w:style>
  <w:style w:type="paragraph" w:customStyle="1" w:styleId="91">
    <w:name w:val="font7"/>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2">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93">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94">
    <w:name w:val=" Char Char Char"/>
    <w:basedOn w:val="1"/>
    <w:qFormat/>
    <w:uiPriority w:val="0"/>
    <w:rPr>
      <w:rFonts w:ascii="Tahoma" w:hAnsi="Tahoma"/>
      <w:sz w:val="24"/>
    </w:rPr>
  </w:style>
  <w:style w:type="paragraph" w:customStyle="1" w:styleId="9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96">
    <w:name w:val="Char Char Char Char Char Char Char1 Char"/>
    <w:basedOn w:val="1"/>
    <w:qFormat/>
    <w:uiPriority w:val="0"/>
    <w:rPr>
      <w:rFonts w:ascii="Tahoma" w:hAnsi="Tahoma"/>
      <w:sz w:val="24"/>
    </w:rPr>
  </w:style>
  <w:style w:type="paragraph" w:customStyle="1" w:styleId="9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98">
    <w:name w:val="标题 3_0"/>
    <w:basedOn w:val="75"/>
    <w:next w:val="82"/>
    <w:qFormat/>
    <w:uiPriority w:val="0"/>
    <w:pPr>
      <w:keepNext/>
      <w:keepLines/>
      <w:widowControl/>
      <w:numPr>
        <w:ilvl w:val="2"/>
        <w:numId w:val="3"/>
      </w:numPr>
      <w:spacing w:before="120" w:after="120" w:line="360" w:lineRule="auto"/>
      <w:jc w:val="center"/>
      <w:outlineLvl w:val="2"/>
    </w:pPr>
    <w:rPr>
      <w:b/>
      <w:kern w:val="0"/>
      <w:sz w:val="32"/>
      <w:szCs w:val="20"/>
    </w:rPr>
  </w:style>
  <w:style w:type="paragraph" w:customStyle="1" w:styleId="99">
    <w:name w:val="一级标题"/>
    <w:basedOn w:val="1"/>
    <w:next w:val="70"/>
    <w:qFormat/>
    <w:uiPriority w:val="0"/>
    <w:pPr>
      <w:numPr>
        <w:ilvl w:val="2"/>
        <w:numId w:val="1"/>
      </w:numPr>
      <w:tabs>
        <w:tab w:val="left" w:pos="425"/>
        <w:tab w:val="clear" w:pos="1418"/>
      </w:tabs>
      <w:spacing w:after="312" w:afterLines="100"/>
      <w:ind w:left="850" w:hanging="425"/>
      <w:outlineLvl w:val="0"/>
    </w:pPr>
    <w:rPr>
      <w:rFonts w:ascii="黑体" w:eastAsia="黑体"/>
      <w:sz w:val="30"/>
    </w:rPr>
  </w:style>
  <w:style w:type="paragraph" w:customStyle="1" w:styleId="100">
    <w:name w:val="font9"/>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101">
    <w:name w:val="列出段落"/>
    <w:basedOn w:val="1"/>
    <w:qFormat/>
    <w:uiPriority w:val="0"/>
    <w:pPr>
      <w:ind w:firstLine="420" w:firstLineChars="200"/>
    </w:pPr>
    <w:rPr>
      <w:szCs w:val="24"/>
    </w:rPr>
  </w:style>
  <w:style w:type="paragraph" w:customStyle="1" w:styleId="10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幼圆" w:hAnsi="宋体" w:eastAsia="幼圆"/>
      <w:kern w:val="0"/>
      <w:sz w:val="32"/>
    </w:rPr>
  </w:style>
  <w:style w:type="paragraph" w:customStyle="1" w:styleId="103">
    <w:name w:val="SUR-需求定义-第4级"/>
    <w:basedOn w:val="6"/>
    <w:next w:val="1"/>
    <w:qFormat/>
    <w:uiPriority w:val="0"/>
    <w:pPr>
      <w:numPr>
        <w:ilvl w:val="3"/>
        <w:numId w:val="4"/>
      </w:numPr>
      <w:tabs>
        <w:tab w:val="left" w:pos="1080"/>
        <w:tab w:val="clear" w:pos="2934"/>
      </w:tabs>
      <w:spacing w:before="0" w:beforeLines="0" w:after="0" w:afterLines="0"/>
      <w:ind w:left="-283" w:firstLine="283"/>
      <w:jc w:val="left"/>
    </w:pPr>
    <w:rPr>
      <w:b w:val="0"/>
      <w:color w:val="0000FF"/>
      <w:sz w:val="24"/>
    </w:rPr>
  </w:style>
  <w:style w:type="paragraph" w:customStyle="1" w:styleId="104">
    <w:name w:val="xl31"/>
    <w:basedOn w:val="1"/>
    <w:qFormat/>
    <w:uiPriority w:val="0"/>
    <w:pPr>
      <w:widowControl/>
      <w:spacing w:before="100" w:beforeLines="0" w:beforeAutospacing="1" w:after="100" w:afterLines="0" w:afterAutospacing="1"/>
      <w:jc w:val="center"/>
    </w:pPr>
    <w:rPr>
      <w:rFonts w:ascii="宋体" w:hAnsi="宋体"/>
      <w:b/>
      <w:kern w:val="0"/>
      <w:sz w:val="28"/>
    </w:rPr>
  </w:style>
  <w:style w:type="paragraph" w:customStyle="1" w:styleId="10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幼圆" w:hAnsi="宋体" w:eastAsia="幼圆"/>
      <w:kern w:val="0"/>
      <w:sz w:val="32"/>
    </w:rPr>
  </w:style>
  <w:style w:type="paragraph" w:customStyle="1" w:styleId="106">
    <w:name w:val="Normal_1"/>
    <w:qFormat/>
    <w:uiPriority w:val="0"/>
    <w:rPr>
      <w:rFonts w:ascii="Times New Roman" w:hAnsi="Times New Roman" w:eastAsia="Times New Roman" w:cs="Times New Roman"/>
      <w:sz w:val="24"/>
      <w:szCs w:val="24"/>
      <w:lang w:bidi="ar-SA"/>
    </w:rPr>
  </w:style>
  <w:style w:type="paragraph" w:customStyle="1" w:styleId="107">
    <w:name w:val="Normal_3"/>
    <w:qFormat/>
    <w:uiPriority w:val="0"/>
    <w:rPr>
      <w:rFonts w:ascii="Times New Roman" w:hAnsi="Times New Roman" w:eastAsia="Times New Roman" w:cs="Times New Roman"/>
      <w:sz w:val="24"/>
      <w:szCs w:val="24"/>
      <w:lang w:bidi="ar-SA"/>
    </w:rPr>
  </w:style>
  <w:style w:type="paragraph" w:customStyle="1" w:styleId="10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4708</Words>
  <Characters>4947</Characters>
  <Lines>133</Lines>
  <Paragraphs>37</Paragraphs>
  <TotalTime>149</TotalTime>
  <ScaleCrop>false</ScaleCrop>
  <LinksUpToDate>false</LinksUpToDate>
  <CharactersWithSpaces>5613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2012-06-22T01:32:00Z</dcterms:created>
  <dc:creator>lyl</dc:creator>
  <cp:lastModifiedBy>LSS</cp:lastModifiedBy>
  <cp:lastPrinted>2020-11-20T02:35:00Z</cp:lastPrinted>
  <dcterms:modified xsi:type="dcterms:W3CDTF">2025-10-10T04:01:42Z</dcterms:modified>
  <dc:title>  </dc:title>
  <cp:revision>371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FA2BA85C39D643CF972EE3A1082B6AC7_13</vt:lpwstr>
  </property>
  <property fmtid="{D5CDD505-2E9C-101B-9397-08002B2CF9AE}" pid="4" name="KSOTemplateDocerSaveRecord">
    <vt:lpwstr>eyJoZGlkIjoiODI5NDRhYzc3ODIxNjJiMGM3NGZmYzVkZmZmZDMwNzUiLCJ1c2VySWQiOiIyNzY3NTA0MjQifQ==</vt:lpwstr>
  </property>
</Properties>
</file>