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eastAsia" w:eastAsia="微软雅黑"/>
              <w:b/>
              <w:bCs/>
              <w:sz w:val="56"/>
              <w:szCs w:val="56"/>
              <w:highlight w:val="none"/>
              <w:lang w:eastAsia="zh-CN"/>
            </w:rPr>
          </w:pPr>
          <w:bookmarkStart w:id="0" w:name="_Toc273602339"/>
          <w:bookmarkStart w:id="1" w:name="_Toc245092759"/>
          <w:bookmarkStart w:id="2" w:name="_Toc328559326"/>
          <w:r>
            <w:rPr>
              <w:rFonts w:hint="eastAsia" w:eastAsia="黑体"/>
              <w:b/>
              <w:bCs/>
              <w:sz w:val="56"/>
              <w:szCs w:val="56"/>
              <w:highlight w:val="none"/>
              <w:lang w:eastAsia="zh-CN"/>
            </w:rPr>
            <w:t>合柴拾间项目</w:t>
          </w:r>
        </w:p>
        <w:p w14:paraId="3EC20F31">
          <w:pPr>
            <w:spacing w:line="360" w:lineRule="auto"/>
            <w:jc w:val="center"/>
            <w:rPr>
              <w:rFonts w:ascii="Arial" w:hAnsi="Arial" w:eastAsia="黑体"/>
              <w:b/>
              <w:sz w:val="72"/>
              <w:szCs w:val="72"/>
              <w:highlight w:val="none"/>
            </w:rPr>
          </w:pPr>
          <w:r>
            <w:rPr>
              <w:rFonts w:hint="eastAsia" w:eastAsia="黑体"/>
              <w:b/>
              <w:bCs/>
              <w:sz w:val="56"/>
              <w:szCs w:val="56"/>
              <w:highlight w:val="none"/>
              <w:lang w:val="en-US" w:eastAsia="zh-CN"/>
            </w:rPr>
            <w:t>抖音大V</w:t>
          </w:r>
          <w:r>
            <w:rPr>
              <w:rFonts w:hint="eastAsia" w:eastAsia="黑体"/>
              <w:b/>
              <w:bCs/>
              <w:sz w:val="56"/>
              <w:szCs w:val="56"/>
              <w:highlight w:val="none"/>
            </w:rPr>
            <w:t>广告投放</w:t>
          </w:r>
          <w:r>
            <w:rPr>
              <w:rFonts w:eastAsia="黑体"/>
              <w:sz w:val="144"/>
              <w:szCs w:val="28"/>
              <w:highlight w:val="none"/>
            </w:rPr>
            <w:tab/>
          </w:r>
        </w:p>
        <w:p w14:paraId="2432D4C0">
          <w:pPr>
            <w:adjustRightInd w:val="0"/>
            <w:snapToGrid w:val="0"/>
            <w:spacing w:before="48" w:beforeLines="20" w:after="48" w:afterLines="20" w:line="360" w:lineRule="auto"/>
            <w:jc w:val="center"/>
            <w:rPr>
              <w:rFonts w:hint="eastAsia" w:ascii="宋体" w:hAnsi="宋体"/>
              <w:b/>
              <w:bCs/>
              <w:sz w:val="52"/>
              <w:szCs w:val="5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6F4AD48">
          <w:pPr>
            <w:adjustRightInd w:val="0"/>
            <w:snapToGrid w:val="0"/>
            <w:spacing w:before="48" w:beforeLines="20" w:after="48" w:afterLines="20" w:line="360" w:lineRule="auto"/>
            <w:jc w:val="center"/>
            <w:rPr>
              <w:rFonts w:hint="eastAsia" w:ascii="宋体" w:hAnsi="宋体"/>
              <w:b/>
              <w:sz w:val="30"/>
              <w:szCs w:val="30"/>
              <w:highlight w:val="none"/>
            </w:rPr>
          </w:pPr>
          <w:r>
            <w:rPr>
              <w:rFonts w:ascii="宋体" w:hAnsi="宋体"/>
              <w:bCs/>
              <w:sz w:val="84"/>
              <w:szCs w:val="84"/>
              <w:highlight w:val="none"/>
            </w:rPr>
            <w:t>件</w:t>
          </w:r>
        </w:p>
        <w:p w14:paraId="174B289F">
          <w:pPr>
            <w:pStyle w:val="2"/>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eastAsiaTheme="minorEastAsia"/>
              <w:b/>
              <w:bCs/>
              <w:spacing w:val="-20"/>
              <w:sz w:val="36"/>
              <w:szCs w:val="36"/>
              <w:highlight w:val="none"/>
              <w:lang w:eastAsia="zh-CN"/>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lang w:eastAsia="zh-CN"/>
            </w:rPr>
            <w:t>合肥滨投文化创意发展有限公司</w:t>
          </w: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一</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合肥滨投文化创意发展有限公司对</w:t>
      </w:r>
      <w:r>
        <w:rPr>
          <w:rFonts w:hint="eastAsia" w:ascii="微软雅黑" w:hAnsi="微软雅黑" w:eastAsia="微软雅黑" w:cs="微软雅黑"/>
          <w:b/>
          <w:bCs/>
          <w:color w:val="000000"/>
          <w:sz w:val="24"/>
          <w:szCs w:val="24"/>
          <w:highlight w:val="none"/>
          <w:u w:val="single"/>
          <w:lang w:val="zh-CN"/>
        </w:rPr>
        <w:t>“合柴拾间项目抖音大V广告投放”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6"/>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1、项目名称：合柴拾间项目抖音大V广告投放；</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2、项目概算（招标控制价）：</w:t>
      </w:r>
      <w:r>
        <w:rPr>
          <w:rFonts w:hint="eastAsia" w:ascii="微软雅黑" w:hAnsi="微软雅黑" w:eastAsia="微软雅黑" w:cs="微软雅黑"/>
          <w:color w:val="000000"/>
          <w:sz w:val="24"/>
          <w:szCs w:val="24"/>
          <w:highlight w:val="none"/>
          <w:lang w:val="en-US" w:eastAsia="zh-CN"/>
        </w:rPr>
        <w:t>6.0</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zh-CN"/>
        </w:rPr>
        <w:t>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color w:val="000000"/>
          <w:sz w:val="24"/>
          <w:szCs w:val="24"/>
          <w:highlight w:val="none"/>
          <w:lang w:val="zh-CN" w:eastAsia="zh-CN"/>
        </w:rPr>
        <w:t>自20</w:t>
      </w:r>
      <w:r>
        <w:rPr>
          <w:rFonts w:hint="eastAsia" w:ascii="微软雅黑" w:hAnsi="微软雅黑" w:eastAsia="微软雅黑" w:cs="微软雅黑"/>
          <w:color w:val="000000"/>
          <w:sz w:val="24"/>
          <w:szCs w:val="24"/>
          <w:highlight w:val="none"/>
          <w:lang w:val="en-US" w:eastAsia="zh-CN"/>
        </w:rPr>
        <w:t>23</w:t>
      </w:r>
      <w:r>
        <w:rPr>
          <w:rFonts w:hint="eastAsia" w:ascii="微软雅黑" w:hAnsi="微软雅黑" w:eastAsia="微软雅黑" w:cs="微软雅黑"/>
          <w:color w:val="000000"/>
          <w:sz w:val="24"/>
          <w:szCs w:val="24"/>
          <w:highlight w:val="none"/>
          <w:lang w:val="zh-CN" w:eastAsia="zh-CN"/>
        </w:rPr>
        <w:t>年1月1日起</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线上广告投放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5"/>
        <w:numPr>
          <w:ilvl w:val="0"/>
          <w:numId w:val="2"/>
        </w:numPr>
        <w:ind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60260AA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5625434F">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询价小组对报价文件进行审核，经审核后按照投标报价由低到高依次排序，最低价者中标，若中标方因自身原因无法继续履行合同，其余投标方按报价从低到高依次递补。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w:t>
      </w:r>
      <w:r>
        <w:rPr>
          <w:rFonts w:hint="eastAsia" w:ascii="微软雅黑" w:hAnsi="微软雅黑" w:eastAsia="微软雅黑" w:cs="微软雅黑"/>
          <w:color w:val="000000"/>
          <w:sz w:val="24"/>
          <w:szCs w:val="24"/>
          <w:highlight w:val="none"/>
          <w:lang w:val="en-US" w:eastAsia="zh-CN"/>
        </w:rPr>
        <w:t>23</w:t>
      </w:r>
      <w:r>
        <w:rPr>
          <w:rFonts w:hint="eastAsia" w:ascii="微软雅黑" w:hAnsi="微软雅黑" w:eastAsia="微软雅黑" w:cs="微软雅黑"/>
          <w:color w:val="000000"/>
          <w:sz w:val="24"/>
          <w:szCs w:val="24"/>
          <w:highlight w:val="none"/>
          <w:lang w:val="zh-CN" w:eastAsia="zh-CN"/>
        </w:rPr>
        <w:t>年1月1日起</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线上广告投放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zh-CN"/>
        </w:rPr>
        <w:t xml:space="preserve"> </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52A76FA5">
      <w:pPr>
        <w:pStyle w:val="2"/>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26</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时前送至合肥滨投文化创意发展有限公司，地址：合肥市包河区徽州大道1388号401。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1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86"/>
        <w:gridCol w:w="3518"/>
        <w:gridCol w:w="3797"/>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74"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87"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49"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888"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74"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87"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49"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p>
        </w:tc>
        <w:tc>
          <w:tcPr>
            <w:tcW w:w="1888"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4"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87"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49"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888"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74"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87"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49"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日（暂定）</w:t>
            </w:r>
          </w:p>
        </w:tc>
        <w:tc>
          <w:tcPr>
            <w:tcW w:w="1888"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会议室</w:t>
            </w:r>
            <w:r>
              <w:rPr>
                <w:rFonts w:hint="eastAsia" w:ascii="微软雅黑" w:hAnsi="微软雅黑" w:eastAsia="微软雅黑" w:cs="微软雅黑"/>
                <w:sz w:val="24"/>
                <w:szCs w:val="24"/>
                <w:highlight w:val="none"/>
              </w:rPr>
              <w:t>（暂定）</w:t>
            </w:r>
          </w:p>
        </w:tc>
      </w:tr>
    </w:tbl>
    <w:p w14:paraId="5F84DF2B">
      <w:pPr>
        <w:tabs>
          <w:tab w:val="left" w:pos="993"/>
        </w:tabs>
        <w:spacing w:line="360" w:lineRule="auto"/>
        <w:ind w:firstLine="420" w:firstLineChars="200"/>
        <w:rPr>
          <w:rFonts w:hint="eastAsia" w:ascii="微软雅黑" w:hAnsi="微软雅黑" w:eastAsia="微软雅黑" w:cs="微软雅黑"/>
          <w:highlight w:val="none"/>
        </w:rPr>
      </w:pPr>
    </w:p>
    <w:p w14:paraId="06B111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6.0</w:t>
      </w:r>
      <w:r>
        <w:rPr>
          <w:rFonts w:hint="eastAsia" w:ascii="微软雅黑" w:hAnsi="微软雅黑" w:eastAsia="微软雅黑" w:cs="微软雅黑"/>
          <w:color w:val="000000"/>
          <w:sz w:val="24"/>
          <w:szCs w:val="24"/>
          <w:highlight w:val="none"/>
          <w:lang w:val="zh-CN"/>
        </w:rPr>
        <w:t>万（含税）。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zh-CN"/>
        </w:rPr>
        <w:t>抖音大V</w:t>
      </w:r>
      <w:r>
        <w:rPr>
          <w:rFonts w:hint="eastAsia" w:ascii="微软雅黑" w:hAnsi="微软雅黑" w:eastAsia="微软雅黑" w:cs="微软雅黑"/>
          <w:b w:val="0"/>
          <w:bCs w:val="0"/>
          <w:color w:val="000000"/>
          <w:sz w:val="24"/>
          <w:szCs w:val="24"/>
          <w:highlight w:val="none"/>
          <w:lang w:val="en-US" w:eastAsia="zh-CN"/>
        </w:rPr>
        <w:t>广告投放，具体要求如下：</w:t>
      </w:r>
    </w:p>
    <w:tbl>
      <w:tblPr>
        <w:tblStyle w:val="29"/>
        <w:tblW w:w="100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8"/>
        <w:gridCol w:w="5412"/>
        <w:gridCol w:w="1889"/>
      </w:tblGrid>
      <w:tr w14:paraId="5AF9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B117">
            <w:pPr>
              <w:keepNext w:val="0"/>
              <w:keepLines w:val="0"/>
              <w:widowControl/>
              <w:suppressLineNumbers w:val="0"/>
              <w:spacing w:line="240" w:lineRule="auto"/>
              <w:jc w:val="center"/>
              <w:textAlignment w:val="center"/>
              <w:rPr>
                <w:rFonts w:ascii="微软雅黑" w:hAnsi="微软雅黑" w:eastAsia="微软雅黑" w:cs="微软雅黑"/>
                <w:b/>
                <w:bCs/>
                <w:i w:val="0"/>
                <w:iCs w:val="0"/>
                <w:color w:val="000000"/>
                <w:sz w:val="28"/>
                <w:szCs w:val="28"/>
                <w:highlight w:val="none"/>
                <w:u w:val="none"/>
              </w:rPr>
            </w:pPr>
            <w:r>
              <w:rPr>
                <w:rFonts w:hint="eastAsia" w:ascii="微软雅黑" w:hAnsi="微软雅黑" w:eastAsia="微软雅黑" w:cs="微软雅黑"/>
                <w:b/>
                <w:bCs/>
                <w:i w:val="0"/>
                <w:iCs w:val="0"/>
                <w:color w:val="000000"/>
                <w:kern w:val="0"/>
                <w:sz w:val="28"/>
                <w:szCs w:val="28"/>
                <w:highlight w:val="none"/>
                <w:u w:val="none"/>
                <w:lang w:val="en-US" w:eastAsia="zh-CN" w:bidi="ar"/>
              </w:rPr>
              <w:t>事项</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95A0">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8"/>
                <w:szCs w:val="28"/>
                <w:highlight w:val="none"/>
                <w:u w:val="none"/>
              </w:rPr>
            </w:pPr>
            <w:r>
              <w:rPr>
                <w:rFonts w:hint="eastAsia" w:ascii="微软雅黑" w:hAnsi="微软雅黑" w:eastAsia="微软雅黑" w:cs="微软雅黑"/>
                <w:b/>
                <w:bCs/>
                <w:i w:val="0"/>
                <w:iCs w:val="0"/>
                <w:color w:val="000000"/>
                <w:kern w:val="0"/>
                <w:sz w:val="28"/>
                <w:szCs w:val="28"/>
                <w:highlight w:val="none"/>
                <w:u w:val="none"/>
                <w:lang w:val="en-US" w:eastAsia="zh-CN" w:bidi="ar"/>
              </w:rPr>
              <w:t>内容需求</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E65F">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8"/>
                <w:szCs w:val="28"/>
                <w:highlight w:val="none"/>
                <w:u w:val="none"/>
              </w:rPr>
            </w:pPr>
            <w:r>
              <w:rPr>
                <w:rFonts w:hint="eastAsia" w:ascii="微软雅黑" w:hAnsi="微软雅黑" w:eastAsia="微软雅黑" w:cs="微软雅黑"/>
                <w:b/>
                <w:bCs/>
                <w:i w:val="0"/>
                <w:iCs w:val="0"/>
                <w:color w:val="000000"/>
                <w:kern w:val="0"/>
                <w:sz w:val="28"/>
                <w:szCs w:val="28"/>
                <w:highlight w:val="none"/>
                <w:u w:val="none"/>
                <w:lang w:val="en-US" w:eastAsia="zh-CN" w:bidi="ar"/>
              </w:rPr>
              <w:t>数量需求</w:t>
            </w:r>
          </w:p>
        </w:tc>
      </w:tr>
      <w:tr w14:paraId="5AA4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08226">
            <w:pPr>
              <w:keepNext w:val="0"/>
              <w:keepLines w:val="0"/>
              <w:widowControl/>
              <w:suppressLineNumbers w:val="0"/>
              <w:spacing w:line="240" w:lineRule="auto"/>
              <w:jc w:val="center"/>
              <w:textAlignment w:val="center"/>
              <w:rPr>
                <w:rFonts w:hint="eastAsia"/>
              </w:rPr>
            </w:pPr>
            <w:r>
              <w:rPr>
                <w:rFonts w:hint="eastAsia" w:ascii="微软雅黑" w:hAnsi="微软雅黑" w:eastAsia="微软雅黑" w:cs="微软雅黑"/>
                <w:i w:val="0"/>
                <w:iCs w:val="0"/>
                <w:color w:val="000000"/>
                <w:kern w:val="0"/>
                <w:sz w:val="24"/>
                <w:szCs w:val="24"/>
                <w:highlight w:val="none"/>
                <w:u w:val="none"/>
                <w:lang w:val="en-US" w:eastAsia="zh-CN" w:bidi="ar"/>
              </w:rPr>
              <w:t>房地产领域抖音达人</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B9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10000粉丝以上</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5D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12人</w:t>
            </w:r>
          </w:p>
        </w:tc>
      </w:tr>
      <w:tr w14:paraId="6BF0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B3BE">
            <w:pPr>
              <w:spacing w:line="240" w:lineRule="auto"/>
              <w:jc w:val="center"/>
              <w:rPr>
                <w:rFonts w:hint="eastAsia" w:ascii="微软雅黑" w:hAnsi="微软雅黑" w:eastAsia="微软雅黑" w:cs="微软雅黑"/>
                <w:i w:val="0"/>
                <w:iCs w:val="0"/>
                <w:color w:val="000000"/>
                <w:sz w:val="24"/>
                <w:szCs w:val="24"/>
                <w:highlight w:val="none"/>
                <w:u w:val="none"/>
              </w:rPr>
            </w:pP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70D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2000粉丝以上</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4CF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28人</w:t>
            </w:r>
          </w:p>
        </w:tc>
      </w:tr>
      <w:tr w14:paraId="179C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181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短视频宣发</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61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（按照12人万粉、28人2000粉丝达人数量）含脚本、实地拍摄、剪辑、发布，时长不少于1分钟；短视频曝光量不低于25万；</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81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40条</w:t>
            </w:r>
          </w:p>
        </w:tc>
      </w:tr>
      <w:tr w14:paraId="0B4C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8"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CE4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直播场次</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30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直播地点需与合柴拾间项目相关；</w:t>
            </w:r>
            <w:r>
              <w:rPr>
                <w:rFonts w:hint="eastAsia" w:ascii="微软雅黑" w:hAnsi="微软雅黑" w:eastAsia="微软雅黑" w:cs="微软雅黑"/>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直播内容为合柴拾间项目；</w:t>
            </w:r>
            <w:r>
              <w:rPr>
                <w:rFonts w:hint="eastAsia" w:ascii="微软雅黑" w:hAnsi="微软雅黑" w:eastAsia="微软雅黑" w:cs="微软雅黑"/>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直播时长不少于1小时；保证对达人直播进行投流，直播总曝光量不低于10万；</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29E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10场</w:t>
            </w:r>
          </w:p>
        </w:tc>
      </w:tr>
      <w:tr w14:paraId="3183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A04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项目高品质探盘视频</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4C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含脚本、拍摄、剪辑、发布，时长不少于3分钟</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15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1条</w:t>
            </w:r>
          </w:p>
        </w:tc>
      </w:tr>
      <w:tr w14:paraId="652E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120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服务保障 </w:t>
            </w:r>
          </w:p>
        </w:tc>
        <w:tc>
          <w:tcPr>
            <w:tcW w:w="7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88E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需定制项目抖音专属话题，并对话题进行投流曝光</w:t>
            </w:r>
          </w:p>
        </w:tc>
      </w:tr>
    </w:tbl>
    <w:p w14:paraId="3F5AB3D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bookmarkStart w:id="6" w:name="_Toc22397"/>
      <w:bookmarkStart w:id="7" w:name="_Toc39733479"/>
      <w:bookmarkStart w:id="8" w:name="_Toc245092762"/>
      <w:bookmarkStart w:id="9" w:name="_Toc273602342"/>
    </w:p>
    <w:p w14:paraId="38F1F75D">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479E94BF">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679E2347">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6"/>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合柴拾间项目抖音大V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zh-CN" w:eastAsia="zh-CN"/>
        </w:rPr>
      </w:pPr>
      <w:bookmarkStart w:id="11" w:name="_Toc245714170"/>
      <w:bookmarkStart w:id="12" w:name="_Toc2829"/>
      <w:bookmarkStart w:id="13" w:name="_Toc39733482"/>
      <w:bookmarkStart w:id="14" w:name="_Toc245028818"/>
      <w:bookmarkStart w:id="15" w:name="_Toc273602352"/>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264549FF">
      <w:pPr>
        <w:pStyle w:val="2"/>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8"/>
        <w:spacing w:line="360" w:lineRule="auto"/>
        <w:rPr>
          <w:rFonts w:hint="eastAsia" w:ascii="微软雅黑" w:hAnsi="微软雅黑" w:eastAsia="微软雅黑" w:cs="微软雅黑"/>
          <w:b/>
          <w:sz w:val="21"/>
          <w:szCs w:val="21"/>
          <w:highlight w:val="none"/>
        </w:rPr>
      </w:pPr>
      <w:bookmarkStart w:id="16" w:name="_Toc20758"/>
      <w:bookmarkStart w:id="17" w:name="_Toc273602355"/>
      <w:bookmarkStart w:id="18" w:name="_Toc245714173"/>
      <w:bookmarkStart w:id="19" w:name="_Toc39733483"/>
      <w:r>
        <w:rPr>
          <w:rFonts w:hint="eastAsia" w:ascii="微软雅黑" w:hAnsi="微软雅黑" w:eastAsia="微软雅黑" w:cs="微软雅黑"/>
          <w:b/>
          <w:sz w:val="21"/>
          <w:szCs w:val="21"/>
          <w:highlight w:val="none"/>
        </w:rPr>
        <w:t>附件一：</w:t>
      </w:r>
    </w:p>
    <w:p w14:paraId="7CB830BA">
      <w:pPr>
        <w:pStyle w:val="8"/>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6"/>
      <w:bookmarkEnd w:id="17"/>
      <w:bookmarkEnd w:id="18"/>
      <w:bookmarkEnd w:id="19"/>
    </w:p>
    <w:p w14:paraId="2B0CB663">
      <w:pPr>
        <w:pStyle w:val="21"/>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合肥滨投文化创意发展有限公司</w:t>
      </w:r>
    </w:p>
    <w:p w14:paraId="49484F88">
      <w:pPr>
        <w:pStyle w:val="7"/>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合柴拾间项目抖音大V广告投放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8"/>
        <w:spacing w:line="360" w:lineRule="auto"/>
        <w:jc w:val="both"/>
        <w:rPr>
          <w:rFonts w:hint="eastAsia" w:ascii="微软雅黑" w:hAnsi="微软雅黑" w:eastAsia="微软雅黑" w:cs="微软雅黑"/>
          <w:sz w:val="22"/>
          <w:szCs w:val="22"/>
          <w:highlight w:val="none"/>
        </w:rPr>
      </w:pPr>
      <w:bookmarkStart w:id="20" w:name="_Toc273602356"/>
      <w:bookmarkStart w:id="21" w:name="_Toc39733484"/>
      <w:bookmarkStart w:id="22" w:name="_Toc24571417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8"/>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合肥滨投文化创意发展有限公司</w:t>
      </w:r>
      <w:r>
        <w:rPr>
          <w:rFonts w:hint="eastAsia" w:ascii="微软雅黑" w:hAnsi="微软雅黑" w:eastAsia="微软雅黑" w:cs="微软雅黑"/>
          <w:highlight w:val="none"/>
          <w:u w:val="single"/>
          <w:lang w:eastAsia="zh-CN"/>
        </w:rPr>
        <w:t>合柴拾间项目抖音大V广告投放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20"/>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20"/>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bookmarkEnd w:id="26"/>
    <w:p w14:paraId="53185670">
      <w:pPr>
        <w:pStyle w:val="20"/>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p>
    <w:p w14:paraId="1DB7F545">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合柴拾间项目抖音大V广告投放</w:t>
      </w:r>
      <w:r>
        <w:rPr>
          <w:rFonts w:hint="eastAsia" w:ascii="微软雅黑" w:hAnsi="微软雅黑" w:eastAsia="微软雅黑" w:cs="微软雅黑"/>
          <w:highlight w:val="none"/>
        </w:rPr>
        <w:t>”的投标活动。我公司郑重承诺如下：</w:t>
      </w:r>
    </w:p>
    <w:p w14:paraId="52DDEC9F">
      <w:pPr>
        <w:pStyle w:val="20"/>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20"/>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20"/>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20"/>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20"/>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20"/>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5BF9EE6C">
      <w:pP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br w:type="page"/>
      </w:r>
    </w:p>
    <w:p w14:paraId="7BEB3F5F">
      <w:pPr>
        <w:pStyle w:val="2"/>
        <w:rPr>
          <w:rFonts w:hint="eastAsia"/>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
        <w:spacing w:line="360" w:lineRule="auto"/>
        <w:ind w:left="0" w:leftChars="0"/>
        <w:rPr>
          <w:rFonts w:hint="eastAsia" w:ascii="微软雅黑" w:hAnsi="微软雅黑" w:eastAsia="微软雅黑" w:cs="微软雅黑"/>
          <w:sz w:val="22"/>
          <w:szCs w:val="22"/>
          <w:highlight w:val="none"/>
        </w:rPr>
      </w:pPr>
    </w:p>
    <w:p w14:paraId="525C5332">
      <w:pPr>
        <w:numPr>
          <w:ilvl w:val="0"/>
          <w:numId w:val="5"/>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营业执照：</w:t>
      </w:r>
      <w:r>
        <w:rPr>
          <w:rFonts w:hint="eastAsia" w:ascii="微软雅黑" w:hAnsi="微软雅黑" w:eastAsia="微软雅黑" w:cs="微软雅黑"/>
          <w:color w:val="000000"/>
          <w:sz w:val="24"/>
          <w:szCs w:val="24"/>
          <w:highlight w:val="none"/>
          <w:lang w:val="zh-CN"/>
        </w:rPr>
        <w:t>具有有效的营业执照</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zh-CN"/>
        </w:rPr>
        <w:t>营业执照经营范围应包含与招标项目相关的业务许可。</w:t>
      </w:r>
    </w:p>
    <w:p w14:paraId="7CE00407">
      <w:pPr>
        <w:numPr>
          <w:ilvl w:val="0"/>
          <w:numId w:val="5"/>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color w:val="000000"/>
          <w:sz w:val="24"/>
          <w:szCs w:val="24"/>
          <w:highlight w:val="none"/>
          <w:lang w:val="zh-CN" w:eastAsia="zh-CN"/>
        </w:rPr>
        <w:t>自20</w:t>
      </w:r>
      <w:r>
        <w:rPr>
          <w:rFonts w:hint="eastAsia" w:ascii="微软雅黑" w:hAnsi="微软雅黑" w:eastAsia="微软雅黑" w:cs="微软雅黑"/>
          <w:color w:val="000000"/>
          <w:sz w:val="24"/>
          <w:szCs w:val="24"/>
          <w:highlight w:val="none"/>
          <w:lang w:val="en-US" w:eastAsia="zh-CN"/>
        </w:rPr>
        <w:t>23</w:t>
      </w:r>
      <w:r>
        <w:rPr>
          <w:rFonts w:hint="eastAsia" w:ascii="微软雅黑" w:hAnsi="微软雅黑" w:eastAsia="微软雅黑" w:cs="微软雅黑"/>
          <w:color w:val="000000"/>
          <w:sz w:val="24"/>
          <w:szCs w:val="24"/>
          <w:highlight w:val="none"/>
          <w:lang w:val="zh-CN" w:eastAsia="zh-CN"/>
        </w:rPr>
        <w:t>年1月1日起</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线上广告投放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p>
    <w:p w14:paraId="378948BC">
      <w:pPr>
        <w:numPr>
          <w:ilvl w:val="0"/>
          <w:numId w:val="5"/>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招标文件要求的其他资格证明文件。</w:t>
      </w:r>
    </w:p>
    <w:p w14:paraId="052D9051">
      <w:pPr>
        <w:pStyle w:val="2"/>
        <w:rPr>
          <w:rFonts w:hint="eastAsia" w:ascii="微软雅黑" w:hAnsi="微软雅黑" w:eastAsia="微软雅黑" w:cs="微软雅黑"/>
          <w:color w:val="000000"/>
          <w:sz w:val="24"/>
          <w:szCs w:val="24"/>
          <w:highlight w:val="none"/>
          <w:lang w:val="zh-CN"/>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EA87270">
      <w:pPr>
        <w:pStyle w:val="5"/>
        <w:rPr>
          <w:rFonts w:hint="eastAsia"/>
          <w:lang w:val="zh-CN"/>
        </w:rPr>
      </w:pP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
        <w:rPr>
          <w:rFonts w:hint="eastAsia" w:ascii="微软雅黑" w:hAnsi="微软雅黑" w:eastAsia="微软雅黑" w:cs="微软雅黑"/>
          <w:b/>
          <w:bCs/>
          <w:sz w:val="22"/>
          <w:szCs w:val="22"/>
          <w:highlight w:val="none"/>
        </w:rPr>
      </w:pPr>
    </w:p>
    <w:p w14:paraId="113D52BD">
      <w:pPr>
        <w:pStyle w:val="5"/>
        <w:rPr>
          <w:rFonts w:hint="eastAsia" w:ascii="微软雅黑" w:hAnsi="微软雅黑" w:eastAsia="微软雅黑" w:cs="微软雅黑"/>
          <w:b/>
          <w:bCs/>
          <w:sz w:val="22"/>
          <w:szCs w:val="22"/>
          <w:highlight w:val="none"/>
        </w:rPr>
      </w:pPr>
    </w:p>
    <w:p w14:paraId="09BCE9BA">
      <w:pPr>
        <w:pStyle w:val="5"/>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zh-CN"/>
        </w:rPr>
        <w:t>合肥滨投文化创意发展有限公司</w:t>
      </w:r>
      <w:r>
        <w:rPr>
          <w:rFonts w:hint="eastAsia" w:ascii="微软雅黑" w:hAnsi="微软雅黑" w:eastAsia="微软雅黑" w:cs="微软雅黑"/>
          <w:b/>
          <w:bCs/>
          <w:color w:val="000000"/>
          <w:sz w:val="24"/>
          <w:szCs w:val="24"/>
          <w:highlight w:val="none"/>
          <w:u w:val="single"/>
          <w:lang w:val="zh-CN"/>
        </w:rPr>
        <w:t>“合柴拾间项目</w:t>
      </w:r>
      <w:r>
        <w:rPr>
          <w:rFonts w:hint="eastAsia" w:ascii="微软雅黑" w:hAnsi="微软雅黑" w:eastAsia="微软雅黑" w:cs="微软雅黑"/>
          <w:b/>
          <w:bCs/>
          <w:color w:val="000000"/>
          <w:sz w:val="24"/>
          <w:szCs w:val="24"/>
          <w:highlight w:val="none"/>
          <w:u w:val="single"/>
          <w:lang w:val="en-US" w:eastAsia="zh-CN"/>
        </w:rPr>
        <w:t>抖音大V广告投放招标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合作要求如下：</w:t>
      </w:r>
    </w:p>
    <w:p w14:paraId="06AF66E1">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乙方须确保投放达人属于房地产领域，且达人粉丝数量符合招标文件规定要求；达人账号须真实合规，不存在数据造假、流量作弊、虚假粉丝及负面舆情等问题。</w:t>
      </w:r>
    </w:p>
    <w:p w14:paraId="15207812">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乙方须确保短视频累计有效曝光量不低于 25 万次；直播场次不少于 10 场，每场直播时长不少于1小时，直播累计有效曝光量不低于 10 万次。数据以平台官方后台有效统计为准，严禁任何形式的数据造假、流量作弊、虚假曝光等行为。</w:t>
      </w:r>
    </w:p>
    <w:p w14:paraId="2FEE934B">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短视频、直播内容须符合《广告法》、房地产行业监管规定及各平台运营规则，不得存在虚假宣传、侵权等情形。</w:t>
      </w:r>
    </w:p>
    <w:p w14:paraId="37C5B132">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乙方须按甲方要求提供数据报表，并配合甲方完成数据核验工作。若出现数据造假等违约情形，</w:t>
      </w:r>
      <w:r>
        <w:rPr>
          <w:rFonts w:hint="eastAsia" w:ascii="微软雅黑" w:hAnsi="微软雅黑" w:eastAsia="微软雅黑" w:cs="微软雅黑"/>
          <w:color w:val="000000"/>
          <w:sz w:val="24"/>
        </w:rPr>
        <w:t>甲方有权不予支付全部合作款项，且乙方应向甲方支付合同价款 50% 的违约金。</w:t>
      </w:r>
    </w:p>
    <w:p w14:paraId="654989FE">
      <w:pPr>
        <w:pageBreakBefore w:val="0"/>
        <w:kinsoku/>
        <w:wordWrap/>
        <w:overflowPunct/>
        <w:topLinePunct w:val="0"/>
        <w:autoSpaceDE w:val="0"/>
        <w:autoSpaceDN w:val="0"/>
        <w:bidi w:val="0"/>
        <w:adjustRightInd w:val="0"/>
        <w:spacing w:beforeAutospacing="0" w:after="0" w:afterAutospacing="0" w:line="360" w:lineRule="auto"/>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CECF877">
      <w:pPr>
        <w:numPr>
          <w:ilvl w:val="0"/>
          <w:numId w:val="0"/>
        </w:numPr>
        <w:ind w:firstLine="480" w:firstLineChars="2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6E20EE5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bookmarkEnd w:id="24"/>
      <w:bookmarkEnd w:id="25"/>
    </w:p>
    <w:p w14:paraId="63C4C131">
      <w:pPr>
        <w:pStyle w:val="2"/>
        <w:rPr>
          <w:rFonts w:hint="eastAsia"/>
          <w:lang w:val="zh-CN"/>
        </w:rPr>
      </w:pPr>
    </w:p>
    <w:p w14:paraId="1E36FF81">
      <w:pPr>
        <w:pStyle w:val="5"/>
        <w:rPr>
          <w:rFonts w:hint="eastAsia"/>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45961266">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合柴拾间项目</w:t>
          </w:r>
        </w:p>
        <w:p w14:paraId="59D427B8">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抖音大V广告投放</w:t>
          </w:r>
        </w:p>
        <w:p w14:paraId="201B28F1">
          <w:pPr>
            <w:adjustRightInd w:val="0"/>
            <w:snapToGrid w:val="0"/>
            <w:spacing w:before="48" w:beforeLines="20" w:after="48" w:afterLines="20" w:line="360" w:lineRule="auto"/>
            <w:jc w:val="center"/>
            <w:rPr>
              <w:rFonts w:hint="eastAsia" w:ascii="宋体" w:hAnsi="宋体"/>
              <w:b/>
              <w:bCs/>
              <w:sz w:val="56"/>
              <w:szCs w:val="56"/>
              <w:highlight w:val="none"/>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一</w:t>
          </w:r>
          <w:r>
            <w:rPr>
              <w:rFonts w:hint="eastAsia" w:ascii="宋体" w:hAnsi="宋体"/>
              <w:bCs/>
              <w:sz w:val="36"/>
              <w:highlight w:val="none"/>
            </w:rPr>
            <w:t>月</w:t>
          </w:r>
        </w:p>
        <w:p w14:paraId="3A20EA1A">
          <w:pPr>
            <w:pStyle w:val="2"/>
            <w:widowControl w:val="0"/>
            <w:spacing w:after="0" w:line="360" w:lineRule="auto"/>
            <w:ind w:left="0" w:leftChars="0"/>
            <w:jc w:val="both"/>
            <w:rPr>
              <w:highlight w:val="none"/>
            </w:rPr>
          </w:pPr>
          <w:bookmarkStart w:id="27" w:name="_Toc328559344"/>
          <w:bookmarkStart w:id="28" w:name="_Toc240898303"/>
          <w:bookmarkStart w:id="29" w:name="_Toc270410845"/>
          <w:bookmarkStart w:id="30" w:name="_Toc273602363"/>
        </w:p>
      </w:sdtContent>
    </w:sdt>
    <w:p w14:paraId="5699CF01">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
        <w:spacing w:line="360" w:lineRule="auto"/>
        <w:ind w:left="0" w:leftChars="0"/>
        <w:rPr>
          <w:highlight w:val="none"/>
        </w:rPr>
      </w:pPr>
    </w:p>
    <w:p w14:paraId="31D24CB2">
      <w:pPr>
        <w:pStyle w:val="5"/>
        <w:spacing w:line="360" w:lineRule="auto"/>
        <w:ind w:left="420" w:hanging="420"/>
        <w:rPr>
          <w:highlight w:val="none"/>
        </w:rPr>
      </w:pPr>
    </w:p>
    <w:p w14:paraId="00DB50D4">
      <w:pPr>
        <w:pStyle w:val="5"/>
        <w:spacing w:line="360" w:lineRule="auto"/>
        <w:ind w:left="420" w:hanging="420"/>
        <w:rPr>
          <w:highlight w:val="none"/>
        </w:rPr>
      </w:pPr>
    </w:p>
    <w:p w14:paraId="045F30C0">
      <w:pPr>
        <w:pStyle w:val="5"/>
        <w:spacing w:line="360" w:lineRule="auto"/>
        <w:ind w:left="420" w:hanging="420"/>
        <w:rPr>
          <w:highlight w:val="none"/>
        </w:rPr>
      </w:pPr>
    </w:p>
    <w:p w14:paraId="3E3AA000">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3548"/>
        <w:gridCol w:w="1165"/>
        <w:gridCol w:w="855"/>
        <w:gridCol w:w="1018"/>
        <w:gridCol w:w="1186"/>
      </w:tblGrid>
      <w:tr w14:paraId="2A15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nil"/>
              <w:left w:val="nil"/>
              <w:bottom w:val="nil"/>
              <w:right w:val="nil"/>
            </w:tcBorders>
            <w:shd w:val="clear" w:color="auto" w:fill="auto"/>
            <w:noWrap/>
            <w:vAlign w:val="center"/>
          </w:tcPr>
          <w:p w14:paraId="19A2F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合柴拾间项目抖音大V广告投放报价单</w:t>
            </w:r>
          </w:p>
        </w:tc>
      </w:tr>
      <w:tr w14:paraId="71CC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E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甲方：合肥滨投文化创意发展有限公司</w:t>
            </w:r>
          </w:p>
        </w:tc>
      </w:tr>
      <w:tr w14:paraId="068C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10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乙方：</w:t>
            </w:r>
          </w:p>
        </w:tc>
      </w:tr>
      <w:tr w14:paraId="3D6B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8EF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公司办公地址：</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联系人：</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联系电话：</w:t>
            </w:r>
          </w:p>
        </w:tc>
      </w:tr>
      <w:tr w14:paraId="6110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2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事项</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8A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内容需求</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数量需求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单价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总价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备注</w:t>
            </w:r>
          </w:p>
        </w:tc>
      </w:tr>
      <w:tr w14:paraId="4E93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80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抖音达人</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D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10000粉丝以上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3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12人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D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F2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29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r>
      <w:tr w14:paraId="218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FF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2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2000粉丝以上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7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28人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3464">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E30">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E11">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0A80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0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短视频宣发</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C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（按照12人万粉、28人2000粉丝达人数量）含脚本、实地拍摄、剪辑、发布，时长不少于1分钟；短视频曝光量不低于25万；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1FF">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D8E">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9CD">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3E81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7E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直播场次</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5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直播地点需与</w:t>
            </w:r>
            <w:r>
              <w:rPr>
                <w:rFonts w:hint="eastAsia" w:ascii="微软雅黑" w:hAnsi="微软雅黑" w:eastAsia="微软雅黑" w:cs="微软雅黑"/>
                <w:i w:val="0"/>
                <w:iCs w:val="0"/>
                <w:color w:val="000000"/>
                <w:sz w:val="21"/>
                <w:szCs w:val="21"/>
                <w:highlight w:val="none"/>
                <w:u w:val="none"/>
                <w:lang w:eastAsia="zh-CN"/>
              </w:rPr>
              <w:t>合柴拾间</w:t>
            </w:r>
            <w:r>
              <w:rPr>
                <w:rFonts w:hint="eastAsia" w:ascii="微软雅黑" w:hAnsi="微软雅黑" w:eastAsia="微软雅黑" w:cs="微软雅黑"/>
                <w:i w:val="0"/>
                <w:iCs w:val="0"/>
                <w:color w:val="000000"/>
                <w:sz w:val="21"/>
                <w:szCs w:val="21"/>
                <w:highlight w:val="none"/>
                <w:u w:val="none"/>
              </w:rPr>
              <w:t>项目相关；</w:t>
            </w:r>
          </w:p>
          <w:p w14:paraId="76080B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直播内容为</w:t>
            </w:r>
            <w:r>
              <w:rPr>
                <w:rFonts w:hint="eastAsia" w:ascii="微软雅黑" w:hAnsi="微软雅黑" w:eastAsia="微软雅黑" w:cs="微软雅黑"/>
                <w:i w:val="0"/>
                <w:iCs w:val="0"/>
                <w:color w:val="000000"/>
                <w:sz w:val="21"/>
                <w:szCs w:val="21"/>
                <w:highlight w:val="none"/>
                <w:u w:val="none"/>
                <w:lang w:eastAsia="zh-CN"/>
              </w:rPr>
              <w:t>合柴拾间</w:t>
            </w:r>
            <w:r>
              <w:rPr>
                <w:rFonts w:hint="eastAsia" w:ascii="微软雅黑" w:hAnsi="微软雅黑" w:eastAsia="微软雅黑" w:cs="微软雅黑"/>
                <w:i w:val="0"/>
                <w:iCs w:val="0"/>
                <w:color w:val="000000"/>
                <w:sz w:val="21"/>
                <w:szCs w:val="21"/>
                <w:highlight w:val="none"/>
                <w:u w:val="none"/>
              </w:rPr>
              <w:t>项目；</w:t>
            </w:r>
          </w:p>
          <w:p w14:paraId="7B45E5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直播时长不少于1小时；保证对达人直播进行</w:t>
            </w:r>
            <w:r>
              <w:rPr>
                <w:rFonts w:hint="eastAsia" w:ascii="微软雅黑" w:hAnsi="微软雅黑" w:eastAsia="微软雅黑" w:cs="微软雅黑"/>
                <w:i w:val="0"/>
                <w:iCs w:val="0"/>
                <w:color w:val="000000"/>
                <w:sz w:val="21"/>
                <w:szCs w:val="21"/>
                <w:highlight w:val="none"/>
                <w:u w:val="none"/>
                <w:lang w:val="en-US" w:eastAsia="zh-CN"/>
              </w:rPr>
              <w:t>投流</w:t>
            </w:r>
            <w:r>
              <w:rPr>
                <w:rFonts w:hint="eastAsia" w:ascii="微软雅黑" w:hAnsi="微软雅黑" w:eastAsia="微软雅黑" w:cs="微软雅黑"/>
                <w:i w:val="0"/>
                <w:iCs w:val="0"/>
                <w:color w:val="000000"/>
                <w:sz w:val="21"/>
                <w:szCs w:val="21"/>
                <w:highlight w:val="none"/>
                <w:u w:val="none"/>
              </w:rPr>
              <w:t>，直播总曝光量不低于10万；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2A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8B0F">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1836">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21A">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7D56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B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项目高品质探盘视频</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4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含脚本、拍摄、剪辑、发布，时长不少于3分</w:t>
            </w:r>
            <w:bookmarkStart w:id="57" w:name="_GoBack"/>
            <w:bookmarkEnd w:id="57"/>
            <w:r>
              <w:rPr>
                <w:rFonts w:hint="eastAsia" w:ascii="微软雅黑" w:hAnsi="微软雅黑" w:eastAsia="微软雅黑" w:cs="微软雅黑"/>
                <w:i w:val="0"/>
                <w:iCs w:val="0"/>
                <w:color w:val="000000"/>
                <w:kern w:val="0"/>
                <w:sz w:val="21"/>
                <w:szCs w:val="21"/>
                <w:highlight w:val="none"/>
                <w:u w:val="none"/>
                <w:lang w:val="en-US" w:eastAsia="zh-CN" w:bidi="ar"/>
              </w:rPr>
              <w:t>钟</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5A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2A4E">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58E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79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25FA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9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服务保障 </w:t>
            </w:r>
          </w:p>
        </w:tc>
        <w:tc>
          <w:tcPr>
            <w:tcW w:w="7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BA42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需定制项目抖音专属话题，并对话题进行投流曝光，保证曝光度</w:t>
            </w:r>
          </w:p>
        </w:tc>
      </w:tr>
      <w:tr w14:paraId="202D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4B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税费（</w:t>
            </w:r>
            <w:r>
              <w:rPr>
                <w:rFonts w:hint="eastAsia" w:ascii="微软雅黑" w:hAnsi="微软雅黑" w:eastAsia="微软雅黑" w:cs="微软雅黑"/>
                <w:i w:val="0"/>
                <w:iCs w:val="0"/>
                <w:color w:val="000000"/>
                <w:kern w:val="0"/>
                <w:sz w:val="21"/>
                <w:szCs w:val="21"/>
                <w:highlight w:val="none"/>
                <w:u w:val="single"/>
                <w:lang w:val="en-US" w:eastAsia="zh-CN" w:bidi="ar"/>
              </w:rPr>
              <w:t xml:space="preserve">     6     </w:t>
            </w:r>
            <w:r>
              <w:rPr>
                <w:rFonts w:hint="eastAsia" w:ascii="微软雅黑" w:hAnsi="微软雅黑" w:eastAsia="微软雅黑" w:cs="微软雅黑"/>
                <w:i w:val="0"/>
                <w:iCs w:val="0"/>
                <w:color w:val="000000"/>
                <w:kern w:val="0"/>
                <w:sz w:val="21"/>
                <w:szCs w:val="21"/>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E6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1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4888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E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E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05F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5ED0">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报价单位：</w:t>
            </w:r>
          </w:p>
        </w:tc>
      </w:tr>
      <w:tr w14:paraId="4A3F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C925">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日期： 年    月    日</w:t>
            </w:r>
          </w:p>
        </w:tc>
      </w:tr>
      <w:tr w14:paraId="3330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810A">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后附营业执照</w:t>
            </w:r>
          </w:p>
        </w:tc>
      </w:tr>
    </w:tbl>
    <w:p w14:paraId="7620DE9C">
      <w:pPr>
        <w:widowControl w:val="0"/>
        <w:spacing w:line="360" w:lineRule="auto"/>
        <w:rPr>
          <w:rFonts w:hint="eastAsia" w:ascii="微软雅黑" w:hAnsi="微软雅黑" w:eastAsia="微软雅黑" w:cs="微软雅黑"/>
          <w:b/>
          <w:sz w:val="22"/>
          <w:szCs w:val="22"/>
          <w:highlight w:val="none"/>
        </w:rPr>
      </w:pPr>
    </w:p>
    <w:p w14:paraId="519999DF">
      <w:pPr>
        <w:spacing w:before="100" w:beforeAutospacing="1" w:after="100" w:afterAutospacing="1"/>
        <w:jc w:val="center"/>
        <w:rPr>
          <w:rFonts w:hint="eastAsia" w:ascii="宋体" w:hAnsi="宋体" w:eastAsiaTheme="minorEastAsia"/>
          <w:b/>
          <w:sz w:val="36"/>
          <w:szCs w:val="36"/>
          <w:highlight w:val="none"/>
          <w:u w:val="single"/>
          <w:lang w:eastAsia="zh-CN"/>
        </w:rPr>
      </w:pPr>
      <w:r>
        <w:rPr>
          <w:rFonts w:hint="eastAsia" w:ascii="宋体" w:hAnsi="宋体"/>
          <w:b/>
          <w:sz w:val="36"/>
          <w:szCs w:val="36"/>
          <w:highlight w:val="none"/>
          <w:u w:val="single"/>
        </w:rPr>
        <w:t>滨投</w:t>
      </w:r>
      <w:r>
        <w:rPr>
          <w:rFonts w:hint="eastAsia" w:ascii="宋体" w:hAnsi="宋体"/>
          <w:b/>
          <w:sz w:val="36"/>
          <w:szCs w:val="36"/>
          <w:highlight w:val="none"/>
          <w:u w:val="single"/>
          <w:lang w:eastAsia="zh-CN"/>
        </w:rPr>
        <w:t>合柴拾间项目</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lang w:val="en-US" w:eastAsia="zh-CN"/>
        </w:rPr>
        <w:t>抖音大V线上投放</w:t>
      </w:r>
      <w:r>
        <w:rPr>
          <w:rFonts w:hint="eastAsia" w:ascii="宋体" w:hAnsi="宋体"/>
          <w:b/>
          <w:sz w:val="36"/>
          <w:szCs w:val="36"/>
          <w:highlight w:val="none"/>
        </w:rPr>
        <w:t>广告发布合同</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w:t>
      </w:r>
      <w:r>
        <w:rPr>
          <w:rFonts w:hint="eastAsia" w:ascii="仿宋" w:hAnsi="仿宋" w:eastAsia="仿宋" w:cs="仿宋"/>
          <w:b/>
          <w:highlight w:val="none"/>
          <w:u w:val="single"/>
          <w:lang w:eastAsia="zh-CN"/>
        </w:rPr>
        <w:t>合肥滨投文化创意发展有限公司</w:t>
      </w:r>
      <w:r>
        <w:rPr>
          <w:rFonts w:hint="eastAsia" w:ascii="仿宋" w:hAnsi="仿宋" w:eastAsia="仿宋" w:cs="仿宋"/>
          <w:b/>
          <w:highlight w:val="none"/>
          <w:u w:val="single"/>
        </w:rPr>
        <w:t xml:space="preserve">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1"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1"/>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7"/>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8"/>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6F08C5A1">
      <w:pPr>
        <w:widowControl/>
        <w:spacing w:beforeAutospacing="1" w:afterAutospacing="1"/>
        <w:ind w:left="618" w:leftChars="294" w:hanging="1"/>
        <w:jc w:val="left"/>
        <w:rPr>
          <w:highlight w:val="none"/>
        </w:rPr>
      </w:pPr>
      <w:r>
        <w:rPr>
          <w:rFonts w:hint="eastAsia" w:ascii="仿宋" w:hAnsi="仿宋" w:eastAsia="仿宋" w:cs="仿宋"/>
          <w:highlight w:val="none"/>
        </w:rPr>
        <w:t>一次性付款，结算金额根据上述报价中的单价</w:t>
      </w:r>
      <w:r>
        <w:rPr>
          <w:rFonts w:hint="eastAsia" w:ascii="仿宋" w:hAnsi="仿宋" w:eastAsia="仿宋" w:cs="仿宋"/>
          <w:highlight w:val="none"/>
          <w:lang w:eastAsia="zh-CN"/>
        </w:rPr>
        <w:t>和实际服务内容</w:t>
      </w:r>
      <w:r>
        <w:rPr>
          <w:rFonts w:hint="eastAsia" w:ascii="仿宋" w:hAnsi="仿宋" w:eastAsia="仿宋" w:cs="仿宋"/>
          <w:highlight w:val="none"/>
        </w:rPr>
        <w:t>据实结算</w:t>
      </w:r>
      <w:r>
        <w:rPr>
          <w:rFonts w:hint="eastAsia" w:ascii="仿宋" w:hAnsi="仿宋" w:eastAsia="仿宋" w:cs="仿宋"/>
          <w:highlight w:val="none"/>
          <w:lang w:eastAsia="zh-CN"/>
        </w:rPr>
        <w:t>，</w:t>
      </w:r>
      <w:r>
        <w:rPr>
          <w:rFonts w:hint="eastAsia" w:ascii="仿宋" w:hAnsi="仿宋" w:eastAsia="仿宋" w:cs="仿宋"/>
          <w:highlight w:val="none"/>
        </w:rPr>
        <w:t>：</w:t>
      </w:r>
      <w:bookmarkStart w:id="32" w:name="auto_fouce_2"/>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2"/>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54E3439">
      <w:pPr>
        <w:ind w:left="618" w:leftChars="294" w:hanging="1"/>
        <w:rPr>
          <w:rFonts w:hint="eastAsia" w:ascii="仿宋" w:hAnsi="仿宋" w:eastAsia="仿宋" w:cs="仿宋"/>
          <w:highlight w:val="none"/>
        </w:rPr>
      </w:pPr>
    </w:p>
    <w:p w14:paraId="1EA1F6FA">
      <w:pPr>
        <w:rPr>
          <w:rFonts w:hint="eastAsia" w:ascii="仿宋" w:hAnsi="仿宋" w:eastAsia="仿宋" w:cs="仿宋"/>
          <w:highlight w:val="none"/>
          <w:lang w:eastAsia="zh-CN"/>
        </w:rPr>
      </w:pPr>
      <w:bookmarkStart w:id="33"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3"/>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6207"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6207"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6207"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4" w:name="auto_fouce_4"/>
      <w:r>
        <w:rPr>
          <w:rFonts w:hint="eastAsia" w:ascii="仿宋" w:hAnsi="仿宋" w:eastAsia="仿宋" w:cs="仿宋"/>
          <w:highlight w:val="none"/>
        </w:rPr>
        <w:t>乙方应开具等额合法、符合甲方要求的增值税专用发票</w:t>
      </w:r>
      <w:r>
        <w:rPr>
          <w:rFonts w:hint="eastAsia" w:ascii="仿宋" w:hAnsi="仿宋" w:eastAsia="仿宋" w:cs="仿宋"/>
          <w:color w:val="FF0000"/>
          <w:highlight w:val="none"/>
          <w:lang w:eastAsia="zh-CN"/>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4"/>
    <w:p w14:paraId="4A8E237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5"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5"/>
    </w:p>
    <w:p w14:paraId="28E59CB7">
      <w:pPr>
        <w:ind w:left="643" w:hanging="562" w:hangingChars="268"/>
        <w:outlineLvl w:val="0"/>
        <w:rPr>
          <w:rFonts w:hint="eastAsia" w:ascii="仿宋" w:hAnsi="仿宋" w:eastAsia="仿宋" w:cs="仿宋"/>
          <w:highlight w:val="none"/>
        </w:rPr>
      </w:pPr>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7E84978">
      <w:pPr>
        <w:widowControl/>
        <w:spacing w:beforeAutospacing="1" w:afterAutospacing="1"/>
        <w:ind w:left="371" w:leftChars="177" w:firstLine="1"/>
        <w:jc w:val="left"/>
        <w:rPr>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6"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6"/>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7"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7"/>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38"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38"/>
      <w:r>
        <w:rPr>
          <w:rFonts w:hint="eastAsia" w:ascii="仿宋" w:hAnsi="仿宋" w:eastAsia="仿宋" w:cs="仿宋"/>
          <w:color w:val="000000" w:themeColor="text1"/>
          <w:highlight w:val="none"/>
          <w:lang w:eastAsia="zh-CN"/>
          <w14:textFill>
            <w14:solidFill>
              <w14:schemeClr w14:val="tx1"/>
            </w14:solidFill>
          </w14:textFill>
        </w:rPr>
        <w:t>验收标准应包括但不限于像素精度不低于1080P、广告展示时长误差率≤3%、关键信息完整呈现等量化指标。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39"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39"/>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0" w:name="auto_fouce_11"/>
    </w:p>
    <w:bookmarkEnd w:id="40"/>
    <w:p w14:paraId="01983CCC">
      <w:pPr>
        <w:widowControl/>
        <w:spacing w:beforeAutospacing="1" w:afterAutospacing="1"/>
        <w:ind w:left="480" w:hanging="420" w:hangingChars="200"/>
        <w:jc w:val="left"/>
        <w:rPr>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1"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1"/>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2"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2"/>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3"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4"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4"/>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5" w:name="auto_fouce_23"/>
    </w:p>
    <w:p w14:paraId="751BB970">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广告效果保证：乙方承诺广告投放期间曝光量不低于____次，实际效果未达承诺指标的，应按比例扣减广告费用。</w:t>
      </w:r>
      <w:bookmarkEnd w:id="45"/>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p>
    <w:bookmarkEnd w:id="43"/>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6"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6"/>
    </w:p>
    <w:p w14:paraId="67CED508">
      <w:pPr>
        <w:ind w:left="420" w:leftChars="200"/>
        <w:rPr>
          <w:rFonts w:hint="eastAsia" w:ascii="仿宋" w:hAnsi="仿宋" w:eastAsia="仿宋" w:cs="仿宋"/>
          <w:color w:val="000000" w:themeColor="text1"/>
          <w:highlight w:val="none"/>
          <w14:textFill>
            <w14:solidFill>
              <w14:schemeClr w14:val="tx1"/>
            </w14:solidFill>
          </w14:textFill>
        </w:rPr>
      </w:pPr>
      <w:bookmarkStart w:id="47"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7"/>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48" w:name="auto_fouce_26"/>
      <w:r>
        <w:rPr>
          <w:rFonts w:hint="eastAsia" w:ascii="仿宋" w:hAnsi="仿宋" w:eastAsia="仿宋" w:cs="仿宋"/>
          <w:b/>
          <w:highlight w:val="none"/>
        </w:rPr>
        <w:t>4.3</w:t>
      </w:r>
      <w:bookmarkStart w:id="49"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49"/>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0"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0"/>
    </w:p>
    <w:p w14:paraId="42E11657">
      <w:pPr>
        <w:pStyle w:val="2"/>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48"/>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1"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1"/>
    <w:p w14:paraId="5ACD6AA7">
      <w:pPr>
        <w:tabs>
          <w:tab w:val="left" w:pos="1020"/>
        </w:tabs>
        <w:ind w:left="482" w:hanging="420" w:hangingChars="200"/>
        <w:rPr>
          <w:rFonts w:hint="eastAsia" w:ascii="仿宋" w:hAnsi="仿宋" w:eastAsia="仿宋" w:cs="仿宋"/>
          <w:highlight w:val="none"/>
          <w:lang w:eastAsia="zh-CN"/>
        </w:rPr>
      </w:pPr>
      <w:bookmarkStart w:id="52" w:name="auto_fouce_33"/>
      <w:r>
        <w:rPr>
          <w:rFonts w:hint="eastAsia" w:ascii="仿宋" w:hAnsi="仿宋" w:eastAsia="仿宋" w:cs="仿宋"/>
          <w:b/>
          <w:highlight w:val="none"/>
        </w:rPr>
        <w:t>5.2</w:t>
      </w:r>
      <w:bookmarkStart w:id="53"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4"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4"/>
      <w:bookmarkStart w:id="55" w:name="_Hlk204014046"/>
      <w:r>
        <w:rPr>
          <w:rFonts w:hint="eastAsia" w:ascii="仿宋" w:hAnsi="仿宋" w:eastAsia="仿宋" w:cs="仿宋"/>
          <w:highlight w:val="none"/>
          <w:lang w:eastAsia="zh-CN"/>
        </w:rPr>
        <w:t>乙方应在广告发布前向甲方提交所有使用素材的版权证明及授权文件。</w:t>
      </w:r>
      <w:bookmarkEnd w:id="52"/>
      <w:bookmarkEnd w:id="55"/>
    </w:p>
    <w:bookmarkEnd w:id="53"/>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6"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6"/>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9098EB2">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399B1AD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6.2</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ind w:left="482" w:hanging="420" w:hanging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60255339">
      <w:pPr>
        <w:adjustRightInd w:val="0"/>
        <w:snapToGrid w:val="0"/>
        <w:jc w:val="left"/>
        <w:rPr>
          <w:rFonts w:hint="eastAsia" w:ascii="仿宋" w:hAnsi="仿宋" w:eastAsia="仿宋" w:cs="仿宋"/>
          <w:highlight w:val="none"/>
        </w:rPr>
      </w:pPr>
    </w:p>
    <w:p w14:paraId="1FE4978C">
      <w:pPr>
        <w:adjustRightInd w:val="0"/>
        <w:snapToGrid w:val="0"/>
        <w:jc w:val="left"/>
        <w:rPr>
          <w:rFonts w:hint="eastAsia" w:ascii="仿宋" w:hAnsi="仿宋" w:eastAsia="仿宋" w:cs="仿宋"/>
          <w:highlight w:val="none"/>
        </w:rPr>
      </w:pPr>
      <w:r>
        <w:rPr>
          <w:rFonts w:hint="eastAsia" w:ascii="仿宋" w:hAnsi="仿宋" w:eastAsia="仿宋" w:cs="仿宋"/>
          <w:highlight w:val="none"/>
        </w:rPr>
        <w:t>日期：   年   月   日                          日期：  年   月   日</w:t>
      </w:r>
    </w:p>
    <w:p w14:paraId="07B49D47">
      <w:pPr>
        <w:rPr>
          <w:highlight w:val="none"/>
        </w:rPr>
      </w:pPr>
    </w:p>
    <w:p w14:paraId="567718F4">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5C4E">
    <w:pPr>
      <w:pStyle w:val="23"/>
      <w:jc w:val="both"/>
      <w:rPr>
        <w:rFonts w:hint="eastAsia"/>
      </w:rPr>
    </w:pPr>
    <w:r>
      <w:rPr>
        <w:rFonts w:hint="eastAsia"/>
      </w:rPr>
      <w:t>合肥滨投文化创意发展有限公司-招标文件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B459">
    <w:pPr>
      <w:pStyle w:val="23"/>
      <w:jc w:val="both"/>
      <w:rPr>
        <w:rFonts w:hint="eastAsia"/>
      </w:rPr>
    </w:pPr>
    <w:r>
      <w:rPr>
        <w:rFonts w:hint="eastAsia"/>
      </w:rPr>
      <w:t>合肥滨投文化创意发展有限公司-招标文件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9D87BF1A"/>
    <w:multiLevelType w:val="singleLevel"/>
    <w:tmpl w:val="9D87BF1A"/>
    <w:lvl w:ilvl="0" w:tentative="0">
      <w:start w:val="1"/>
      <w:numFmt w:val="chineseCounting"/>
      <w:suff w:val="space"/>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EC606E20"/>
    <w:multiLevelType w:val="singleLevel"/>
    <w:tmpl w:val="EC606E20"/>
    <w:lvl w:ilvl="0" w:tentative="0">
      <w:start w:val="1"/>
      <w:numFmt w:val="decimal"/>
      <w:lvlText w:val="%1."/>
      <w:lvlJc w:val="left"/>
      <w:pPr>
        <w:ind w:left="425" w:hanging="425"/>
      </w:pPr>
      <w:rPr>
        <w:rFonts w:hint="default"/>
      </w:rPr>
    </w:lvl>
  </w:abstractNum>
  <w:abstractNum w:abstractNumId="5">
    <w:nsid w:val="FFB68599"/>
    <w:multiLevelType w:val="singleLevel"/>
    <w:tmpl w:val="FFB68599"/>
    <w:lvl w:ilvl="0" w:tentative="0">
      <w:start w:val="1"/>
      <w:numFmt w:val="decimal"/>
      <w:lvlText w:val="%1)"/>
      <w:lvlJc w:val="left"/>
      <w:pPr>
        <w:ind w:left="1055" w:hanging="425"/>
      </w:pPr>
      <w:rPr>
        <w:rFonts w:hint="default"/>
      </w:rPr>
    </w:lvl>
  </w:abstractNum>
  <w:abstractNum w:abstractNumId="6">
    <w:nsid w:val="1A8519B4"/>
    <w:multiLevelType w:val="singleLevel"/>
    <w:tmpl w:val="1A8519B4"/>
    <w:lvl w:ilvl="0" w:tentative="0">
      <w:start w:val="1"/>
      <w:numFmt w:val="decimal"/>
      <w:lvlText w:val="%1."/>
      <w:lvlJc w:val="left"/>
      <w:pPr>
        <w:ind w:left="425" w:hanging="425"/>
      </w:pPr>
      <w:rPr>
        <w:rFonts w:hint="default"/>
      </w:rPr>
    </w:lvl>
  </w:abstractNum>
  <w:abstractNum w:abstractNumId="7">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905732"/>
    <w:rsid w:val="06BE6445"/>
    <w:rsid w:val="0CA82AC4"/>
    <w:rsid w:val="0E4B63E2"/>
    <w:rsid w:val="0F0A1DF9"/>
    <w:rsid w:val="10AE6120"/>
    <w:rsid w:val="11437FDD"/>
    <w:rsid w:val="11A83E70"/>
    <w:rsid w:val="12B46304"/>
    <w:rsid w:val="133561CF"/>
    <w:rsid w:val="142F15AD"/>
    <w:rsid w:val="148B75BC"/>
    <w:rsid w:val="1582093B"/>
    <w:rsid w:val="168460D8"/>
    <w:rsid w:val="18E32C3E"/>
    <w:rsid w:val="1A3A7ECE"/>
    <w:rsid w:val="1BE3639A"/>
    <w:rsid w:val="1D3E230B"/>
    <w:rsid w:val="1F34435E"/>
    <w:rsid w:val="209357F1"/>
    <w:rsid w:val="20A41639"/>
    <w:rsid w:val="216D64F7"/>
    <w:rsid w:val="235E45EF"/>
    <w:rsid w:val="25461841"/>
    <w:rsid w:val="25577F9C"/>
    <w:rsid w:val="28AF6D22"/>
    <w:rsid w:val="2B020403"/>
    <w:rsid w:val="2B8101D0"/>
    <w:rsid w:val="2C665AE5"/>
    <w:rsid w:val="2D692244"/>
    <w:rsid w:val="2D844819"/>
    <w:rsid w:val="2DC10CE8"/>
    <w:rsid w:val="2E4C209F"/>
    <w:rsid w:val="2F565974"/>
    <w:rsid w:val="305D2645"/>
    <w:rsid w:val="326170DF"/>
    <w:rsid w:val="340C668B"/>
    <w:rsid w:val="34187305"/>
    <w:rsid w:val="341E62CE"/>
    <w:rsid w:val="363E7C07"/>
    <w:rsid w:val="366C4B34"/>
    <w:rsid w:val="36C86A94"/>
    <w:rsid w:val="382F4FD4"/>
    <w:rsid w:val="38B05B5E"/>
    <w:rsid w:val="3C472D40"/>
    <w:rsid w:val="3CF04064"/>
    <w:rsid w:val="3CFD60B9"/>
    <w:rsid w:val="3FF200B1"/>
    <w:rsid w:val="40D519B8"/>
    <w:rsid w:val="40F704A4"/>
    <w:rsid w:val="42B555FD"/>
    <w:rsid w:val="44270FE3"/>
    <w:rsid w:val="44FF48D5"/>
    <w:rsid w:val="4683508A"/>
    <w:rsid w:val="4844121F"/>
    <w:rsid w:val="4B6638D4"/>
    <w:rsid w:val="4C053274"/>
    <w:rsid w:val="4CE42F8A"/>
    <w:rsid w:val="4F8537C2"/>
    <w:rsid w:val="514E2DFA"/>
    <w:rsid w:val="52A32E2E"/>
    <w:rsid w:val="55121A78"/>
    <w:rsid w:val="55A726C6"/>
    <w:rsid w:val="56743845"/>
    <w:rsid w:val="571961BE"/>
    <w:rsid w:val="57E138F3"/>
    <w:rsid w:val="5942577F"/>
    <w:rsid w:val="5C62522F"/>
    <w:rsid w:val="5DDA2B31"/>
    <w:rsid w:val="5F2E65C5"/>
    <w:rsid w:val="60256EF4"/>
    <w:rsid w:val="60A76A75"/>
    <w:rsid w:val="63616199"/>
    <w:rsid w:val="65EC7483"/>
    <w:rsid w:val="684856D7"/>
    <w:rsid w:val="692D5480"/>
    <w:rsid w:val="69A668E3"/>
    <w:rsid w:val="6C356D13"/>
    <w:rsid w:val="6DDB2AEC"/>
    <w:rsid w:val="70052532"/>
    <w:rsid w:val="70076708"/>
    <w:rsid w:val="70660DD2"/>
    <w:rsid w:val="711164E0"/>
    <w:rsid w:val="71BB3492"/>
    <w:rsid w:val="735D448A"/>
    <w:rsid w:val="7B0B34BB"/>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6">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7">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8">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9">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10">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1">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2">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3">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4">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line="240" w:lineRule="auto"/>
    </w:pPr>
    <w:rPr>
      <w:rFonts w:ascii="Times New Roman" w:hAnsi="Times New Roman"/>
      <w:szCs w:val="20"/>
    </w:rPr>
  </w:style>
  <w:style w:type="paragraph" w:styleId="3">
    <w:name w:val="Body Text Indent"/>
    <w:basedOn w:val="1"/>
    <w:next w:val="4"/>
    <w:link w:val="46"/>
    <w:autoRedefine/>
    <w:unhideWhenUsed/>
    <w:qFormat/>
    <w:uiPriority w:val="99"/>
    <w:pPr>
      <w:spacing w:after="120"/>
      <w:ind w:left="420" w:leftChars="200"/>
    </w:pPr>
  </w:style>
  <w:style w:type="paragraph" w:styleId="4">
    <w:name w:val="envelope return"/>
    <w:basedOn w:val="1"/>
    <w:autoRedefine/>
    <w:qFormat/>
    <w:uiPriority w:val="0"/>
    <w:rPr>
      <w:sz w:val="22"/>
      <w:szCs w:val="20"/>
      <w:lang w:val="en-GB" w:eastAsia="en-US"/>
    </w:rPr>
  </w:style>
  <w:style w:type="paragraph" w:styleId="5">
    <w:name w:val="List"/>
    <w:basedOn w:val="1"/>
    <w:autoRedefine/>
    <w:qFormat/>
    <w:uiPriority w:val="0"/>
    <w:pPr>
      <w:ind w:left="200" w:hanging="200" w:hangingChars="200"/>
    </w:pPr>
    <w:rPr>
      <w:rFonts w:ascii="Calibri" w:hAnsi="Calibri"/>
      <w:szCs w:val="22"/>
    </w:rPr>
  </w:style>
  <w:style w:type="paragraph" w:styleId="15">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6">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7">
    <w:name w:val="Body Text 3"/>
    <w:basedOn w:val="1"/>
    <w:link w:val="50"/>
    <w:autoRedefine/>
    <w:semiHidden/>
    <w:unhideWhenUsed/>
    <w:qFormat/>
    <w:uiPriority w:val="99"/>
    <w:pPr>
      <w:spacing w:after="120"/>
    </w:pPr>
    <w:rPr>
      <w:sz w:val="16"/>
      <w:szCs w:val="16"/>
    </w:rPr>
  </w:style>
  <w:style w:type="paragraph" w:styleId="18">
    <w:name w:val="Body Text"/>
    <w:basedOn w:val="1"/>
    <w:link w:val="42"/>
    <w:autoRedefine/>
    <w:qFormat/>
    <w:uiPriority w:val="1"/>
    <w:rPr>
      <w:rFonts w:ascii="宋体" w:hAnsi="Arial"/>
      <w:sz w:val="28"/>
    </w:rPr>
  </w:style>
  <w:style w:type="paragraph" w:styleId="19">
    <w:name w:val="toc 3"/>
    <w:basedOn w:val="1"/>
    <w:next w:val="1"/>
    <w:autoRedefine/>
    <w:unhideWhenUsed/>
    <w:qFormat/>
    <w:uiPriority w:val="39"/>
    <w:pPr>
      <w:ind w:left="840" w:leftChars="400"/>
    </w:pPr>
  </w:style>
  <w:style w:type="paragraph" w:styleId="20">
    <w:name w:val="Plain Text"/>
    <w:basedOn w:val="1"/>
    <w:link w:val="48"/>
    <w:autoRedefine/>
    <w:qFormat/>
    <w:uiPriority w:val="0"/>
    <w:rPr>
      <w:rFonts w:ascii="宋体" w:hAnsi="Courier New"/>
    </w:rPr>
  </w:style>
  <w:style w:type="paragraph" w:styleId="21">
    <w:name w:val="Date"/>
    <w:basedOn w:val="1"/>
    <w:next w:val="1"/>
    <w:link w:val="51"/>
    <w:autoRedefine/>
    <w:qFormat/>
    <w:uiPriority w:val="0"/>
    <w:rPr>
      <w:b/>
      <w:sz w:val="28"/>
    </w:rPr>
  </w:style>
  <w:style w:type="paragraph" w:styleId="22">
    <w:name w:val="footer"/>
    <w:basedOn w:val="1"/>
    <w:link w:val="38"/>
    <w:autoRedefine/>
    <w:unhideWhenUsed/>
    <w:qFormat/>
    <w:uiPriority w:val="99"/>
    <w:pPr>
      <w:tabs>
        <w:tab w:val="center" w:pos="4153"/>
        <w:tab w:val="right" w:pos="8306"/>
      </w:tabs>
      <w:snapToGrid w:val="0"/>
    </w:pPr>
    <w:rPr>
      <w:sz w:val="18"/>
      <w:szCs w:val="18"/>
    </w:rPr>
  </w:style>
  <w:style w:type="paragraph" w:styleId="23">
    <w:name w:val="header"/>
    <w:basedOn w:val="1"/>
    <w:link w:val="37"/>
    <w:autoRedefine/>
    <w:unhideWhenUsed/>
    <w:qFormat/>
    <w:uiPriority w:val="0"/>
    <w:pP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3"/>
    <w:autoRedefine/>
    <w:qFormat/>
    <w:uiPriority w:val="0"/>
    <w:rPr>
      <w:sz w:val="18"/>
      <w:szCs w:val="18"/>
    </w:rPr>
  </w:style>
  <w:style w:type="character" w:customStyle="1" w:styleId="38">
    <w:name w:val="页脚 字符"/>
    <w:basedOn w:val="31"/>
    <w:link w:val="22"/>
    <w:autoRedefine/>
    <w:qFormat/>
    <w:uiPriority w:val="99"/>
    <w:rPr>
      <w:sz w:val="18"/>
      <w:szCs w:val="18"/>
    </w:rPr>
  </w:style>
  <w:style w:type="character" w:customStyle="1" w:styleId="39">
    <w:name w:val="标题 1 字符"/>
    <w:basedOn w:val="31"/>
    <w:link w:val="6"/>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7"/>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8"/>
    <w:autoRedefine/>
    <w:qFormat/>
    <w:uiPriority w:val="0"/>
    <w:rPr>
      <w:rFonts w:ascii="宋体" w:hAnsi="Arial" w:eastAsia="宋体" w:cs="Times New Roman"/>
      <w:sz w:val="28"/>
      <w:szCs w:val="20"/>
      <w14:ligatures w14:val="none"/>
    </w:rPr>
  </w:style>
  <w:style w:type="paragraph" w:customStyle="1" w:styleId="43">
    <w:name w:val="D&amp;L"/>
    <w:basedOn w:val="2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3"/>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8"/>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20"/>
    <w:autoRedefine/>
    <w:qFormat/>
    <w:uiPriority w:val="0"/>
    <w:rPr>
      <w:rFonts w:ascii="宋体" w:hAnsi="Courier New" w:eastAsia="宋体" w:cs="Times New Roman"/>
      <w:szCs w:val="20"/>
      <w14:ligatures w14:val="none"/>
    </w:rPr>
  </w:style>
  <w:style w:type="character" w:customStyle="1" w:styleId="49">
    <w:name w:val="标题 4 字符"/>
    <w:basedOn w:val="31"/>
    <w:link w:val="9"/>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7"/>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1"/>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10"/>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1"/>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2"/>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3"/>
    <w:autoRedefine/>
    <w:semiHidden/>
    <w:qFormat/>
    <w:uiPriority w:val="9"/>
    <w:rPr>
      <w:rFonts w:asciiTheme="majorHAnsi" w:hAnsiTheme="majorHAnsi" w:eastAsiaTheme="majorEastAsia" w:cstheme="majorBidi"/>
      <w:caps/>
    </w:rPr>
  </w:style>
  <w:style w:type="character" w:customStyle="1" w:styleId="58">
    <w:name w:val="标题 9 字符"/>
    <w:basedOn w:val="31"/>
    <w:link w:val="14"/>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5"/>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6"/>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9757</Words>
  <Characters>10148</Characters>
  <Lines>203</Lines>
  <Paragraphs>224</Paragraphs>
  <TotalTime>1</TotalTime>
  <ScaleCrop>false</ScaleCrop>
  <LinksUpToDate>false</LinksUpToDate>
  <CharactersWithSpaces>11217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2026-01-23T08:52:21Z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3EEFA38FC8A14A19B437483807F13C34_13</vt:lpwstr>
  </property>
  <property fmtid="{D5CDD505-2E9C-101B-9397-08002B2CF9AE}" pid="4" name="KSOTemplateDocerSaveRecord">
    <vt:lpwstr>eyJoZGlkIjoiNzZmYTZjMzJlYjIwZDcyZDZlNTQ5OGRkMjUwYzlkNDEiLCJ1c2VySWQiOiI0MzczMjUwOTUifQ==</vt:lpwstr>
  </property>
</Properties>
</file>