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6C77F">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55" w:beforeAutospacing="0" w:after="255" w:afterAutospacing="0" w:line="500" w:lineRule="atLeast"/>
        <w:ind w:left="0" w:right="0" w:firstLine="0"/>
        <w:jc w:val="center"/>
        <w:rPr>
          <w:rFonts w:ascii="Arial" w:hAnsi="Arial" w:cs="Arial"/>
          <w:i w:val="0"/>
          <w:iCs w:val="0"/>
          <w:caps w:val="0"/>
          <w:color w:val="111111"/>
          <w:spacing w:val="0"/>
          <w:sz w:val="32"/>
          <w:szCs w:val="32"/>
        </w:rPr>
      </w:pPr>
      <w:r>
        <w:rPr>
          <w:rFonts w:ascii="微软雅黑" w:hAnsi="微软雅黑" w:eastAsia="微软雅黑" w:cs="微软雅黑"/>
          <w:b/>
          <w:bCs/>
          <w:i w:val="0"/>
          <w:iCs w:val="0"/>
          <w:caps w:val="0"/>
          <w:color w:val="111111"/>
          <w:spacing w:val="0"/>
          <w:sz w:val="24"/>
          <w:szCs w:val="24"/>
        </w:rPr>
        <w:t>招标公告</w:t>
      </w:r>
    </w:p>
    <w:p w14:paraId="5D2796A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0" w:lineRule="atLeast"/>
        <w:ind w:left="0" w:right="0" w:firstLine="420"/>
        <w:jc w:val="both"/>
        <w:rPr>
          <w:rFonts w:hint="default" w:ascii="Times New Roman" w:hAnsi="Times New Roman" w:cs="Times New Roman"/>
          <w:i w:val="0"/>
          <w:iCs w:val="0"/>
          <w:caps w:val="0"/>
          <w:color w:val="111111"/>
          <w:spacing w:val="0"/>
          <w:sz w:val="21"/>
          <w:szCs w:val="21"/>
        </w:rPr>
      </w:pPr>
      <w:r>
        <w:rPr>
          <w:rFonts w:hint="eastAsia" w:ascii="微软雅黑" w:hAnsi="微软雅黑" w:eastAsia="微软雅黑" w:cs="微软雅黑"/>
          <w:b/>
          <w:bCs/>
          <w:i w:val="0"/>
          <w:iCs w:val="0"/>
          <w:caps w:val="0"/>
          <w:color w:val="111111"/>
          <w:spacing w:val="0"/>
          <w:sz w:val="21"/>
          <w:szCs w:val="21"/>
        </w:rPr>
        <w:t>一、招标需求</w:t>
      </w:r>
      <w:r>
        <w:rPr>
          <w:rFonts w:hint="default" w:ascii="Times New Roman" w:hAnsi="Times New Roman" w:cs="Times New Roman"/>
          <w:i w:val="0"/>
          <w:iCs w:val="0"/>
          <w:caps w:val="0"/>
          <w:color w:val="111111"/>
          <w:spacing w:val="0"/>
          <w:sz w:val="21"/>
          <w:szCs w:val="21"/>
        </w:rPr>
        <w:t> </w:t>
      </w:r>
    </w:p>
    <w:p w14:paraId="416E31D8">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0" w:lineRule="atLeast"/>
        <w:ind w:left="0" w:right="0" w:firstLine="420"/>
        <w:jc w:val="both"/>
        <w:rPr>
          <w:rFonts w:hint="default" w:ascii="微软雅黑" w:hAnsi="微软雅黑" w:eastAsia="微软雅黑" w:cs="微软雅黑"/>
          <w:i w:val="0"/>
          <w:iCs w:val="0"/>
          <w:caps w:val="0"/>
          <w:color w:val="111111"/>
          <w:spacing w:val="0"/>
          <w:sz w:val="21"/>
          <w:szCs w:val="21"/>
        </w:rPr>
      </w:pPr>
      <w:r>
        <w:rPr>
          <w:rFonts w:hint="eastAsia" w:ascii="微软雅黑" w:hAnsi="微软雅黑" w:eastAsia="微软雅黑" w:cs="微软雅黑"/>
          <w:i w:val="0"/>
          <w:iCs w:val="0"/>
          <w:caps w:val="0"/>
          <w:color w:val="111111"/>
          <w:spacing w:val="0"/>
          <w:sz w:val="21"/>
          <w:szCs w:val="21"/>
        </w:rPr>
        <w:t>1.项目名称：</w:t>
      </w:r>
      <w:r>
        <w:rPr>
          <w:rFonts w:hint="eastAsia" w:ascii="微软雅黑" w:hAnsi="微软雅黑" w:eastAsia="微软雅黑" w:cs="微软雅黑"/>
          <w:i w:val="0"/>
          <w:iCs w:val="0"/>
          <w:caps w:val="0"/>
          <w:color w:val="111111"/>
          <w:spacing w:val="0"/>
          <w:sz w:val="21"/>
          <w:szCs w:val="21"/>
          <w:lang w:eastAsia="zh-CN"/>
        </w:rPr>
        <w:t>磨滩民宿会议中心施工总承包工程监理</w:t>
      </w:r>
    </w:p>
    <w:p w14:paraId="5C25343F">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0" w:lineRule="atLeast"/>
        <w:ind w:left="0" w:right="0" w:firstLine="420"/>
        <w:jc w:val="both"/>
        <w:rPr>
          <w:rFonts w:hint="default" w:ascii="Times New Roman" w:hAnsi="Times New Roman" w:cs="Times New Roman"/>
          <w:i w:val="0"/>
          <w:iCs w:val="0"/>
          <w:caps w:val="0"/>
          <w:color w:val="111111"/>
          <w:spacing w:val="0"/>
          <w:sz w:val="21"/>
          <w:szCs w:val="21"/>
        </w:rPr>
      </w:pPr>
      <w:r>
        <w:rPr>
          <w:rFonts w:hint="eastAsia" w:ascii="微软雅黑" w:hAnsi="微软雅黑" w:eastAsia="微软雅黑" w:cs="微软雅黑"/>
          <w:i w:val="0"/>
          <w:iCs w:val="0"/>
          <w:caps w:val="0"/>
          <w:color w:val="000000"/>
          <w:spacing w:val="0"/>
          <w:sz w:val="21"/>
          <w:szCs w:val="21"/>
        </w:rPr>
        <w:t>2.项目概算（招标控制价）：</w:t>
      </w:r>
      <w:r>
        <w:rPr>
          <w:rFonts w:hint="eastAsia" w:ascii="微软雅黑" w:hAnsi="微软雅黑" w:eastAsia="微软雅黑" w:cs="微软雅黑"/>
          <w:i w:val="0"/>
          <w:iCs w:val="0"/>
          <w:caps w:val="0"/>
          <w:color w:val="000000"/>
          <w:spacing w:val="0"/>
          <w:sz w:val="21"/>
          <w:szCs w:val="21"/>
          <w:lang w:val="en-US" w:eastAsia="zh-CN"/>
        </w:rPr>
        <w:t>14.8</w:t>
      </w:r>
      <w:r>
        <w:rPr>
          <w:rFonts w:hint="eastAsia" w:ascii="微软雅黑" w:hAnsi="微软雅黑" w:eastAsia="微软雅黑" w:cs="微软雅黑"/>
          <w:i w:val="0"/>
          <w:iCs w:val="0"/>
          <w:caps w:val="0"/>
          <w:color w:val="000000"/>
          <w:spacing w:val="0"/>
          <w:sz w:val="21"/>
          <w:szCs w:val="21"/>
        </w:rPr>
        <w:t>万元（含税）</w:t>
      </w:r>
    </w:p>
    <w:p w14:paraId="4AB9DDD5">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0" w:lineRule="atLeast"/>
        <w:ind w:left="0" w:right="0" w:firstLine="420"/>
        <w:jc w:val="both"/>
        <w:rPr>
          <w:rFonts w:hint="eastAsia" w:ascii="Times New Roman" w:hAnsi="Times New Roman" w:eastAsia="微软雅黑" w:cs="Times New Roman"/>
          <w:i w:val="0"/>
          <w:iCs w:val="0"/>
          <w:caps w:val="0"/>
          <w:color w:val="111111"/>
          <w:spacing w:val="0"/>
          <w:sz w:val="21"/>
          <w:szCs w:val="21"/>
          <w:lang w:val="en-US" w:eastAsia="zh-CN"/>
        </w:rPr>
      </w:pPr>
      <w:r>
        <w:rPr>
          <w:rFonts w:hint="eastAsia" w:ascii="微软雅黑" w:hAnsi="微软雅黑" w:eastAsia="微软雅黑" w:cs="微软雅黑"/>
          <w:i w:val="0"/>
          <w:iCs w:val="0"/>
          <w:caps w:val="0"/>
          <w:color w:val="000000"/>
          <w:spacing w:val="0"/>
          <w:sz w:val="21"/>
          <w:szCs w:val="21"/>
        </w:rPr>
        <w:t>3.</w:t>
      </w:r>
      <w:r>
        <w:rPr>
          <w:rFonts w:hint="eastAsia" w:ascii="微软雅黑" w:hAnsi="微软雅黑" w:eastAsia="微软雅黑" w:cs="微软雅黑"/>
          <w:i w:val="0"/>
          <w:iCs w:val="0"/>
          <w:caps w:val="0"/>
          <w:color w:val="000000"/>
          <w:spacing w:val="0"/>
          <w:sz w:val="21"/>
          <w:szCs w:val="21"/>
          <w:lang w:val="en-US" w:eastAsia="zh-CN"/>
        </w:rPr>
        <w:t>项目</w:t>
      </w:r>
      <w:r>
        <w:rPr>
          <w:rFonts w:hint="eastAsia" w:ascii="微软雅黑" w:hAnsi="微软雅黑" w:eastAsia="微软雅黑" w:cs="微软雅黑"/>
          <w:i w:val="0"/>
          <w:iCs w:val="0"/>
          <w:caps w:val="0"/>
          <w:color w:val="000000"/>
          <w:spacing w:val="0"/>
          <w:sz w:val="21"/>
          <w:szCs w:val="21"/>
        </w:rPr>
        <w:t>地点：磨滩旅游度假区</w:t>
      </w:r>
      <w:r>
        <w:rPr>
          <w:rFonts w:hint="eastAsia" w:ascii="微软雅黑" w:hAnsi="微软雅黑" w:eastAsia="微软雅黑" w:cs="微软雅黑"/>
          <w:i w:val="0"/>
          <w:iCs w:val="0"/>
          <w:caps w:val="0"/>
          <w:color w:val="000000"/>
          <w:spacing w:val="0"/>
          <w:sz w:val="21"/>
          <w:szCs w:val="21"/>
          <w:lang w:val="en-US" w:eastAsia="zh-CN"/>
        </w:rPr>
        <w:t>民宿</w:t>
      </w:r>
    </w:p>
    <w:p w14:paraId="7B6DBF7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0" w:lineRule="atLeast"/>
        <w:ind w:left="0" w:right="0" w:firstLine="420"/>
        <w:jc w:val="both"/>
        <w:rPr>
          <w:rFonts w:hint="default" w:ascii="Times New Roman" w:hAnsi="Times New Roman" w:cs="Times New Roman"/>
          <w:i w:val="0"/>
          <w:iCs w:val="0"/>
          <w:caps w:val="0"/>
          <w:color w:val="111111"/>
          <w:spacing w:val="0"/>
          <w:sz w:val="21"/>
          <w:szCs w:val="21"/>
        </w:rPr>
      </w:pPr>
      <w:r>
        <w:rPr>
          <w:rFonts w:hint="eastAsia" w:ascii="微软雅黑" w:hAnsi="微软雅黑" w:eastAsia="微软雅黑" w:cs="微软雅黑"/>
          <w:i w:val="0"/>
          <w:iCs w:val="0"/>
          <w:caps w:val="0"/>
          <w:color w:val="000000"/>
          <w:spacing w:val="0"/>
          <w:sz w:val="21"/>
          <w:szCs w:val="21"/>
          <w:lang w:val="en-US" w:eastAsia="zh-CN"/>
        </w:rPr>
        <w:t>4</w:t>
      </w:r>
      <w:r>
        <w:rPr>
          <w:rFonts w:hint="eastAsia" w:ascii="微软雅黑" w:hAnsi="微软雅黑" w:eastAsia="微软雅黑" w:cs="微软雅黑"/>
          <w:i w:val="0"/>
          <w:iCs w:val="0"/>
          <w:caps w:val="0"/>
          <w:color w:val="000000"/>
          <w:spacing w:val="0"/>
          <w:sz w:val="21"/>
          <w:szCs w:val="21"/>
        </w:rPr>
        <w:t>.招标方式：公开招标</w:t>
      </w:r>
    </w:p>
    <w:p w14:paraId="7BCFFADC">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0" w:lineRule="atLeast"/>
        <w:ind w:left="0" w:right="0" w:firstLine="420"/>
        <w:jc w:val="both"/>
        <w:rPr>
          <w:rFonts w:hint="default" w:ascii="Times New Roman" w:hAnsi="Times New Roman" w:cs="Times New Roman"/>
          <w:i w:val="0"/>
          <w:iCs w:val="0"/>
          <w:caps w:val="0"/>
          <w:color w:val="111111"/>
          <w:spacing w:val="0"/>
          <w:sz w:val="21"/>
          <w:szCs w:val="21"/>
        </w:rPr>
      </w:pPr>
      <w:r>
        <w:rPr>
          <w:rFonts w:hint="default" w:ascii="Times New Roman" w:hAnsi="Times New Roman" w:cs="Times New Roman"/>
          <w:i w:val="0"/>
          <w:iCs w:val="0"/>
          <w:caps w:val="0"/>
          <w:color w:val="111111"/>
          <w:spacing w:val="0"/>
          <w:sz w:val="21"/>
          <w:szCs w:val="21"/>
        </w:rPr>
        <w:t> </w:t>
      </w:r>
    </w:p>
    <w:p w14:paraId="0447E63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0" w:lineRule="atLeast"/>
        <w:ind w:left="0" w:right="0" w:firstLine="420"/>
        <w:jc w:val="both"/>
        <w:rPr>
          <w:rFonts w:hint="default" w:ascii="Times New Roman" w:hAnsi="Times New Roman" w:cs="Times New Roman"/>
          <w:i w:val="0"/>
          <w:iCs w:val="0"/>
          <w:caps w:val="0"/>
          <w:color w:val="111111"/>
          <w:spacing w:val="0"/>
          <w:sz w:val="21"/>
          <w:szCs w:val="21"/>
        </w:rPr>
      </w:pPr>
      <w:r>
        <w:rPr>
          <w:rFonts w:hint="eastAsia" w:ascii="微软雅黑" w:hAnsi="微软雅黑" w:eastAsia="微软雅黑" w:cs="微软雅黑"/>
          <w:b/>
          <w:bCs/>
          <w:i w:val="0"/>
          <w:iCs w:val="0"/>
          <w:caps w:val="0"/>
          <w:color w:val="111111"/>
          <w:spacing w:val="0"/>
          <w:sz w:val="21"/>
          <w:szCs w:val="21"/>
        </w:rPr>
        <w:t>二、投标人资格条件</w:t>
      </w:r>
    </w:p>
    <w:p w14:paraId="09320415">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hint="eastAsia" w:ascii="微软雅黑" w:hAnsi="微软雅黑" w:eastAsia="微软雅黑" w:cs="微软雅黑"/>
          <w:i w:val="0"/>
          <w:iCs w:val="0"/>
          <w:caps w:val="0"/>
          <w:color w:val="111111"/>
          <w:spacing w:val="0"/>
          <w:kern w:val="0"/>
          <w:sz w:val="21"/>
          <w:szCs w:val="21"/>
          <w:lang w:val="en-US" w:eastAsia="zh-CN" w:bidi="ar"/>
        </w:rPr>
      </w:pPr>
      <w:r>
        <w:rPr>
          <w:rFonts w:hint="eastAsia" w:ascii="微软雅黑" w:hAnsi="微软雅黑" w:eastAsia="微软雅黑" w:cs="微软雅黑"/>
          <w:i w:val="0"/>
          <w:iCs w:val="0"/>
          <w:caps w:val="0"/>
          <w:color w:val="111111"/>
          <w:spacing w:val="0"/>
          <w:kern w:val="0"/>
          <w:sz w:val="21"/>
          <w:szCs w:val="21"/>
          <w:lang w:val="en-US" w:eastAsia="zh-CN" w:bidi="ar"/>
        </w:rPr>
        <w:t>1.投标人须满足以下资质之一：</w:t>
      </w:r>
    </w:p>
    <w:p w14:paraId="0BA50655">
      <w:pPr>
        <w:keepNext w:val="0"/>
        <w:keepLines w:val="0"/>
        <w:pageBreakBefore w:val="0"/>
        <w:widowControl w:val="0"/>
        <w:kinsoku/>
        <w:wordWrap/>
        <w:overflowPunct/>
        <w:topLinePunct w:val="0"/>
        <w:bidi w:val="0"/>
        <w:snapToGrid/>
        <w:spacing w:line="360" w:lineRule="auto"/>
        <w:ind w:firstLine="198" w:firstLineChars="0"/>
        <w:textAlignment w:val="auto"/>
        <w:rPr>
          <w:rFonts w:hint="eastAsia" w:ascii="微软雅黑" w:hAnsi="微软雅黑" w:eastAsia="微软雅黑" w:cs="微软雅黑"/>
          <w:i w:val="0"/>
          <w:iCs w:val="0"/>
          <w:caps w:val="0"/>
          <w:color w:val="111111"/>
          <w:spacing w:val="0"/>
          <w:kern w:val="0"/>
          <w:sz w:val="21"/>
          <w:szCs w:val="21"/>
          <w:lang w:val="en-US" w:eastAsia="zh-CN" w:bidi="ar"/>
        </w:rPr>
      </w:pPr>
      <w:r>
        <w:rPr>
          <w:rFonts w:hint="eastAsia" w:ascii="微软雅黑" w:hAnsi="微软雅黑" w:eastAsia="微软雅黑" w:cs="微软雅黑"/>
          <w:i w:val="0"/>
          <w:iCs w:val="0"/>
          <w:caps w:val="0"/>
          <w:color w:val="111111"/>
          <w:spacing w:val="0"/>
          <w:kern w:val="0"/>
          <w:sz w:val="21"/>
          <w:szCs w:val="21"/>
          <w:lang w:val="en-US" w:eastAsia="zh-CN" w:bidi="ar"/>
        </w:rPr>
        <w:t>（1）住建部门颁发的工程监理综合资质；</w:t>
      </w:r>
    </w:p>
    <w:p w14:paraId="7D1E6AEB">
      <w:pPr>
        <w:keepNext w:val="0"/>
        <w:keepLines w:val="0"/>
        <w:pageBreakBefore w:val="0"/>
        <w:widowControl w:val="0"/>
        <w:kinsoku/>
        <w:wordWrap/>
        <w:overflowPunct/>
        <w:topLinePunct w:val="0"/>
        <w:bidi w:val="0"/>
        <w:snapToGrid/>
        <w:spacing w:line="360" w:lineRule="auto"/>
        <w:ind w:firstLine="198" w:firstLineChars="0"/>
        <w:textAlignment w:val="auto"/>
        <w:rPr>
          <w:rFonts w:hint="eastAsia" w:ascii="微软雅黑" w:hAnsi="微软雅黑" w:eastAsia="微软雅黑" w:cs="微软雅黑"/>
          <w:i w:val="0"/>
          <w:iCs w:val="0"/>
          <w:caps w:val="0"/>
          <w:color w:val="111111"/>
          <w:spacing w:val="0"/>
          <w:kern w:val="0"/>
          <w:sz w:val="21"/>
          <w:szCs w:val="21"/>
          <w:lang w:val="en-US" w:eastAsia="zh-CN" w:bidi="ar"/>
        </w:rPr>
      </w:pPr>
      <w:r>
        <w:rPr>
          <w:rFonts w:hint="eastAsia" w:ascii="微软雅黑" w:hAnsi="微软雅黑" w:eastAsia="微软雅黑" w:cs="微软雅黑"/>
          <w:i w:val="0"/>
          <w:iCs w:val="0"/>
          <w:caps w:val="0"/>
          <w:color w:val="111111"/>
          <w:spacing w:val="0"/>
          <w:kern w:val="0"/>
          <w:sz w:val="21"/>
          <w:szCs w:val="21"/>
          <w:lang w:val="en-US" w:eastAsia="zh-CN" w:bidi="ar"/>
        </w:rPr>
        <w:t>（2）具有住建部门颁发的房屋建筑工程监理乙级及以上资质。</w:t>
      </w:r>
    </w:p>
    <w:p w14:paraId="6CDD0A65">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hint="eastAsia" w:ascii="微软雅黑" w:hAnsi="微软雅黑" w:eastAsia="微软雅黑" w:cs="微软雅黑"/>
          <w:i w:val="0"/>
          <w:iCs w:val="0"/>
          <w:caps w:val="0"/>
          <w:color w:val="111111"/>
          <w:spacing w:val="0"/>
          <w:kern w:val="0"/>
          <w:sz w:val="21"/>
          <w:szCs w:val="21"/>
          <w:lang w:val="en-US" w:eastAsia="zh-CN" w:bidi="ar"/>
        </w:rPr>
      </w:pPr>
      <w:r>
        <w:rPr>
          <w:rFonts w:hint="eastAsia" w:ascii="微软雅黑" w:hAnsi="微软雅黑" w:eastAsia="微软雅黑" w:cs="微软雅黑"/>
          <w:i w:val="0"/>
          <w:iCs w:val="0"/>
          <w:caps w:val="0"/>
          <w:color w:val="111111"/>
          <w:spacing w:val="0"/>
          <w:kern w:val="0"/>
          <w:sz w:val="21"/>
          <w:szCs w:val="21"/>
          <w:lang w:val="en-US" w:eastAsia="zh-CN" w:bidi="ar"/>
        </w:rPr>
        <w:t>2.总监理工程师资格：须具备房屋建筑工程专业国家注册监理工程师执业资格。</w:t>
      </w:r>
    </w:p>
    <w:p w14:paraId="23483F67">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hint="eastAsia" w:ascii="微软雅黑" w:hAnsi="微软雅黑" w:eastAsia="微软雅黑" w:cs="微软雅黑"/>
          <w:i w:val="0"/>
          <w:iCs w:val="0"/>
          <w:caps w:val="0"/>
          <w:color w:val="111111"/>
          <w:spacing w:val="0"/>
          <w:kern w:val="0"/>
          <w:sz w:val="21"/>
          <w:szCs w:val="21"/>
          <w:lang w:val="en-US" w:eastAsia="zh-CN" w:bidi="ar"/>
        </w:rPr>
      </w:pPr>
      <w:r>
        <w:rPr>
          <w:rFonts w:hint="eastAsia" w:ascii="微软雅黑" w:hAnsi="微软雅黑" w:eastAsia="微软雅黑" w:cs="微软雅黑"/>
          <w:i w:val="0"/>
          <w:iCs w:val="0"/>
          <w:caps w:val="0"/>
          <w:color w:val="111111"/>
          <w:spacing w:val="0"/>
          <w:kern w:val="0"/>
          <w:sz w:val="21"/>
          <w:szCs w:val="21"/>
          <w:lang w:val="en-US" w:eastAsia="zh-CN" w:bidi="ar"/>
        </w:rPr>
        <w:t>3.投标人业绩要求：自2020年1月1日以来（以竣工时间为准），投标人拟须具有单个合同工程总投资额不低于500万元的公共建筑工程（工业厂房业绩不予认可）监理业绩。</w:t>
      </w:r>
    </w:p>
    <w:p w14:paraId="0AB948C4">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hint="eastAsia" w:ascii="微软雅黑" w:hAnsi="微软雅黑" w:eastAsia="微软雅黑" w:cs="微软雅黑"/>
          <w:i w:val="0"/>
          <w:iCs w:val="0"/>
          <w:caps w:val="0"/>
          <w:color w:val="111111"/>
          <w:spacing w:val="0"/>
          <w:kern w:val="0"/>
          <w:sz w:val="21"/>
          <w:szCs w:val="21"/>
          <w:lang w:val="en-US" w:eastAsia="zh-CN" w:bidi="ar"/>
        </w:rPr>
      </w:pPr>
      <w:r>
        <w:rPr>
          <w:rFonts w:hint="eastAsia" w:ascii="微软雅黑" w:hAnsi="微软雅黑" w:eastAsia="微软雅黑" w:cs="微软雅黑"/>
          <w:i w:val="0"/>
          <w:iCs w:val="0"/>
          <w:caps w:val="0"/>
          <w:color w:val="111111"/>
          <w:spacing w:val="0"/>
          <w:kern w:val="0"/>
          <w:sz w:val="21"/>
          <w:szCs w:val="21"/>
          <w:lang w:val="en-US" w:eastAsia="zh-CN" w:bidi="ar"/>
        </w:rPr>
        <w:t>4.本项目不接受联合体投标；</w:t>
      </w:r>
    </w:p>
    <w:p w14:paraId="4AFDCDD9">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hint="eastAsia" w:ascii="微软雅黑" w:hAnsi="微软雅黑" w:eastAsia="微软雅黑" w:cs="微软雅黑"/>
          <w:i w:val="0"/>
          <w:iCs w:val="0"/>
          <w:caps w:val="0"/>
          <w:color w:val="111111"/>
          <w:spacing w:val="0"/>
          <w:kern w:val="0"/>
          <w:sz w:val="21"/>
          <w:szCs w:val="21"/>
          <w:lang w:val="en-US" w:eastAsia="zh-CN" w:bidi="ar"/>
        </w:rPr>
      </w:pPr>
      <w:r>
        <w:rPr>
          <w:rFonts w:hint="eastAsia" w:ascii="微软雅黑" w:hAnsi="微软雅黑" w:eastAsia="微软雅黑" w:cs="微软雅黑"/>
          <w:i w:val="0"/>
          <w:iCs w:val="0"/>
          <w:caps w:val="0"/>
          <w:color w:val="111111"/>
          <w:spacing w:val="0"/>
          <w:kern w:val="0"/>
          <w:sz w:val="21"/>
          <w:szCs w:val="21"/>
          <w:lang w:val="en-US" w:eastAsia="zh-CN" w:bidi="ar"/>
        </w:rPr>
        <w:t>5.投标人存在以下不良信用记录情形之一的，不得推荐为中标候选人，不得确定为中标人：</w:t>
      </w:r>
    </w:p>
    <w:p w14:paraId="2919A48A">
      <w:pPr>
        <w:keepNext w:val="0"/>
        <w:keepLines w:val="0"/>
        <w:pageBreakBefore w:val="0"/>
        <w:widowControl w:val="0"/>
        <w:kinsoku/>
        <w:wordWrap/>
        <w:overflowPunct/>
        <w:topLinePunct w:val="0"/>
        <w:bidi w:val="0"/>
        <w:snapToGrid/>
        <w:spacing w:line="360" w:lineRule="auto"/>
        <w:ind w:firstLine="198" w:firstLineChars="0"/>
        <w:textAlignment w:val="auto"/>
        <w:rPr>
          <w:rFonts w:hint="eastAsia" w:ascii="微软雅黑" w:hAnsi="微软雅黑" w:eastAsia="微软雅黑" w:cs="微软雅黑"/>
          <w:i w:val="0"/>
          <w:iCs w:val="0"/>
          <w:caps w:val="0"/>
          <w:color w:val="111111"/>
          <w:spacing w:val="0"/>
          <w:kern w:val="0"/>
          <w:sz w:val="21"/>
          <w:szCs w:val="21"/>
          <w:lang w:val="en-US" w:eastAsia="zh-CN" w:bidi="ar"/>
        </w:rPr>
      </w:pPr>
      <w:r>
        <w:rPr>
          <w:rFonts w:hint="eastAsia" w:ascii="微软雅黑" w:hAnsi="微软雅黑" w:eastAsia="微软雅黑" w:cs="微软雅黑"/>
          <w:i w:val="0"/>
          <w:iCs w:val="0"/>
          <w:caps w:val="0"/>
          <w:color w:val="111111"/>
          <w:spacing w:val="0"/>
          <w:kern w:val="0"/>
          <w:sz w:val="21"/>
          <w:szCs w:val="21"/>
          <w:lang w:val="en-US" w:eastAsia="zh-CN" w:bidi="ar"/>
        </w:rPr>
        <w:t>（1）被责令停产停业，暂扣或者吊销许可证，暂扣或者吊销执照；</w:t>
      </w:r>
    </w:p>
    <w:p w14:paraId="27F7B7EC">
      <w:pPr>
        <w:keepNext w:val="0"/>
        <w:keepLines w:val="0"/>
        <w:pageBreakBefore w:val="0"/>
        <w:widowControl w:val="0"/>
        <w:kinsoku/>
        <w:wordWrap/>
        <w:overflowPunct/>
        <w:topLinePunct w:val="0"/>
        <w:bidi w:val="0"/>
        <w:snapToGrid/>
        <w:spacing w:line="360" w:lineRule="auto"/>
        <w:ind w:firstLine="198" w:firstLineChars="0"/>
        <w:textAlignment w:val="auto"/>
        <w:rPr>
          <w:rFonts w:hint="eastAsia" w:ascii="微软雅黑" w:hAnsi="微软雅黑" w:eastAsia="微软雅黑" w:cs="微软雅黑"/>
          <w:i w:val="0"/>
          <w:iCs w:val="0"/>
          <w:caps w:val="0"/>
          <w:color w:val="111111"/>
          <w:spacing w:val="0"/>
          <w:kern w:val="0"/>
          <w:sz w:val="21"/>
          <w:szCs w:val="21"/>
          <w:lang w:val="en-US" w:eastAsia="zh-CN" w:bidi="ar"/>
        </w:rPr>
      </w:pPr>
      <w:r>
        <w:rPr>
          <w:rFonts w:hint="eastAsia" w:ascii="微软雅黑" w:hAnsi="微软雅黑" w:eastAsia="微软雅黑" w:cs="微软雅黑"/>
          <w:i w:val="0"/>
          <w:iCs w:val="0"/>
          <w:caps w:val="0"/>
          <w:color w:val="111111"/>
          <w:spacing w:val="0"/>
          <w:kern w:val="0"/>
          <w:sz w:val="21"/>
          <w:szCs w:val="21"/>
          <w:lang w:val="en-US" w:eastAsia="zh-CN" w:bidi="ar"/>
        </w:rPr>
        <w:t xml:space="preserve">（2）进入清算程序，或被宣告破产，或其他丧失履约能力的情形； </w:t>
      </w:r>
    </w:p>
    <w:p w14:paraId="6B2C9ED3">
      <w:pPr>
        <w:keepNext w:val="0"/>
        <w:keepLines w:val="0"/>
        <w:pageBreakBefore w:val="0"/>
        <w:widowControl w:val="0"/>
        <w:kinsoku/>
        <w:wordWrap/>
        <w:overflowPunct/>
        <w:topLinePunct w:val="0"/>
        <w:bidi w:val="0"/>
        <w:snapToGrid/>
        <w:spacing w:line="360" w:lineRule="auto"/>
        <w:ind w:firstLine="198" w:firstLineChars="0"/>
        <w:textAlignment w:val="auto"/>
        <w:rPr>
          <w:rFonts w:hint="eastAsia" w:ascii="微软雅黑" w:hAnsi="微软雅黑" w:eastAsia="微软雅黑" w:cs="微软雅黑"/>
          <w:i w:val="0"/>
          <w:iCs w:val="0"/>
          <w:caps w:val="0"/>
          <w:color w:val="111111"/>
          <w:spacing w:val="0"/>
          <w:kern w:val="0"/>
          <w:sz w:val="21"/>
          <w:szCs w:val="21"/>
          <w:lang w:val="en-US" w:eastAsia="zh-CN" w:bidi="ar"/>
        </w:rPr>
      </w:pPr>
      <w:r>
        <w:rPr>
          <w:rFonts w:hint="eastAsia" w:ascii="微软雅黑" w:hAnsi="微软雅黑" w:eastAsia="微软雅黑" w:cs="微软雅黑"/>
          <w:i w:val="0"/>
          <w:iCs w:val="0"/>
          <w:caps w:val="0"/>
          <w:color w:val="111111"/>
          <w:spacing w:val="0"/>
          <w:kern w:val="0"/>
          <w:sz w:val="21"/>
          <w:szCs w:val="21"/>
          <w:lang w:val="en-US" w:eastAsia="zh-CN" w:bidi="ar"/>
        </w:rPr>
        <w:t xml:space="preserve">（3）在最近三年内（自投标截止之日向前追溯 3年，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4E18000C">
      <w:pPr>
        <w:keepNext w:val="0"/>
        <w:keepLines w:val="0"/>
        <w:pageBreakBefore w:val="0"/>
        <w:widowControl w:val="0"/>
        <w:kinsoku/>
        <w:wordWrap/>
        <w:overflowPunct/>
        <w:topLinePunct w:val="0"/>
        <w:bidi w:val="0"/>
        <w:snapToGrid/>
        <w:spacing w:line="360" w:lineRule="auto"/>
        <w:ind w:firstLine="198" w:firstLineChars="0"/>
        <w:textAlignment w:val="auto"/>
        <w:rPr>
          <w:rFonts w:hint="eastAsia" w:ascii="微软雅黑" w:hAnsi="微软雅黑" w:eastAsia="微软雅黑" w:cs="微软雅黑"/>
          <w:i w:val="0"/>
          <w:iCs w:val="0"/>
          <w:caps w:val="0"/>
          <w:color w:val="111111"/>
          <w:spacing w:val="0"/>
          <w:kern w:val="0"/>
          <w:sz w:val="21"/>
          <w:szCs w:val="21"/>
          <w:lang w:val="en-US" w:eastAsia="zh-CN" w:bidi="ar"/>
        </w:rPr>
      </w:pPr>
      <w:r>
        <w:rPr>
          <w:rFonts w:hint="eastAsia" w:ascii="微软雅黑" w:hAnsi="微软雅黑" w:eastAsia="微软雅黑" w:cs="微软雅黑"/>
          <w:i w:val="0"/>
          <w:iCs w:val="0"/>
          <w:caps w:val="0"/>
          <w:color w:val="111111"/>
          <w:spacing w:val="0"/>
          <w:kern w:val="0"/>
          <w:sz w:val="21"/>
          <w:szCs w:val="21"/>
          <w:lang w:val="en-US" w:eastAsia="zh-CN" w:bidi="ar"/>
        </w:rPr>
        <w:t xml:space="preserve">（4）在国家企业信用信息公示系统（http://www.gsxt.gov.cn/）中被列入严重违法失信企业名单； </w:t>
      </w:r>
    </w:p>
    <w:p w14:paraId="53CF79E8">
      <w:pPr>
        <w:keepNext w:val="0"/>
        <w:keepLines w:val="0"/>
        <w:pageBreakBefore w:val="0"/>
        <w:widowControl w:val="0"/>
        <w:kinsoku/>
        <w:wordWrap/>
        <w:overflowPunct/>
        <w:topLinePunct w:val="0"/>
        <w:bidi w:val="0"/>
        <w:snapToGrid/>
        <w:spacing w:line="360" w:lineRule="auto"/>
        <w:ind w:firstLine="198" w:firstLineChars="0"/>
        <w:textAlignment w:val="auto"/>
        <w:rPr>
          <w:rFonts w:hint="eastAsia" w:ascii="微软雅黑" w:hAnsi="微软雅黑" w:eastAsia="微软雅黑" w:cs="微软雅黑"/>
          <w:i w:val="0"/>
          <w:iCs w:val="0"/>
          <w:caps w:val="0"/>
          <w:color w:val="111111"/>
          <w:spacing w:val="0"/>
          <w:kern w:val="0"/>
          <w:sz w:val="21"/>
          <w:szCs w:val="21"/>
          <w:lang w:val="en-US" w:eastAsia="zh-CN" w:bidi="ar"/>
        </w:rPr>
      </w:pPr>
      <w:r>
        <w:rPr>
          <w:rFonts w:hint="eastAsia" w:ascii="微软雅黑" w:hAnsi="微软雅黑" w:eastAsia="微软雅黑" w:cs="微软雅黑"/>
          <w:i w:val="0"/>
          <w:iCs w:val="0"/>
          <w:caps w:val="0"/>
          <w:color w:val="111111"/>
          <w:spacing w:val="0"/>
          <w:kern w:val="0"/>
          <w:sz w:val="21"/>
          <w:szCs w:val="21"/>
          <w:lang w:val="en-US" w:eastAsia="zh-CN" w:bidi="ar"/>
        </w:rPr>
        <w:t xml:space="preserve">（5）在“信用中国”网站（http://www.creditchina.gov.cn/）中被列入失信被执行人名单； </w:t>
      </w:r>
    </w:p>
    <w:p w14:paraId="735F948E">
      <w:pPr>
        <w:keepNext w:val="0"/>
        <w:keepLines w:val="0"/>
        <w:pageBreakBefore w:val="0"/>
        <w:widowControl w:val="0"/>
        <w:kinsoku/>
        <w:wordWrap/>
        <w:overflowPunct/>
        <w:topLinePunct w:val="0"/>
        <w:bidi w:val="0"/>
        <w:snapToGrid/>
        <w:spacing w:line="360" w:lineRule="auto"/>
        <w:ind w:firstLine="198" w:firstLineChars="0"/>
        <w:textAlignment w:val="auto"/>
        <w:rPr>
          <w:rFonts w:hint="eastAsia" w:ascii="微软雅黑" w:hAnsi="微软雅黑" w:eastAsia="微软雅黑" w:cs="微软雅黑"/>
          <w:i w:val="0"/>
          <w:iCs w:val="0"/>
          <w:caps w:val="0"/>
          <w:color w:val="111111"/>
          <w:spacing w:val="0"/>
          <w:kern w:val="0"/>
          <w:sz w:val="21"/>
          <w:szCs w:val="21"/>
          <w:lang w:val="en-US" w:eastAsia="zh-CN" w:bidi="ar"/>
        </w:rPr>
      </w:pPr>
      <w:r>
        <w:rPr>
          <w:rFonts w:hint="eastAsia" w:ascii="微软雅黑" w:hAnsi="微软雅黑" w:eastAsia="微软雅黑" w:cs="微软雅黑"/>
          <w:i w:val="0"/>
          <w:iCs w:val="0"/>
          <w:caps w:val="0"/>
          <w:color w:val="111111"/>
          <w:spacing w:val="0"/>
          <w:kern w:val="0"/>
          <w:sz w:val="21"/>
          <w:szCs w:val="21"/>
          <w:lang w:val="en-US" w:eastAsia="zh-CN" w:bidi="ar"/>
        </w:rPr>
        <w:t xml:space="preserve">（6）在“信用中国”网站（http://www.creditchina.gov.cn/）中被列入重大税收违法案件当事人名单； </w:t>
      </w:r>
    </w:p>
    <w:p w14:paraId="70C20B7F">
      <w:pPr>
        <w:keepNext w:val="0"/>
        <w:keepLines w:val="0"/>
        <w:pageBreakBefore w:val="0"/>
        <w:widowControl w:val="0"/>
        <w:kinsoku/>
        <w:wordWrap/>
        <w:overflowPunct/>
        <w:topLinePunct w:val="0"/>
        <w:bidi w:val="0"/>
        <w:snapToGrid/>
        <w:spacing w:line="360" w:lineRule="auto"/>
        <w:ind w:firstLine="198" w:firstLineChars="0"/>
        <w:textAlignment w:val="auto"/>
        <w:rPr>
          <w:rFonts w:hint="eastAsia" w:ascii="微软雅黑" w:hAnsi="微软雅黑" w:eastAsia="微软雅黑" w:cs="微软雅黑"/>
          <w:i w:val="0"/>
          <w:iCs w:val="0"/>
          <w:caps w:val="0"/>
          <w:color w:val="111111"/>
          <w:spacing w:val="0"/>
          <w:kern w:val="0"/>
          <w:sz w:val="21"/>
          <w:szCs w:val="21"/>
          <w:lang w:val="en-US" w:eastAsia="zh-CN" w:bidi="ar"/>
        </w:rPr>
      </w:pPr>
      <w:r>
        <w:rPr>
          <w:rFonts w:hint="eastAsia" w:ascii="微软雅黑" w:hAnsi="微软雅黑" w:eastAsia="微软雅黑" w:cs="微软雅黑"/>
          <w:i w:val="0"/>
          <w:iCs w:val="0"/>
          <w:caps w:val="0"/>
          <w:color w:val="111111"/>
          <w:spacing w:val="0"/>
          <w:kern w:val="0"/>
          <w:sz w:val="21"/>
          <w:szCs w:val="21"/>
          <w:lang w:val="en-US" w:eastAsia="zh-CN" w:bidi="ar"/>
        </w:rPr>
        <w:t>（7）在近三年内投标人或其法定代表人（单位负责人）有行贿犯罪行为的；</w:t>
      </w:r>
    </w:p>
    <w:p w14:paraId="1B96C9A5">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0" w:lineRule="atLeast"/>
        <w:ind w:right="0" w:firstLine="210" w:firstLineChars="100"/>
        <w:jc w:val="both"/>
        <w:rPr>
          <w:rFonts w:hint="default" w:ascii="微软雅黑" w:hAnsi="微软雅黑" w:eastAsia="微软雅黑" w:cs="微软雅黑"/>
          <w:i w:val="0"/>
          <w:iCs w:val="0"/>
          <w:caps w:val="0"/>
          <w:color w:val="111111"/>
          <w:spacing w:val="0"/>
          <w:kern w:val="0"/>
          <w:sz w:val="21"/>
          <w:szCs w:val="21"/>
          <w:lang w:val="en-US" w:eastAsia="zh-CN" w:bidi="ar"/>
        </w:rPr>
      </w:pPr>
      <w:r>
        <w:rPr>
          <w:rFonts w:hint="eastAsia" w:ascii="微软雅黑" w:hAnsi="微软雅黑" w:eastAsia="微软雅黑" w:cs="微软雅黑"/>
          <w:i w:val="0"/>
          <w:iCs w:val="0"/>
          <w:caps w:val="0"/>
          <w:color w:val="111111"/>
          <w:spacing w:val="0"/>
          <w:kern w:val="0"/>
          <w:sz w:val="21"/>
          <w:szCs w:val="21"/>
          <w:lang w:val="en-US" w:eastAsia="zh-CN" w:bidi="ar"/>
        </w:rPr>
        <w:t>（8）投标人被设区的市级及以上建设行政主管部门/房屋建筑和市政基础设施工程招标投标活动的监督部门因安全生产责任事故限制本次招标项目工程所在地或公共资源交易平台所在地承接新的工程项目且在限制期内。</w:t>
      </w:r>
      <w:r>
        <w:rPr>
          <w:rFonts w:hint="default" w:ascii="微软雅黑" w:hAnsi="微软雅黑" w:eastAsia="微软雅黑" w:cs="微软雅黑"/>
          <w:i w:val="0"/>
          <w:iCs w:val="0"/>
          <w:caps w:val="0"/>
          <w:color w:val="111111"/>
          <w:spacing w:val="0"/>
          <w:kern w:val="0"/>
          <w:sz w:val="21"/>
          <w:szCs w:val="21"/>
          <w:lang w:val="en-US" w:eastAsia="zh-CN" w:bidi="ar"/>
        </w:rPr>
        <w:t> </w:t>
      </w:r>
    </w:p>
    <w:p w14:paraId="661AE579">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hint="default" w:ascii="Times New Roman" w:hAnsi="Times New Roman" w:cs="Times New Roman"/>
          <w:i w:val="0"/>
          <w:iCs w:val="0"/>
          <w:caps w:val="0"/>
          <w:color w:val="111111"/>
          <w:spacing w:val="0"/>
          <w:sz w:val="21"/>
          <w:szCs w:val="21"/>
        </w:rPr>
      </w:pPr>
      <w:r>
        <w:rPr>
          <w:rFonts w:hint="eastAsia" w:ascii="微软雅黑" w:hAnsi="微软雅黑" w:eastAsia="微软雅黑" w:cs="微软雅黑"/>
          <w:b/>
          <w:bCs/>
          <w:i w:val="0"/>
          <w:iCs w:val="0"/>
          <w:caps w:val="0"/>
          <w:color w:val="000000"/>
          <w:spacing w:val="0"/>
          <w:sz w:val="21"/>
          <w:szCs w:val="21"/>
        </w:rPr>
        <w:t>三、评标方法（综合评分法</w:t>
      </w:r>
      <w:r>
        <w:rPr>
          <w:rFonts w:hint="eastAsia" w:ascii="微软雅黑" w:hAnsi="微软雅黑" w:eastAsia="微软雅黑" w:cs="微软雅黑"/>
          <w:b/>
          <w:bCs/>
          <w:i w:val="0"/>
          <w:iCs w:val="0"/>
          <w:caps w:val="0"/>
          <w:color w:val="000000"/>
          <w:spacing w:val="0"/>
          <w:sz w:val="21"/>
          <w:szCs w:val="21"/>
          <w:lang w:eastAsia="zh-CN"/>
        </w:rPr>
        <w:t>（</w:t>
      </w:r>
      <w:r>
        <w:rPr>
          <w:rFonts w:hint="eastAsia" w:ascii="微软雅黑" w:hAnsi="微软雅黑" w:eastAsia="微软雅黑" w:cs="微软雅黑"/>
          <w:b/>
          <w:bCs/>
          <w:i w:val="0"/>
          <w:iCs w:val="0"/>
          <w:caps w:val="0"/>
          <w:color w:val="000000"/>
          <w:spacing w:val="0"/>
          <w:sz w:val="21"/>
          <w:szCs w:val="21"/>
          <w:lang w:val="en-US" w:eastAsia="zh-CN"/>
        </w:rPr>
        <w:t>固定价格</w:t>
      </w:r>
      <w:r>
        <w:rPr>
          <w:rFonts w:hint="eastAsia" w:ascii="微软雅黑" w:hAnsi="微软雅黑" w:eastAsia="微软雅黑" w:cs="微软雅黑"/>
          <w:b/>
          <w:bCs/>
          <w:i w:val="0"/>
          <w:iCs w:val="0"/>
          <w:caps w:val="0"/>
          <w:color w:val="000000"/>
          <w:spacing w:val="0"/>
          <w:sz w:val="21"/>
          <w:szCs w:val="21"/>
          <w:lang w:eastAsia="zh-CN"/>
        </w:rPr>
        <w:t>）</w:t>
      </w:r>
      <w:r>
        <w:rPr>
          <w:rFonts w:hint="eastAsia" w:ascii="微软雅黑" w:hAnsi="微软雅黑" w:eastAsia="微软雅黑" w:cs="微软雅黑"/>
          <w:b/>
          <w:bCs/>
          <w:i w:val="0"/>
          <w:iCs w:val="0"/>
          <w:caps w:val="0"/>
          <w:color w:val="000000"/>
          <w:spacing w:val="0"/>
          <w:sz w:val="21"/>
          <w:szCs w:val="21"/>
        </w:rPr>
        <w:t>）</w:t>
      </w:r>
    </w:p>
    <w:p w14:paraId="03869BEE">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0" w:lineRule="atLeast"/>
        <w:ind w:left="0" w:right="0" w:firstLine="420"/>
        <w:jc w:val="both"/>
        <w:rPr>
          <w:rFonts w:hint="default" w:ascii="Times New Roman" w:hAnsi="Times New Roman" w:cs="Times New Roman"/>
          <w:i w:val="0"/>
          <w:iCs w:val="0"/>
          <w:caps w:val="0"/>
          <w:color w:val="111111"/>
          <w:spacing w:val="0"/>
          <w:sz w:val="21"/>
          <w:szCs w:val="21"/>
        </w:rPr>
      </w:pPr>
      <w:r>
        <w:rPr>
          <w:rFonts w:hint="eastAsia" w:ascii="微软雅黑" w:hAnsi="微软雅黑" w:eastAsia="微软雅黑" w:cs="微软雅黑"/>
          <w:i w:val="0"/>
          <w:iCs w:val="0"/>
          <w:caps w:val="0"/>
          <w:color w:val="111111"/>
          <w:spacing w:val="0"/>
          <w:sz w:val="21"/>
          <w:szCs w:val="21"/>
        </w:rPr>
        <w:t>1.投标人投标报价不得高于招标控制价，否则其报价无效。</w:t>
      </w:r>
    </w:p>
    <w:p w14:paraId="20545A62">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0" w:lineRule="atLeast"/>
        <w:ind w:left="0" w:right="0" w:firstLine="420"/>
        <w:jc w:val="both"/>
        <w:rPr>
          <w:rFonts w:hint="default" w:ascii="Times New Roman" w:hAnsi="Times New Roman" w:cs="Times New Roman"/>
          <w:i w:val="0"/>
          <w:iCs w:val="0"/>
          <w:caps w:val="0"/>
          <w:color w:val="111111"/>
          <w:spacing w:val="0"/>
          <w:sz w:val="21"/>
          <w:szCs w:val="21"/>
        </w:rPr>
      </w:pPr>
      <w:r>
        <w:rPr>
          <w:rFonts w:hint="eastAsia" w:ascii="微软雅黑" w:hAnsi="微软雅黑" w:eastAsia="微软雅黑" w:cs="微软雅黑"/>
          <w:i w:val="0"/>
          <w:iCs w:val="0"/>
          <w:caps w:val="0"/>
          <w:color w:val="111111"/>
          <w:spacing w:val="0"/>
          <w:sz w:val="21"/>
          <w:szCs w:val="21"/>
        </w:rPr>
        <w:t>2.经评标小组评审符合招标文件规定条件的有效投标人如低于三家，则本次招标流标（另行重新组织招标）。</w:t>
      </w:r>
    </w:p>
    <w:p w14:paraId="35ED2AE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0" w:lineRule="atLeast"/>
        <w:ind w:left="0" w:right="0" w:firstLine="420"/>
        <w:jc w:val="both"/>
        <w:rPr>
          <w:rFonts w:hint="default" w:ascii="Times New Roman" w:hAnsi="Times New Roman" w:cs="Times New Roman"/>
          <w:i w:val="0"/>
          <w:iCs w:val="0"/>
          <w:caps w:val="0"/>
          <w:color w:val="111111"/>
          <w:spacing w:val="0"/>
          <w:sz w:val="21"/>
          <w:szCs w:val="21"/>
        </w:rPr>
      </w:pPr>
      <w:r>
        <w:rPr>
          <w:rFonts w:hint="eastAsia" w:ascii="微软雅黑" w:hAnsi="微软雅黑" w:eastAsia="微软雅黑" w:cs="微软雅黑"/>
          <w:i w:val="0"/>
          <w:iCs w:val="0"/>
          <w:caps w:val="0"/>
          <w:color w:val="111111"/>
          <w:spacing w:val="0"/>
          <w:sz w:val="21"/>
          <w:szCs w:val="21"/>
        </w:rPr>
        <w:t>3.详细评审详见评分标准表。</w:t>
      </w:r>
      <w:r>
        <w:rPr>
          <w:rFonts w:hint="default" w:ascii="Times New Roman" w:hAnsi="Times New Roman" w:cs="Times New Roman"/>
          <w:i w:val="0"/>
          <w:iCs w:val="0"/>
          <w:caps w:val="0"/>
          <w:color w:val="111111"/>
          <w:spacing w:val="0"/>
          <w:sz w:val="21"/>
          <w:szCs w:val="21"/>
        </w:rPr>
        <w:t> </w:t>
      </w:r>
    </w:p>
    <w:p w14:paraId="4EE7D784">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hint="eastAsia" w:ascii="微软雅黑" w:hAnsi="微软雅黑" w:eastAsia="微软雅黑" w:cs="微软雅黑"/>
          <w:i w:val="0"/>
          <w:iCs w:val="0"/>
          <w:caps w:val="0"/>
          <w:color w:val="111111"/>
          <w:spacing w:val="0"/>
          <w:sz w:val="22"/>
          <w:szCs w:val="22"/>
        </w:rPr>
      </w:pPr>
      <w:r>
        <w:rPr>
          <w:rFonts w:hint="eastAsia" w:ascii="微软雅黑" w:hAnsi="微软雅黑" w:eastAsia="微软雅黑" w:cs="微软雅黑"/>
          <w:b/>
          <w:bCs/>
          <w:i w:val="0"/>
          <w:iCs w:val="0"/>
          <w:caps w:val="0"/>
          <w:color w:val="111111"/>
          <w:spacing w:val="0"/>
          <w:sz w:val="21"/>
          <w:szCs w:val="21"/>
        </w:rPr>
        <w:t>四、</w:t>
      </w:r>
      <w:r>
        <w:rPr>
          <w:rFonts w:hint="eastAsia" w:ascii="微软雅黑" w:hAnsi="微软雅黑" w:eastAsia="微软雅黑" w:cs="微软雅黑"/>
          <w:b/>
          <w:bCs/>
          <w:i w:val="0"/>
          <w:iCs w:val="0"/>
          <w:caps w:val="0"/>
          <w:color w:val="111111"/>
          <w:spacing w:val="0"/>
          <w:kern w:val="0"/>
          <w:sz w:val="21"/>
          <w:szCs w:val="21"/>
          <w:lang w:val="en-US" w:eastAsia="zh-CN" w:bidi="ar"/>
        </w:rPr>
        <w:t>招标文件的获取及招标文件发售办法</w:t>
      </w:r>
    </w:p>
    <w:p w14:paraId="4100349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15" w:lineRule="atLeast"/>
        <w:ind w:left="0" w:right="0" w:firstLine="440"/>
        <w:jc w:val="both"/>
        <w:rPr>
          <w:rFonts w:hint="eastAsia" w:ascii="微软雅黑" w:hAnsi="微软雅黑" w:eastAsia="微软雅黑" w:cs="微软雅黑"/>
          <w:i w:val="0"/>
          <w:iCs w:val="0"/>
          <w:caps w:val="0"/>
          <w:color w:val="111111"/>
          <w:spacing w:val="0"/>
          <w:sz w:val="22"/>
          <w:szCs w:val="22"/>
        </w:rPr>
      </w:pPr>
      <w:r>
        <w:rPr>
          <w:rFonts w:hint="eastAsia" w:ascii="微软雅黑" w:hAnsi="微软雅黑" w:eastAsia="微软雅黑" w:cs="微软雅黑"/>
          <w:i w:val="0"/>
          <w:iCs w:val="0"/>
          <w:caps w:val="0"/>
          <w:color w:val="111111"/>
          <w:spacing w:val="0"/>
          <w:sz w:val="22"/>
          <w:szCs w:val="22"/>
        </w:rPr>
        <w:t>1.获取时间：自磋商文件发出之日到磋商文件递交截止时间</w:t>
      </w:r>
    </w:p>
    <w:p w14:paraId="57009E4A">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15" w:lineRule="atLeast"/>
        <w:ind w:left="0" w:right="0" w:firstLine="440"/>
        <w:jc w:val="both"/>
        <w:rPr>
          <w:rFonts w:hint="eastAsia" w:ascii="微软雅黑" w:hAnsi="微软雅黑" w:eastAsia="微软雅黑" w:cs="微软雅黑"/>
          <w:i w:val="0"/>
          <w:iCs w:val="0"/>
          <w:caps w:val="0"/>
          <w:color w:val="111111"/>
          <w:spacing w:val="0"/>
          <w:sz w:val="22"/>
          <w:szCs w:val="22"/>
        </w:rPr>
      </w:pPr>
      <w:r>
        <w:rPr>
          <w:rFonts w:hint="eastAsia" w:ascii="微软雅黑" w:hAnsi="微软雅黑" w:eastAsia="微软雅黑" w:cs="微软雅黑"/>
          <w:i w:val="0"/>
          <w:iCs w:val="0"/>
          <w:caps w:val="0"/>
          <w:color w:val="111111"/>
          <w:spacing w:val="0"/>
          <w:sz w:val="22"/>
          <w:szCs w:val="22"/>
        </w:rPr>
        <w:t>2.获取方式：</w:t>
      </w:r>
    </w:p>
    <w:p w14:paraId="546E1FE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15" w:lineRule="atLeast"/>
        <w:ind w:right="0" w:firstLine="660" w:firstLineChars="300"/>
        <w:jc w:val="both"/>
        <w:rPr>
          <w:rFonts w:hint="eastAsia" w:ascii="微软雅黑" w:hAnsi="微软雅黑" w:eastAsia="微软雅黑" w:cs="微软雅黑"/>
          <w:i w:val="0"/>
          <w:iCs w:val="0"/>
          <w:caps w:val="0"/>
          <w:color w:val="111111"/>
          <w:spacing w:val="0"/>
          <w:sz w:val="22"/>
          <w:szCs w:val="22"/>
        </w:rPr>
      </w:pPr>
      <w:r>
        <w:rPr>
          <w:rFonts w:hint="eastAsia" w:ascii="微软雅黑" w:hAnsi="微软雅黑" w:eastAsia="微软雅黑" w:cs="微软雅黑"/>
          <w:i w:val="0"/>
          <w:iCs w:val="0"/>
          <w:caps w:val="0"/>
          <w:color w:val="111111"/>
          <w:spacing w:val="0"/>
          <w:sz w:val="22"/>
          <w:szCs w:val="22"/>
        </w:rPr>
        <w:t>潜在投标人须登录</w:t>
      </w:r>
      <w:r>
        <w:rPr>
          <w:rFonts w:hint="eastAsia" w:ascii="微软雅黑" w:hAnsi="微软雅黑" w:eastAsia="微软雅黑" w:cs="微软雅黑"/>
          <w:i w:val="0"/>
          <w:iCs w:val="0"/>
          <w:caps w:val="0"/>
          <w:color w:val="111111"/>
          <w:spacing w:val="0"/>
          <w:sz w:val="22"/>
          <w:szCs w:val="22"/>
          <w:lang w:eastAsia="zh-CN"/>
        </w:rPr>
        <w:t>合肥滨湖投资控股集团有限公司官网自行下载</w:t>
      </w:r>
      <w:r>
        <w:rPr>
          <w:rFonts w:hint="eastAsia" w:ascii="微软雅黑" w:hAnsi="微软雅黑" w:eastAsia="微软雅黑" w:cs="微软雅黑"/>
          <w:i w:val="0"/>
          <w:iCs w:val="0"/>
          <w:caps w:val="0"/>
          <w:color w:val="111111"/>
          <w:spacing w:val="0"/>
          <w:sz w:val="22"/>
          <w:szCs w:val="22"/>
        </w:rPr>
        <w:t>招标文件。</w:t>
      </w:r>
    </w:p>
    <w:p w14:paraId="7D6BFEE3">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ascii="宋体" w:hAnsi="宋体"/>
          <w:b/>
          <w:bCs/>
          <w:sz w:val="24"/>
          <w:szCs w:val="18"/>
        </w:rPr>
      </w:pPr>
      <w:r>
        <w:rPr>
          <w:rFonts w:hint="eastAsia" w:ascii="宋体" w:hAnsi="宋体"/>
          <w:b/>
          <w:bCs/>
          <w:sz w:val="24"/>
          <w:szCs w:val="18"/>
          <w:lang w:val="en-US" w:eastAsia="zh-CN"/>
        </w:rPr>
        <w:t>五</w:t>
      </w:r>
      <w:r>
        <w:rPr>
          <w:rFonts w:hint="eastAsia" w:ascii="宋体" w:hAnsi="宋体"/>
          <w:b/>
          <w:bCs/>
          <w:sz w:val="24"/>
          <w:szCs w:val="18"/>
        </w:rPr>
        <w:t>、资格审查方式</w:t>
      </w:r>
    </w:p>
    <w:p w14:paraId="59E5739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0" w:lineRule="atLeast"/>
        <w:ind w:left="0" w:right="0" w:firstLine="420"/>
        <w:jc w:val="both"/>
        <w:rPr>
          <w:rFonts w:hint="eastAsia" w:ascii="微软雅黑" w:hAnsi="微软雅黑" w:eastAsia="微软雅黑" w:cs="微软雅黑"/>
          <w:i w:val="0"/>
          <w:iCs w:val="0"/>
          <w:caps w:val="0"/>
          <w:color w:val="000000"/>
          <w:spacing w:val="0"/>
          <w:sz w:val="21"/>
          <w:szCs w:val="21"/>
          <w:lang w:eastAsia="zh-CN"/>
        </w:rPr>
      </w:pPr>
      <w:r>
        <w:rPr>
          <w:rFonts w:hint="eastAsia" w:ascii="微软雅黑" w:hAnsi="微软雅黑" w:eastAsia="微软雅黑" w:cs="微软雅黑"/>
          <w:i w:val="0"/>
          <w:iCs w:val="0"/>
          <w:caps w:val="0"/>
          <w:color w:val="000000"/>
          <w:spacing w:val="0"/>
          <w:sz w:val="21"/>
          <w:szCs w:val="21"/>
        </w:rPr>
        <w:t>本项目资格审查采用资格后审方式</w:t>
      </w:r>
    </w:p>
    <w:p w14:paraId="774C163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15" w:lineRule="atLeast"/>
        <w:ind w:left="0" w:right="0" w:firstLine="440"/>
        <w:jc w:val="both"/>
        <w:rPr>
          <w:rFonts w:hint="eastAsia" w:ascii="微软雅黑" w:hAnsi="微软雅黑" w:eastAsia="微软雅黑" w:cs="微软雅黑"/>
          <w:b/>
          <w:bCs/>
          <w:i w:val="0"/>
          <w:iCs w:val="0"/>
          <w:caps w:val="0"/>
          <w:color w:val="111111"/>
          <w:spacing w:val="0"/>
          <w:sz w:val="22"/>
          <w:szCs w:val="22"/>
        </w:rPr>
      </w:pPr>
      <w:r>
        <w:rPr>
          <w:rFonts w:hint="eastAsia" w:ascii="微软雅黑" w:hAnsi="微软雅黑" w:eastAsia="微软雅黑" w:cs="微软雅黑"/>
          <w:b/>
          <w:bCs/>
          <w:i w:val="0"/>
          <w:iCs w:val="0"/>
          <w:caps w:val="0"/>
          <w:color w:val="111111"/>
          <w:spacing w:val="0"/>
          <w:sz w:val="22"/>
          <w:szCs w:val="22"/>
          <w:lang w:val="en-US" w:eastAsia="zh-CN"/>
        </w:rPr>
        <w:t>六</w:t>
      </w:r>
      <w:r>
        <w:rPr>
          <w:rFonts w:hint="eastAsia" w:ascii="微软雅黑" w:hAnsi="微软雅黑" w:eastAsia="微软雅黑" w:cs="微软雅黑"/>
          <w:b/>
          <w:bCs/>
          <w:i w:val="0"/>
          <w:iCs w:val="0"/>
          <w:caps w:val="0"/>
          <w:color w:val="111111"/>
          <w:spacing w:val="0"/>
          <w:sz w:val="22"/>
          <w:szCs w:val="22"/>
        </w:rPr>
        <w:t>、投标截止时间</w:t>
      </w:r>
    </w:p>
    <w:p w14:paraId="5D76AA5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15" w:lineRule="atLeast"/>
        <w:ind w:left="0" w:right="0" w:firstLine="440"/>
        <w:jc w:val="both"/>
        <w:rPr>
          <w:rFonts w:hint="eastAsia" w:ascii="微软雅黑" w:hAnsi="微软雅黑" w:eastAsia="微软雅黑" w:cs="微软雅黑"/>
          <w:i w:val="0"/>
          <w:iCs w:val="0"/>
          <w:caps w:val="0"/>
          <w:color w:val="111111"/>
          <w:spacing w:val="0"/>
          <w:sz w:val="22"/>
          <w:szCs w:val="22"/>
        </w:rPr>
      </w:pPr>
      <w:r>
        <w:rPr>
          <w:rFonts w:hint="eastAsia" w:ascii="微软雅黑" w:hAnsi="微软雅黑" w:eastAsia="微软雅黑" w:cs="微软雅黑"/>
          <w:i w:val="0"/>
          <w:iCs w:val="0"/>
          <w:caps w:val="0"/>
          <w:color w:val="111111"/>
          <w:spacing w:val="0"/>
          <w:sz w:val="22"/>
          <w:szCs w:val="22"/>
        </w:rPr>
        <w:t xml:space="preserve"> 202</w:t>
      </w:r>
      <w:r>
        <w:rPr>
          <w:rFonts w:hint="eastAsia" w:ascii="微软雅黑" w:hAnsi="微软雅黑" w:eastAsia="微软雅黑" w:cs="微软雅黑"/>
          <w:i w:val="0"/>
          <w:iCs w:val="0"/>
          <w:caps w:val="0"/>
          <w:color w:val="111111"/>
          <w:spacing w:val="0"/>
          <w:sz w:val="22"/>
          <w:szCs w:val="22"/>
          <w:lang w:val="en-US" w:eastAsia="zh-CN"/>
        </w:rPr>
        <w:t>6</w:t>
      </w:r>
      <w:r>
        <w:rPr>
          <w:rFonts w:hint="eastAsia" w:ascii="微软雅黑" w:hAnsi="微软雅黑" w:eastAsia="微软雅黑" w:cs="微软雅黑"/>
          <w:i w:val="0"/>
          <w:iCs w:val="0"/>
          <w:caps w:val="0"/>
          <w:color w:val="111111"/>
          <w:spacing w:val="0"/>
          <w:sz w:val="22"/>
          <w:szCs w:val="22"/>
        </w:rPr>
        <w:t xml:space="preserve">年 </w:t>
      </w:r>
      <w:r>
        <w:rPr>
          <w:rFonts w:hint="eastAsia" w:ascii="微软雅黑" w:hAnsi="微软雅黑" w:eastAsia="微软雅黑" w:cs="微软雅黑"/>
          <w:i w:val="0"/>
          <w:iCs w:val="0"/>
          <w:caps w:val="0"/>
          <w:color w:val="111111"/>
          <w:spacing w:val="0"/>
          <w:sz w:val="22"/>
          <w:szCs w:val="22"/>
          <w:lang w:val="en-US" w:eastAsia="zh-CN"/>
        </w:rPr>
        <w:t>3</w:t>
      </w:r>
      <w:r>
        <w:rPr>
          <w:rFonts w:hint="eastAsia" w:ascii="微软雅黑" w:hAnsi="微软雅黑" w:eastAsia="微软雅黑" w:cs="微软雅黑"/>
          <w:i w:val="0"/>
          <w:iCs w:val="0"/>
          <w:caps w:val="0"/>
          <w:color w:val="111111"/>
          <w:spacing w:val="0"/>
          <w:sz w:val="22"/>
          <w:szCs w:val="22"/>
        </w:rPr>
        <w:t xml:space="preserve"> 月 </w:t>
      </w:r>
      <w:r>
        <w:rPr>
          <w:rFonts w:hint="eastAsia" w:ascii="微软雅黑" w:hAnsi="微软雅黑" w:eastAsia="微软雅黑" w:cs="微软雅黑"/>
          <w:i w:val="0"/>
          <w:iCs w:val="0"/>
          <w:caps w:val="0"/>
          <w:color w:val="111111"/>
          <w:spacing w:val="0"/>
          <w:sz w:val="22"/>
          <w:szCs w:val="22"/>
          <w:lang w:val="en-US" w:eastAsia="zh-CN"/>
        </w:rPr>
        <w:t xml:space="preserve">30 </w:t>
      </w:r>
      <w:r>
        <w:rPr>
          <w:rFonts w:hint="eastAsia" w:ascii="微软雅黑" w:hAnsi="微软雅黑" w:eastAsia="微软雅黑" w:cs="微软雅黑"/>
          <w:i w:val="0"/>
          <w:iCs w:val="0"/>
          <w:caps w:val="0"/>
          <w:color w:val="111111"/>
          <w:spacing w:val="0"/>
          <w:sz w:val="22"/>
          <w:szCs w:val="22"/>
        </w:rPr>
        <w:t xml:space="preserve">日 </w:t>
      </w:r>
      <w:r>
        <w:rPr>
          <w:rFonts w:hint="eastAsia" w:ascii="微软雅黑" w:hAnsi="微软雅黑" w:eastAsia="微软雅黑" w:cs="微软雅黑"/>
          <w:i w:val="0"/>
          <w:iCs w:val="0"/>
          <w:caps w:val="0"/>
          <w:color w:val="111111"/>
          <w:spacing w:val="0"/>
          <w:sz w:val="22"/>
          <w:szCs w:val="22"/>
          <w:lang w:val="en-US" w:eastAsia="zh-CN"/>
        </w:rPr>
        <w:t>15</w:t>
      </w:r>
      <w:r>
        <w:rPr>
          <w:rFonts w:hint="eastAsia" w:ascii="微软雅黑" w:hAnsi="微软雅黑" w:eastAsia="微软雅黑" w:cs="微软雅黑"/>
          <w:i w:val="0"/>
          <w:iCs w:val="0"/>
          <w:caps w:val="0"/>
          <w:color w:val="111111"/>
          <w:spacing w:val="0"/>
          <w:sz w:val="22"/>
          <w:szCs w:val="22"/>
        </w:rPr>
        <w:t xml:space="preserve"> : </w:t>
      </w:r>
      <w:r>
        <w:rPr>
          <w:rFonts w:hint="eastAsia" w:ascii="微软雅黑" w:hAnsi="微软雅黑" w:eastAsia="微软雅黑" w:cs="微软雅黑"/>
          <w:i w:val="0"/>
          <w:iCs w:val="0"/>
          <w:caps w:val="0"/>
          <w:color w:val="111111"/>
          <w:spacing w:val="0"/>
          <w:sz w:val="22"/>
          <w:szCs w:val="22"/>
          <w:lang w:val="en-US" w:eastAsia="zh-CN"/>
        </w:rPr>
        <w:t>0</w:t>
      </w:r>
      <w:r>
        <w:rPr>
          <w:rFonts w:hint="eastAsia" w:ascii="微软雅黑" w:hAnsi="微软雅黑" w:eastAsia="微软雅黑" w:cs="微软雅黑"/>
          <w:i w:val="0"/>
          <w:iCs w:val="0"/>
          <w:caps w:val="0"/>
          <w:color w:val="111111"/>
          <w:spacing w:val="0"/>
          <w:sz w:val="22"/>
          <w:szCs w:val="22"/>
        </w:rPr>
        <w:t xml:space="preserve">0 </w:t>
      </w:r>
    </w:p>
    <w:p w14:paraId="326C14AF">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15" w:lineRule="atLeast"/>
        <w:ind w:left="0" w:right="0" w:firstLine="440"/>
        <w:jc w:val="both"/>
        <w:rPr>
          <w:rFonts w:hint="default" w:ascii="Times New Roman" w:hAnsi="Times New Roman" w:eastAsia="微软雅黑" w:cs="Times New Roman"/>
          <w:i w:val="0"/>
          <w:iCs w:val="0"/>
          <w:caps w:val="0"/>
          <w:color w:val="111111"/>
          <w:spacing w:val="0"/>
          <w:sz w:val="21"/>
          <w:szCs w:val="21"/>
          <w:lang w:val="en-US" w:eastAsia="zh-CN"/>
        </w:rPr>
      </w:pPr>
      <w:r>
        <w:rPr>
          <w:rFonts w:hint="eastAsia" w:ascii="微软雅黑" w:hAnsi="微软雅黑" w:eastAsia="微软雅黑" w:cs="微软雅黑"/>
          <w:i w:val="0"/>
          <w:iCs w:val="0"/>
          <w:caps w:val="0"/>
          <w:color w:val="111111"/>
          <w:spacing w:val="0"/>
          <w:sz w:val="22"/>
          <w:szCs w:val="22"/>
        </w:rPr>
        <w:t>项目联系人：</w:t>
      </w:r>
      <w:r>
        <w:rPr>
          <w:rFonts w:hint="eastAsia" w:ascii="微软雅黑" w:hAnsi="微软雅黑" w:eastAsia="微软雅黑" w:cs="微软雅黑"/>
          <w:i w:val="0"/>
          <w:iCs w:val="0"/>
          <w:caps w:val="0"/>
          <w:color w:val="111111"/>
          <w:spacing w:val="0"/>
          <w:sz w:val="22"/>
          <w:szCs w:val="22"/>
          <w:lang w:val="en-US" w:eastAsia="zh-CN"/>
        </w:rPr>
        <w:t xml:space="preserve">余工 </w:t>
      </w:r>
      <w:r>
        <w:rPr>
          <w:rFonts w:hint="eastAsia" w:ascii="微软雅黑" w:hAnsi="微软雅黑" w:eastAsia="微软雅黑" w:cs="微软雅黑"/>
          <w:i w:val="0"/>
          <w:iCs w:val="0"/>
          <w:caps w:val="0"/>
          <w:color w:val="111111"/>
          <w:spacing w:val="0"/>
          <w:sz w:val="22"/>
          <w:szCs w:val="22"/>
        </w:rPr>
        <w:t> </w:t>
      </w:r>
      <w:r>
        <w:rPr>
          <w:rFonts w:hint="eastAsia" w:ascii="微软雅黑" w:hAnsi="微软雅黑" w:eastAsia="微软雅黑" w:cs="微软雅黑"/>
          <w:i w:val="0"/>
          <w:iCs w:val="0"/>
          <w:caps w:val="0"/>
          <w:color w:val="111111"/>
          <w:spacing w:val="0"/>
          <w:sz w:val="22"/>
          <w:szCs w:val="22"/>
          <w:lang w:val="en-US" w:eastAsia="zh-CN"/>
        </w:rPr>
        <w:t>18119998356</w:t>
      </w:r>
    </w:p>
    <w:p w14:paraId="10062480">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15" w:lineRule="atLeast"/>
        <w:ind w:left="0" w:right="0" w:firstLine="440"/>
        <w:jc w:val="both"/>
        <w:rPr>
          <w:rFonts w:hint="default" w:ascii="Times New Roman" w:hAnsi="Times New Roman" w:cs="Times New Roman"/>
          <w:i w:val="0"/>
          <w:iCs w:val="0"/>
          <w:caps w:val="0"/>
          <w:color w:val="111111"/>
          <w:spacing w:val="0"/>
          <w:sz w:val="21"/>
          <w:szCs w:val="21"/>
        </w:rPr>
      </w:pPr>
      <w:r>
        <w:rPr>
          <w:rFonts w:hint="eastAsia" w:ascii="微软雅黑" w:hAnsi="微软雅黑" w:eastAsia="微软雅黑" w:cs="微软雅黑"/>
          <w:i w:val="0"/>
          <w:iCs w:val="0"/>
          <w:caps w:val="0"/>
          <w:color w:val="111111"/>
          <w:spacing w:val="0"/>
          <w:sz w:val="22"/>
          <w:szCs w:val="22"/>
        </w:rPr>
        <w:t>开标地址：合肥滨湖投资控股集团有限公司</w:t>
      </w:r>
      <w:r>
        <w:rPr>
          <w:rFonts w:hint="eastAsia" w:ascii="微软雅黑" w:hAnsi="微软雅黑" w:eastAsia="微软雅黑" w:cs="微软雅黑"/>
          <w:i w:val="0"/>
          <w:iCs w:val="0"/>
          <w:caps w:val="0"/>
          <w:color w:val="111111"/>
          <w:spacing w:val="0"/>
          <w:sz w:val="22"/>
          <w:szCs w:val="22"/>
          <w:lang w:val="en-US" w:eastAsia="zh-CN"/>
        </w:rPr>
        <w:t>5</w:t>
      </w:r>
      <w:r>
        <w:rPr>
          <w:rFonts w:hint="eastAsia" w:ascii="微软雅黑" w:hAnsi="微软雅黑" w:eastAsia="微软雅黑" w:cs="微软雅黑"/>
          <w:i w:val="0"/>
          <w:iCs w:val="0"/>
          <w:caps w:val="0"/>
          <w:color w:val="111111"/>
          <w:spacing w:val="0"/>
          <w:sz w:val="22"/>
          <w:szCs w:val="22"/>
        </w:rPr>
        <w:t>楼</w:t>
      </w:r>
    </w:p>
    <w:p w14:paraId="05FC438E">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15" w:lineRule="atLeast"/>
        <w:ind w:left="0" w:right="0" w:firstLine="440"/>
        <w:jc w:val="both"/>
        <w:rPr>
          <w:rFonts w:hint="default" w:ascii="Times New Roman" w:hAnsi="Times New Roman" w:cs="Times New Roman"/>
          <w:i w:val="0"/>
          <w:iCs w:val="0"/>
          <w:caps w:val="0"/>
          <w:color w:val="111111"/>
          <w:spacing w:val="0"/>
          <w:sz w:val="21"/>
          <w:szCs w:val="21"/>
        </w:rPr>
      </w:pPr>
      <w:r>
        <w:rPr>
          <w:rFonts w:hint="eastAsia" w:ascii="微软雅黑" w:hAnsi="微软雅黑" w:eastAsia="微软雅黑" w:cs="微软雅黑"/>
          <w:b/>
          <w:bCs/>
          <w:i w:val="0"/>
          <w:iCs w:val="0"/>
          <w:caps w:val="0"/>
          <w:color w:val="000000"/>
          <w:spacing w:val="0"/>
          <w:sz w:val="22"/>
          <w:szCs w:val="22"/>
          <w:lang w:val="en-US" w:eastAsia="zh-CN"/>
        </w:rPr>
        <w:t>七</w:t>
      </w:r>
      <w:r>
        <w:rPr>
          <w:rFonts w:hint="eastAsia" w:ascii="微软雅黑" w:hAnsi="微软雅黑" w:eastAsia="微软雅黑" w:cs="微软雅黑"/>
          <w:b/>
          <w:bCs/>
          <w:i w:val="0"/>
          <w:iCs w:val="0"/>
          <w:caps w:val="0"/>
          <w:color w:val="000000"/>
          <w:spacing w:val="0"/>
          <w:sz w:val="22"/>
          <w:szCs w:val="22"/>
        </w:rPr>
        <w:t>、招标日程表</w:t>
      </w:r>
    </w:p>
    <w:tbl>
      <w:tblPr>
        <w:tblStyle w:val="3"/>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85"/>
        <w:gridCol w:w="1736"/>
        <w:gridCol w:w="2996"/>
        <w:gridCol w:w="2996"/>
      </w:tblGrid>
      <w:tr w14:paraId="596AA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461" w:type="pct"/>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3387302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0" w:lineRule="atLeast"/>
              <w:ind w:left="0" w:right="0"/>
              <w:jc w:val="center"/>
              <w:rPr>
                <w:rFonts w:hint="default" w:ascii="Times New Roman" w:hAnsi="Times New Roman" w:cs="Times New Roman"/>
                <w:sz w:val="21"/>
                <w:szCs w:val="21"/>
              </w:rPr>
            </w:pPr>
            <w:r>
              <w:rPr>
                <w:rFonts w:hint="eastAsia" w:ascii="微软雅黑" w:hAnsi="微软雅黑" w:eastAsia="微软雅黑" w:cs="微软雅黑"/>
                <w:b/>
                <w:bCs/>
                <w:i w:val="0"/>
                <w:iCs w:val="0"/>
                <w:caps w:val="0"/>
                <w:color w:val="111111"/>
                <w:spacing w:val="0"/>
                <w:sz w:val="21"/>
                <w:szCs w:val="21"/>
              </w:rPr>
              <w:t>序号</w:t>
            </w:r>
          </w:p>
        </w:tc>
        <w:tc>
          <w:tcPr>
            <w:tcW w:w="1019" w:type="pct"/>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71BE528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0" w:lineRule="atLeast"/>
              <w:ind w:left="0" w:right="0"/>
              <w:jc w:val="center"/>
              <w:rPr>
                <w:rFonts w:hint="default" w:ascii="Times New Roman" w:hAnsi="Times New Roman" w:cs="Times New Roman"/>
                <w:sz w:val="21"/>
                <w:szCs w:val="21"/>
              </w:rPr>
            </w:pPr>
            <w:r>
              <w:rPr>
                <w:rFonts w:hint="eastAsia" w:ascii="微软雅黑" w:hAnsi="微软雅黑" w:eastAsia="微软雅黑" w:cs="微软雅黑"/>
                <w:b/>
                <w:bCs/>
                <w:i w:val="0"/>
                <w:iCs w:val="0"/>
                <w:caps w:val="0"/>
                <w:color w:val="111111"/>
                <w:spacing w:val="0"/>
                <w:sz w:val="21"/>
                <w:szCs w:val="21"/>
              </w:rPr>
              <w:t>内容</w:t>
            </w:r>
          </w:p>
        </w:tc>
        <w:tc>
          <w:tcPr>
            <w:tcW w:w="1759" w:type="pct"/>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4D18410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0" w:lineRule="atLeast"/>
              <w:ind w:left="0" w:right="0"/>
              <w:jc w:val="center"/>
              <w:rPr>
                <w:rFonts w:hint="default" w:ascii="Times New Roman" w:hAnsi="Times New Roman" w:cs="Times New Roman"/>
                <w:sz w:val="21"/>
                <w:szCs w:val="21"/>
              </w:rPr>
            </w:pPr>
            <w:r>
              <w:rPr>
                <w:rFonts w:hint="eastAsia" w:ascii="微软雅黑" w:hAnsi="微软雅黑" w:eastAsia="微软雅黑" w:cs="微软雅黑"/>
                <w:b/>
                <w:bCs/>
                <w:i w:val="0"/>
                <w:iCs w:val="0"/>
                <w:caps w:val="0"/>
                <w:color w:val="111111"/>
                <w:spacing w:val="0"/>
                <w:sz w:val="21"/>
                <w:szCs w:val="21"/>
              </w:rPr>
              <w:t>时间</w:t>
            </w:r>
          </w:p>
        </w:tc>
        <w:tc>
          <w:tcPr>
            <w:tcW w:w="1759" w:type="pct"/>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2C4C06CE">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0" w:lineRule="atLeast"/>
              <w:ind w:left="0" w:right="0"/>
              <w:jc w:val="center"/>
              <w:rPr>
                <w:rFonts w:hint="default" w:ascii="Times New Roman" w:hAnsi="Times New Roman" w:cs="Times New Roman"/>
                <w:sz w:val="21"/>
                <w:szCs w:val="21"/>
              </w:rPr>
            </w:pPr>
            <w:r>
              <w:rPr>
                <w:rFonts w:hint="eastAsia" w:ascii="微软雅黑" w:hAnsi="微软雅黑" w:eastAsia="微软雅黑" w:cs="微软雅黑"/>
                <w:b/>
                <w:bCs/>
                <w:i w:val="0"/>
                <w:iCs w:val="0"/>
                <w:caps w:val="0"/>
                <w:color w:val="111111"/>
                <w:spacing w:val="0"/>
                <w:sz w:val="21"/>
                <w:szCs w:val="21"/>
              </w:rPr>
              <w:t>地点</w:t>
            </w:r>
          </w:p>
        </w:tc>
      </w:tr>
      <w:tr w14:paraId="2FAE1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461" w:type="pct"/>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5C30EFC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0" w:lineRule="atLeast"/>
              <w:ind w:left="0" w:right="0"/>
              <w:jc w:val="center"/>
              <w:rPr>
                <w:rFonts w:hint="default" w:ascii="Times New Roman" w:hAnsi="Times New Roman" w:cs="Times New Roman"/>
                <w:sz w:val="21"/>
                <w:szCs w:val="21"/>
              </w:rPr>
            </w:pPr>
            <w:r>
              <w:rPr>
                <w:rFonts w:hint="eastAsia" w:ascii="微软雅黑" w:hAnsi="微软雅黑" w:eastAsia="微软雅黑" w:cs="微软雅黑"/>
                <w:i w:val="0"/>
                <w:iCs w:val="0"/>
                <w:caps w:val="0"/>
                <w:color w:val="111111"/>
                <w:spacing w:val="0"/>
                <w:sz w:val="21"/>
                <w:szCs w:val="21"/>
              </w:rPr>
              <w:t>1</w:t>
            </w:r>
          </w:p>
        </w:tc>
        <w:tc>
          <w:tcPr>
            <w:tcW w:w="1019" w:type="pct"/>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05A6530F">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0" w:lineRule="atLeast"/>
              <w:ind w:left="0" w:right="0"/>
              <w:jc w:val="center"/>
              <w:rPr>
                <w:rFonts w:hint="default" w:ascii="Times New Roman" w:hAnsi="Times New Roman" w:cs="Times New Roman"/>
                <w:sz w:val="21"/>
                <w:szCs w:val="21"/>
              </w:rPr>
            </w:pPr>
            <w:r>
              <w:rPr>
                <w:rFonts w:hint="eastAsia" w:ascii="微软雅黑" w:hAnsi="微软雅黑" w:eastAsia="微软雅黑" w:cs="微软雅黑"/>
                <w:i w:val="0"/>
                <w:iCs w:val="0"/>
                <w:caps w:val="0"/>
                <w:color w:val="111111"/>
                <w:spacing w:val="0"/>
                <w:sz w:val="21"/>
                <w:szCs w:val="21"/>
              </w:rPr>
              <w:t>招标文件发布</w:t>
            </w:r>
          </w:p>
        </w:tc>
        <w:tc>
          <w:tcPr>
            <w:tcW w:w="1759" w:type="pct"/>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05478AF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0" w:lineRule="atLeast"/>
              <w:ind w:left="0" w:right="0"/>
              <w:jc w:val="center"/>
              <w:rPr>
                <w:rFonts w:hint="default" w:ascii="Times New Roman" w:hAnsi="Times New Roman" w:cs="Times New Roman"/>
                <w:sz w:val="21"/>
                <w:szCs w:val="21"/>
              </w:rPr>
            </w:pPr>
            <w:r>
              <w:rPr>
                <w:rFonts w:hint="eastAsia" w:ascii="微软雅黑" w:hAnsi="微软雅黑" w:eastAsia="微软雅黑" w:cs="微软雅黑"/>
                <w:i w:val="0"/>
                <w:iCs w:val="0"/>
                <w:caps w:val="0"/>
                <w:color w:val="111111"/>
                <w:spacing w:val="0"/>
                <w:sz w:val="21"/>
                <w:szCs w:val="21"/>
              </w:rPr>
              <w:t>202</w:t>
            </w:r>
            <w:r>
              <w:rPr>
                <w:rFonts w:hint="eastAsia" w:ascii="微软雅黑" w:hAnsi="微软雅黑" w:eastAsia="微软雅黑" w:cs="微软雅黑"/>
                <w:i w:val="0"/>
                <w:iCs w:val="0"/>
                <w:caps w:val="0"/>
                <w:color w:val="111111"/>
                <w:spacing w:val="0"/>
                <w:sz w:val="21"/>
                <w:szCs w:val="21"/>
                <w:lang w:val="en-US" w:eastAsia="zh-CN"/>
              </w:rPr>
              <w:t>6</w:t>
            </w:r>
            <w:r>
              <w:rPr>
                <w:rFonts w:hint="eastAsia" w:ascii="微软雅黑" w:hAnsi="微软雅黑" w:eastAsia="微软雅黑" w:cs="微软雅黑"/>
                <w:i w:val="0"/>
                <w:iCs w:val="0"/>
                <w:caps w:val="0"/>
                <w:color w:val="111111"/>
                <w:spacing w:val="0"/>
                <w:sz w:val="21"/>
                <w:szCs w:val="21"/>
              </w:rPr>
              <w:t>年</w:t>
            </w:r>
            <w:r>
              <w:rPr>
                <w:rFonts w:hint="eastAsia" w:ascii="微软雅黑" w:hAnsi="微软雅黑" w:eastAsia="微软雅黑" w:cs="微软雅黑"/>
                <w:i w:val="0"/>
                <w:iCs w:val="0"/>
                <w:caps w:val="0"/>
                <w:color w:val="111111"/>
                <w:spacing w:val="0"/>
                <w:sz w:val="21"/>
                <w:szCs w:val="21"/>
                <w:lang w:val="en-US" w:eastAsia="zh-CN"/>
              </w:rPr>
              <w:t>3</w:t>
            </w:r>
            <w:r>
              <w:rPr>
                <w:rFonts w:hint="eastAsia" w:ascii="微软雅黑" w:hAnsi="微软雅黑" w:eastAsia="微软雅黑" w:cs="微软雅黑"/>
                <w:i w:val="0"/>
                <w:iCs w:val="0"/>
                <w:caps w:val="0"/>
                <w:color w:val="111111"/>
                <w:spacing w:val="0"/>
                <w:sz w:val="21"/>
                <w:szCs w:val="21"/>
              </w:rPr>
              <w:t>月</w:t>
            </w:r>
            <w:r>
              <w:rPr>
                <w:rFonts w:hint="eastAsia" w:ascii="微软雅黑" w:hAnsi="微软雅黑" w:eastAsia="微软雅黑" w:cs="微软雅黑"/>
                <w:i w:val="0"/>
                <w:iCs w:val="0"/>
                <w:caps w:val="0"/>
                <w:color w:val="111111"/>
                <w:spacing w:val="0"/>
                <w:sz w:val="21"/>
                <w:szCs w:val="21"/>
                <w:lang w:val="en-US" w:eastAsia="zh-CN"/>
              </w:rPr>
              <w:t>24</w:t>
            </w:r>
            <w:r>
              <w:rPr>
                <w:rFonts w:hint="eastAsia" w:ascii="微软雅黑" w:hAnsi="微软雅黑" w:eastAsia="微软雅黑" w:cs="微软雅黑"/>
                <w:i w:val="0"/>
                <w:iCs w:val="0"/>
                <w:caps w:val="0"/>
                <w:color w:val="111111"/>
                <w:spacing w:val="0"/>
                <w:sz w:val="21"/>
                <w:szCs w:val="21"/>
              </w:rPr>
              <w:t>日</w:t>
            </w:r>
          </w:p>
        </w:tc>
        <w:tc>
          <w:tcPr>
            <w:tcW w:w="1759" w:type="pct"/>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1DAD45E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0" w:lineRule="atLeast"/>
              <w:ind w:left="0" w:right="0"/>
              <w:jc w:val="center"/>
              <w:rPr>
                <w:rFonts w:hint="default" w:ascii="Times New Roman" w:hAnsi="Times New Roman" w:cs="Times New Roman"/>
                <w:sz w:val="21"/>
                <w:szCs w:val="21"/>
              </w:rPr>
            </w:pPr>
            <w:r>
              <w:rPr>
                <w:rFonts w:hint="eastAsia" w:ascii="微软雅黑" w:hAnsi="微软雅黑" w:eastAsia="微软雅黑" w:cs="微软雅黑"/>
                <w:i w:val="0"/>
                <w:iCs w:val="0"/>
                <w:caps w:val="0"/>
                <w:color w:val="111111"/>
                <w:spacing w:val="0"/>
                <w:sz w:val="21"/>
                <w:szCs w:val="21"/>
              </w:rPr>
              <w:t>合肥滨湖集团官网</w:t>
            </w:r>
          </w:p>
        </w:tc>
      </w:tr>
      <w:tr w14:paraId="6F930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461" w:type="pct"/>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6236D38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0" w:lineRule="atLeast"/>
              <w:ind w:left="0" w:right="0"/>
              <w:jc w:val="center"/>
              <w:rPr>
                <w:rFonts w:hint="default" w:ascii="Times New Roman" w:hAnsi="Times New Roman" w:cs="Times New Roman"/>
                <w:sz w:val="21"/>
                <w:szCs w:val="21"/>
              </w:rPr>
            </w:pPr>
            <w:r>
              <w:rPr>
                <w:rFonts w:hint="eastAsia" w:ascii="微软雅黑" w:hAnsi="微软雅黑" w:eastAsia="微软雅黑" w:cs="微软雅黑"/>
                <w:i w:val="0"/>
                <w:iCs w:val="0"/>
                <w:caps w:val="0"/>
                <w:color w:val="111111"/>
                <w:spacing w:val="0"/>
                <w:sz w:val="21"/>
                <w:szCs w:val="21"/>
              </w:rPr>
              <w:t>2</w:t>
            </w:r>
          </w:p>
        </w:tc>
        <w:tc>
          <w:tcPr>
            <w:tcW w:w="1019" w:type="pct"/>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6D34C94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0" w:lineRule="atLeast"/>
              <w:ind w:left="0" w:right="0"/>
              <w:jc w:val="center"/>
              <w:rPr>
                <w:rFonts w:hint="default" w:ascii="Times New Roman" w:hAnsi="Times New Roman" w:cs="Times New Roman"/>
                <w:sz w:val="21"/>
                <w:szCs w:val="21"/>
              </w:rPr>
            </w:pPr>
            <w:r>
              <w:rPr>
                <w:rFonts w:hint="eastAsia" w:ascii="微软雅黑" w:hAnsi="微软雅黑" w:eastAsia="微软雅黑" w:cs="微软雅黑"/>
                <w:i w:val="0"/>
                <w:iCs w:val="0"/>
                <w:caps w:val="0"/>
                <w:color w:val="111111"/>
                <w:spacing w:val="0"/>
                <w:sz w:val="21"/>
                <w:szCs w:val="21"/>
              </w:rPr>
              <w:t>投标文件提交</w:t>
            </w:r>
          </w:p>
        </w:tc>
        <w:tc>
          <w:tcPr>
            <w:tcW w:w="1759" w:type="pct"/>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5CF8537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0" w:lineRule="atLeast"/>
              <w:ind w:left="0" w:right="0"/>
              <w:jc w:val="center"/>
              <w:rPr>
                <w:rFonts w:hint="default" w:ascii="Times New Roman" w:hAnsi="Times New Roman" w:eastAsia="微软雅黑" w:cs="Times New Roman"/>
                <w:sz w:val="21"/>
                <w:szCs w:val="21"/>
                <w:lang w:val="en-US" w:eastAsia="zh-CN"/>
              </w:rPr>
            </w:pPr>
            <w:r>
              <w:rPr>
                <w:rFonts w:hint="eastAsia" w:ascii="微软雅黑" w:hAnsi="微软雅黑" w:eastAsia="微软雅黑" w:cs="微软雅黑"/>
                <w:i w:val="0"/>
                <w:iCs w:val="0"/>
                <w:caps w:val="0"/>
                <w:color w:val="111111"/>
                <w:spacing w:val="0"/>
                <w:sz w:val="21"/>
                <w:szCs w:val="21"/>
              </w:rPr>
              <w:t>截至202</w:t>
            </w:r>
            <w:r>
              <w:rPr>
                <w:rFonts w:hint="eastAsia" w:ascii="微软雅黑" w:hAnsi="微软雅黑" w:eastAsia="微软雅黑" w:cs="微软雅黑"/>
                <w:i w:val="0"/>
                <w:iCs w:val="0"/>
                <w:caps w:val="0"/>
                <w:color w:val="111111"/>
                <w:spacing w:val="0"/>
                <w:sz w:val="21"/>
                <w:szCs w:val="21"/>
                <w:lang w:val="en-US" w:eastAsia="zh-CN"/>
              </w:rPr>
              <w:t>6</w:t>
            </w:r>
            <w:r>
              <w:rPr>
                <w:rFonts w:hint="eastAsia" w:ascii="微软雅黑" w:hAnsi="微软雅黑" w:eastAsia="微软雅黑" w:cs="微软雅黑"/>
                <w:i w:val="0"/>
                <w:iCs w:val="0"/>
                <w:caps w:val="0"/>
                <w:color w:val="111111"/>
                <w:spacing w:val="0"/>
                <w:sz w:val="21"/>
                <w:szCs w:val="21"/>
              </w:rPr>
              <w:t>年</w:t>
            </w:r>
            <w:r>
              <w:rPr>
                <w:rFonts w:hint="eastAsia" w:ascii="微软雅黑" w:hAnsi="微软雅黑" w:eastAsia="微软雅黑" w:cs="微软雅黑"/>
                <w:i w:val="0"/>
                <w:iCs w:val="0"/>
                <w:caps w:val="0"/>
                <w:color w:val="111111"/>
                <w:spacing w:val="0"/>
                <w:sz w:val="21"/>
                <w:szCs w:val="21"/>
                <w:lang w:val="en-US" w:eastAsia="zh-CN"/>
              </w:rPr>
              <w:t>3</w:t>
            </w:r>
            <w:r>
              <w:rPr>
                <w:rFonts w:hint="eastAsia" w:ascii="微软雅黑" w:hAnsi="微软雅黑" w:eastAsia="微软雅黑" w:cs="微软雅黑"/>
                <w:i w:val="0"/>
                <w:iCs w:val="0"/>
                <w:caps w:val="0"/>
                <w:color w:val="111111"/>
                <w:spacing w:val="0"/>
                <w:sz w:val="21"/>
                <w:szCs w:val="21"/>
              </w:rPr>
              <w:t>月</w:t>
            </w:r>
            <w:r>
              <w:rPr>
                <w:rFonts w:hint="eastAsia" w:ascii="微软雅黑" w:hAnsi="微软雅黑" w:eastAsia="微软雅黑" w:cs="微软雅黑"/>
                <w:i w:val="0"/>
                <w:iCs w:val="0"/>
                <w:caps w:val="0"/>
                <w:color w:val="111111"/>
                <w:spacing w:val="0"/>
                <w:sz w:val="21"/>
                <w:szCs w:val="21"/>
                <w:lang w:val="en-US" w:eastAsia="zh-CN"/>
              </w:rPr>
              <w:t>30</w:t>
            </w:r>
            <w:r>
              <w:rPr>
                <w:rFonts w:hint="eastAsia" w:ascii="微软雅黑" w:hAnsi="微软雅黑" w:eastAsia="微软雅黑" w:cs="微软雅黑"/>
                <w:i w:val="0"/>
                <w:iCs w:val="0"/>
                <w:caps w:val="0"/>
                <w:color w:val="111111"/>
                <w:spacing w:val="0"/>
                <w:sz w:val="21"/>
                <w:szCs w:val="21"/>
              </w:rPr>
              <w:t>日</w:t>
            </w:r>
            <w:r>
              <w:rPr>
                <w:rFonts w:hint="eastAsia" w:ascii="微软雅黑" w:hAnsi="微软雅黑" w:eastAsia="微软雅黑" w:cs="微软雅黑"/>
                <w:i w:val="0"/>
                <w:iCs w:val="0"/>
                <w:caps w:val="0"/>
                <w:color w:val="111111"/>
                <w:spacing w:val="0"/>
                <w:sz w:val="21"/>
                <w:szCs w:val="21"/>
                <w:lang w:val="en-US" w:eastAsia="zh-CN"/>
              </w:rPr>
              <w:t>15</w:t>
            </w:r>
            <w:r>
              <w:rPr>
                <w:rFonts w:hint="eastAsia" w:ascii="微软雅黑" w:hAnsi="微软雅黑" w:eastAsia="微软雅黑" w:cs="微软雅黑"/>
                <w:i w:val="0"/>
                <w:iCs w:val="0"/>
                <w:caps w:val="0"/>
                <w:color w:val="111111"/>
                <w:spacing w:val="0"/>
                <w:sz w:val="21"/>
                <w:szCs w:val="21"/>
              </w:rPr>
              <w:t>时</w:t>
            </w:r>
            <w:r>
              <w:rPr>
                <w:rFonts w:hint="eastAsia" w:ascii="微软雅黑" w:hAnsi="微软雅黑" w:eastAsia="微软雅黑" w:cs="微软雅黑"/>
                <w:i w:val="0"/>
                <w:iCs w:val="0"/>
                <w:caps w:val="0"/>
                <w:color w:val="111111"/>
                <w:spacing w:val="0"/>
                <w:sz w:val="21"/>
                <w:szCs w:val="21"/>
                <w:lang w:val="en-US" w:eastAsia="zh-CN"/>
              </w:rPr>
              <w:t>00分</w:t>
            </w:r>
          </w:p>
        </w:tc>
        <w:tc>
          <w:tcPr>
            <w:tcW w:w="1759" w:type="pct"/>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46DF28EF">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0" w:lineRule="atLeast"/>
              <w:ind w:left="0" w:right="0"/>
              <w:jc w:val="center"/>
              <w:rPr>
                <w:rFonts w:hint="eastAsia" w:ascii="Times New Roman" w:hAnsi="Times New Roman" w:eastAsia="微软雅黑" w:cs="Times New Roman"/>
                <w:sz w:val="21"/>
                <w:szCs w:val="21"/>
                <w:lang w:val="en-US" w:eastAsia="zh-CN"/>
              </w:rPr>
            </w:pPr>
            <w:r>
              <w:rPr>
                <w:rFonts w:hint="eastAsia" w:ascii="微软雅黑" w:hAnsi="微软雅黑" w:eastAsia="微软雅黑" w:cs="微软雅黑"/>
                <w:i w:val="0"/>
                <w:iCs w:val="0"/>
                <w:caps w:val="0"/>
                <w:color w:val="111111"/>
                <w:spacing w:val="0"/>
                <w:sz w:val="22"/>
                <w:szCs w:val="22"/>
                <w:lang w:val="en-US" w:eastAsia="zh-CN"/>
              </w:rPr>
              <w:t>/</w:t>
            </w:r>
          </w:p>
        </w:tc>
      </w:tr>
      <w:tr w14:paraId="77AD2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461" w:type="pct"/>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612EDAF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0" w:lineRule="atLeast"/>
              <w:ind w:left="0" w:right="0"/>
              <w:jc w:val="center"/>
              <w:rPr>
                <w:rFonts w:hint="default" w:ascii="Times New Roman" w:hAnsi="Times New Roman" w:cs="Times New Roman"/>
                <w:sz w:val="21"/>
                <w:szCs w:val="21"/>
              </w:rPr>
            </w:pPr>
            <w:r>
              <w:rPr>
                <w:rFonts w:hint="eastAsia" w:ascii="微软雅黑" w:hAnsi="微软雅黑" w:eastAsia="微软雅黑" w:cs="微软雅黑"/>
                <w:i w:val="0"/>
                <w:iCs w:val="0"/>
                <w:caps w:val="0"/>
                <w:color w:val="111111"/>
                <w:spacing w:val="0"/>
                <w:sz w:val="21"/>
                <w:szCs w:val="21"/>
              </w:rPr>
              <w:t>3</w:t>
            </w:r>
          </w:p>
        </w:tc>
        <w:tc>
          <w:tcPr>
            <w:tcW w:w="1019" w:type="pct"/>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32A213D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0" w:lineRule="atLeast"/>
              <w:ind w:left="0" w:right="0"/>
              <w:jc w:val="center"/>
              <w:rPr>
                <w:rFonts w:hint="default" w:ascii="Times New Roman" w:hAnsi="Times New Roman" w:cs="Times New Roman"/>
                <w:sz w:val="21"/>
                <w:szCs w:val="21"/>
              </w:rPr>
            </w:pPr>
            <w:r>
              <w:rPr>
                <w:rFonts w:hint="eastAsia" w:ascii="微软雅黑" w:hAnsi="微软雅黑" w:eastAsia="微软雅黑" w:cs="微软雅黑"/>
                <w:i w:val="0"/>
                <w:iCs w:val="0"/>
                <w:caps w:val="0"/>
                <w:color w:val="111111"/>
                <w:spacing w:val="0"/>
                <w:sz w:val="21"/>
                <w:szCs w:val="21"/>
              </w:rPr>
              <w:t>开标时间、地点</w:t>
            </w:r>
          </w:p>
        </w:tc>
        <w:tc>
          <w:tcPr>
            <w:tcW w:w="1759" w:type="pct"/>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3711D248">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0" w:lineRule="atLeast"/>
              <w:ind w:left="0" w:right="0"/>
              <w:jc w:val="center"/>
              <w:rPr>
                <w:rFonts w:hint="default" w:ascii="Times New Roman" w:hAnsi="Times New Roman" w:eastAsia="微软雅黑" w:cs="Times New Roman"/>
                <w:sz w:val="21"/>
                <w:szCs w:val="21"/>
                <w:lang w:val="en-US" w:eastAsia="zh-CN"/>
              </w:rPr>
            </w:pPr>
            <w:r>
              <w:rPr>
                <w:rFonts w:hint="eastAsia" w:ascii="微软雅黑" w:hAnsi="微软雅黑" w:eastAsia="微软雅黑" w:cs="微软雅黑"/>
                <w:i w:val="0"/>
                <w:iCs w:val="0"/>
                <w:caps w:val="0"/>
                <w:color w:val="111111"/>
                <w:spacing w:val="0"/>
                <w:sz w:val="21"/>
                <w:szCs w:val="21"/>
              </w:rPr>
              <w:t>202</w:t>
            </w:r>
            <w:r>
              <w:rPr>
                <w:rFonts w:hint="eastAsia" w:ascii="微软雅黑" w:hAnsi="微软雅黑" w:eastAsia="微软雅黑" w:cs="微软雅黑"/>
                <w:i w:val="0"/>
                <w:iCs w:val="0"/>
                <w:caps w:val="0"/>
                <w:color w:val="111111"/>
                <w:spacing w:val="0"/>
                <w:sz w:val="21"/>
                <w:szCs w:val="21"/>
                <w:lang w:val="en-US" w:eastAsia="zh-CN"/>
              </w:rPr>
              <w:t>6</w:t>
            </w:r>
            <w:bookmarkStart w:id="0" w:name="_GoBack"/>
            <w:bookmarkEnd w:id="0"/>
            <w:r>
              <w:rPr>
                <w:rFonts w:hint="eastAsia" w:ascii="微软雅黑" w:hAnsi="微软雅黑" w:eastAsia="微软雅黑" w:cs="微软雅黑"/>
                <w:i w:val="0"/>
                <w:iCs w:val="0"/>
                <w:caps w:val="0"/>
                <w:color w:val="111111"/>
                <w:spacing w:val="0"/>
                <w:sz w:val="21"/>
                <w:szCs w:val="21"/>
              </w:rPr>
              <w:t>年</w:t>
            </w:r>
            <w:r>
              <w:rPr>
                <w:rFonts w:hint="eastAsia" w:ascii="微软雅黑" w:hAnsi="微软雅黑" w:eastAsia="微软雅黑" w:cs="微软雅黑"/>
                <w:i w:val="0"/>
                <w:iCs w:val="0"/>
                <w:caps w:val="0"/>
                <w:color w:val="111111"/>
                <w:spacing w:val="0"/>
                <w:sz w:val="21"/>
                <w:szCs w:val="21"/>
                <w:lang w:val="en-US" w:eastAsia="zh-CN"/>
              </w:rPr>
              <w:t>3</w:t>
            </w:r>
            <w:r>
              <w:rPr>
                <w:rFonts w:hint="eastAsia" w:ascii="微软雅黑" w:hAnsi="微软雅黑" w:eastAsia="微软雅黑" w:cs="微软雅黑"/>
                <w:i w:val="0"/>
                <w:iCs w:val="0"/>
                <w:caps w:val="0"/>
                <w:color w:val="111111"/>
                <w:spacing w:val="0"/>
                <w:sz w:val="21"/>
                <w:szCs w:val="21"/>
              </w:rPr>
              <w:t>月</w:t>
            </w:r>
            <w:r>
              <w:rPr>
                <w:rFonts w:hint="eastAsia" w:ascii="微软雅黑" w:hAnsi="微软雅黑" w:eastAsia="微软雅黑" w:cs="微软雅黑"/>
                <w:i w:val="0"/>
                <w:iCs w:val="0"/>
                <w:caps w:val="0"/>
                <w:color w:val="111111"/>
                <w:spacing w:val="0"/>
                <w:sz w:val="21"/>
                <w:szCs w:val="21"/>
                <w:lang w:val="en-US" w:eastAsia="zh-CN"/>
              </w:rPr>
              <w:t>30</w:t>
            </w:r>
            <w:r>
              <w:rPr>
                <w:rFonts w:hint="eastAsia" w:ascii="微软雅黑" w:hAnsi="微软雅黑" w:eastAsia="微软雅黑" w:cs="微软雅黑"/>
                <w:i w:val="0"/>
                <w:iCs w:val="0"/>
                <w:caps w:val="0"/>
                <w:color w:val="111111"/>
                <w:spacing w:val="0"/>
                <w:sz w:val="21"/>
                <w:szCs w:val="21"/>
              </w:rPr>
              <w:t>日</w:t>
            </w:r>
            <w:r>
              <w:rPr>
                <w:rFonts w:hint="eastAsia" w:ascii="微软雅黑" w:hAnsi="微软雅黑" w:eastAsia="微软雅黑" w:cs="微软雅黑"/>
                <w:i w:val="0"/>
                <w:iCs w:val="0"/>
                <w:caps w:val="0"/>
                <w:color w:val="111111"/>
                <w:spacing w:val="0"/>
                <w:sz w:val="21"/>
                <w:szCs w:val="21"/>
                <w:lang w:val="en-US" w:eastAsia="zh-CN"/>
              </w:rPr>
              <w:t>15</w:t>
            </w:r>
            <w:r>
              <w:rPr>
                <w:rFonts w:hint="eastAsia" w:ascii="微软雅黑" w:hAnsi="微软雅黑" w:eastAsia="微软雅黑" w:cs="微软雅黑"/>
                <w:i w:val="0"/>
                <w:iCs w:val="0"/>
                <w:caps w:val="0"/>
                <w:color w:val="111111"/>
                <w:spacing w:val="0"/>
                <w:sz w:val="21"/>
                <w:szCs w:val="21"/>
              </w:rPr>
              <w:t>时</w:t>
            </w:r>
            <w:r>
              <w:rPr>
                <w:rFonts w:hint="eastAsia" w:ascii="微软雅黑" w:hAnsi="微软雅黑" w:eastAsia="微软雅黑" w:cs="微软雅黑"/>
                <w:i w:val="0"/>
                <w:iCs w:val="0"/>
                <w:caps w:val="0"/>
                <w:color w:val="111111"/>
                <w:spacing w:val="0"/>
                <w:sz w:val="21"/>
                <w:szCs w:val="21"/>
                <w:lang w:val="en-US" w:eastAsia="zh-CN"/>
              </w:rPr>
              <w:t>00分</w:t>
            </w:r>
          </w:p>
        </w:tc>
        <w:tc>
          <w:tcPr>
            <w:tcW w:w="1759" w:type="pct"/>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5F35EA7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0" w:lineRule="atLeast"/>
              <w:ind w:left="0" w:right="0"/>
              <w:jc w:val="center"/>
              <w:rPr>
                <w:rFonts w:hint="eastAsia" w:ascii="Times New Roman" w:hAnsi="Times New Roman" w:eastAsia="微软雅黑" w:cs="Times New Roman"/>
                <w:sz w:val="21"/>
                <w:szCs w:val="21"/>
                <w:lang w:val="en-US" w:eastAsia="zh-CN"/>
              </w:rPr>
            </w:pPr>
            <w:r>
              <w:rPr>
                <w:rFonts w:hint="eastAsia" w:ascii="微软雅黑" w:hAnsi="微软雅黑" w:eastAsia="微软雅黑" w:cs="微软雅黑"/>
                <w:i w:val="0"/>
                <w:iCs w:val="0"/>
                <w:caps w:val="0"/>
                <w:color w:val="111111"/>
                <w:spacing w:val="0"/>
                <w:sz w:val="22"/>
                <w:szCs w:val="22"/>
              </w:rPr>
              <w:t>合肥滨湖投资控股集团有限公司</w:t>
            </w:r>
            <w:r>
              <w:rPr>
                <w:rFonts w:hint="eastAsia" w:ascii="微软雅黑" w:hAnsi="微软雅黑" w:eastAsia="微软雅黑" w:cs="微软雅黑"/>
                <w:i w:val="0"/>
                <w:iCs w:val="0"/>
                <w:caps w:val="0"/>
                <w:color w:val="111111"/>
                <w:spacing w:val="0"/>
                <w:sz w:val="22"/>
                <w:szCs w:val="22"/>
                <w:lang w:val="en-US" w:eastAsia="zh-CN"/>
              </w:rPr>
              <w:t>5</w:t>
            </w:r>
            <w:r>
              <w:rPr>
                <w:rFonts w:hint="eastAsia" w:ascii="微软雅黑" w:hAnsi="微软雅黑" w:eastAsia="微软雅黑" w:cs="微软雅黑"/>
                <w:i w:val="0"/>
                <w:iCs w:val="0"/>
                <w:caps w:val="0"/>
                <w:color w:val="111111"/>
                <w:spacing w:val="0"/>
                <w:sz w:val="22"/>
                <w:szCs w:val="22"/>
              </w:rPr>
              <w:t>楼</w:t>
            </w:r>
            <w:r>
              <w:rPr>
                <w:rFonts w:hint="eastAsia" w:ascii="微软雅黑" w:hAnsi="微软雅黑" w:eastAsia="微软雅黑" w:cs="微软雅黑"/>
                <w:i w:val="0"/>
                <w:iCs w:val="0"/>
                <w:caps w:val="0"/>
                <w:color w:val="111111"/>
                <w:spacing w:val="0"/>
                <w:sz w:val="22"/>
                <w:szCs w:val="22"/>
                <w:lang w:val="en-US" w:eastAsia="zh-CN"/>
              </w:rPr>
              <w:t>会议室</w:t>
            </w:r>
          </w:p>
        </w:tc>
      </w:tr>
    </w:tbl>
    <w:p w14:paraId="46C79F1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0"/>
        <w:rPr>
          <w:rFonts w:hint="default" w:ascii="Arial" w:hAnsi="Arial" w:cs="Arial"/>
          <w:i w:val="0"/>
          <w:iCs w:val="0"/>
          <w:caps w:val="0"/>
          <w:color w:val="111111"/>
          <w:spacing w:val="0"/>
          <w:sz w:val="27"/>
          <w:szCs w:val="27"/>
        </w:rPr>
      </w:pPr>
      <w:r>
        <w:rPr>
          <w:rFonts w:hint="default" w:ascii="Arial" w:hAnsi="Arial" w:cs="Arial"/>
          <w:i w:val="0"/>
          <w:iCs w:val="0"/>
          <w:caps w:val="0"/>
          <w:color w:val="111111"/>
          <w:spacing w:val="0"/>
          <w:sz w:val="27"/>
          <w:szCs w:val="27"/>
        </w:rPr>
        <w:t> </w:t>
      </w:r>
    </w:p>
    <w:p w14:paraId="48A70B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6707D"/>
    <w:rsid w:val="02C31095"/>
    <w:rsid w:val="03C055D4"/>
    <w:rsid w:val="05AF76AE"/>
    <w:rsid w:val="063F4ED6"/>
    <w:rsid w:val="06913258"/>
    <w:rsid w:val="075E7A1C"/>
    <w:rsid w:val="07B611C8"/>
    <w:rsid w:val="07B74F40"/>
    <w:rsid w:val="08F62F5F"/>
    <w:rsid w:val="08F928BE"/>
    <w:rsid w:val="0926412B"/>
    <w:rsid w:val="09572537"/>
    <w:rsid w:val="096864F2"/>
    <w:rsid w:val="09EC7123"/>
    <w:rsid w:val="0B4D3BF1"/>
    <w:rsid w:val="0BD12AC1"/>
    <w:rsid w:val="0C1464BD"/>
    <w:rsid w:val="0C41302A"/>
    <w:rsid w:val="0EAC6E81"/>
    <w:rsid w:val="1066305F"/>
    <w:rsid w:val="10AC13BA"/>
    <w:rsid w:val="112C24FB"/>
    <w:rsid w:val="1154735C"/>
    <w:rsid w:val="115630D4"/>
    <w:rsid w:val="11567578"/>
    <w:rsid w:val="115B2DE0"/>
    <w:rsid w:val="1279351E"/>
    <w:rsid w:val="12F232D0"/>
    <w:rsid w:val="13361161"/>
    <w:rsid w:val="154D47EE"/>
    <w:rsid w:val="16AD065A"/>
    <w:rsid w:val="179761F4"/>
    <w:rsid w:val="17DF2075"/>
    <w:rsid w:val="188D1AD1"/>
    <w:rsid w:val="18E15979"/>
    <w:rsid w:val="190D676E"/>
    <w:rsid w:val="1B597262"/>
    <w:rsid w:val="1BCA4DEA"/>
    <w:rsid w:val="1C556DAA"/>
    <w:rsid w:val="1C8B457A"/>
    <w:rsid w:val="1D6848BB"/>
    <w:rsid w:val="1DD0420E"/>
    <w:rsid w:val="20C52024"/>
    <w:rsid w:val="215238B8"/>
    <w:rsid w:val="21584C46"/>
    <w:rsid w:val="22A46395"/>
    <w:rsid w:val="22DC539A"/>
    <w:rsid w:val="239A32F4"/>
    <w:rsid w:val="24417C14"/>
    <w:rsid w:val="2443573A"/>
    <w:rsid w:val="24E011DB"/>
    <w:rsid w:val="275F0ADD"/>
    <w:rsid w:val="27E47234"/>
    <w:rsid w:val="2818512F"/>
    <w:rsid w:val="281A0EA7"/>
    <w:rsid w:val="282B4E63"/>
    <w:rsid w:val="288602EB"/>
    <w:rsid w:val="29752839"/>
    <w:rsid w:val="29954C89"/>
    <w:rsid w:val="2BD63337"/>
    <w:rsid w:val="2BEC2B5B"/>
    <w:rsid w:val="2C9F5E1F"/>
    <w:rsid w:val="2D03015C"/>
    <w:rsid w:val="2E1B14D5"/>
    <w:rsid w:val="2FE204FD"/>
    <w:rsid w:val="31C83722"/>
    <w:rsid w:val="324F5BF1"/>
    <w:rsid w:val="32BF2D77"/>
    <w:rsid w:val="32F50547"/>
    <w:rsid w:val="334868C9"/>
    <w:rsid w:val="33596D28"/>
    <w:rsid w:val="355C48AD"/>
    <w:rsid w:val="357C0AAC"/>
    <w:rsid w:val="37AD7642"/>
    <w:rsid w:val="38BD5663"/>
    <w:rsid w:val="38DE55D9"/>
    <w:rsid w:val="38EF5A38"/>
    <w:rsid w:val="39783C80"/>
    <w:rsid w:val="398E34A3"/>
    <w:rsid w:val="3A1C285D"/>
    <w:rsid w:val="3B163750"/>
    <w:rsid w:val="3C9E1C4F"/>
    <w:rsid w:val="3DA212CB"/>
    <w:rsid w:val="3E5527E2"/>
    <w:rsid w:val="3ED5122D"/>
    <w:rsid w:val="3EDE27D7"/>
    <w:rsid w:val="40C31C84"/>
    <w:rsid w:val="40D93256"/>
    <w:rsid w:val="41120516"/>
    <w:rsid w:val="42537038"/>
    <w:rsid w:val="42666D6B"/>
    <w:rsid w:val="42FB3958"/>
    <w:rsid w:val="43741014"/>
    <w:rsid w:val="43F16B09"/>
    <w:rsid w:val="43FD725B"/>
    <w:rsid w:val="452151CC"/>
    <w:rsid w:val="45EC3A2B"/>
    <w:rsid w:val="45FE550D"/>
    <w:rsid w:val="46250CEB"/>
    <w:rsid w:val="47086643"/>
    <w:rsid w:val="4712301E"/>
    <w:rsid w:val="47565BD2"/>
    <w:rsid w:val="47727F60"/>
    <w:rsid w:val="4812529F"/>
    <w:rsid w:val="495913D8"/>
    <w:rsid w:val="49D547D7"/>
    <w:rsid w:val="49E862B8"/>
    <w:rsid w:val="4A2F2139"/>
    <w:rsid w:val="4C3677AE"/>
    <w:rsid w:val="4C4C5224"/>
    <w:rsid w:val="4CBB7CB4"/>
    <w:rsid w:val="4D021D86"/>
    <w:rsid w:val="4E035DB6"/>
    <w:rsid w:val="4E524648"/>
    <w:rsid w:val="503B1837"/>
    <w:rsid w:val="51491D32"/>
    <w:rsid w:val="516F72BF"/>
    <w:rsid w:val="529E60AD"/>
    <w:rsid w:val="52DE294E"/>
    <w:rsid w:val="52E361B6"/>
    <w:rsid w:val="549E4143"/>
    <w:rsid w:val="55823A64"/>
    <w:rsid w:val="563B3C13"/>
    <w:rsid w:val="565A22EB"/>
    <w:rsid w:val="568B4B9B"/>
    <w:rsid w:val="56B45E9F"/>
    <w:rsid w:val="574D00A2"/>
    <w:rsid w:val="58A41F44"/>
    <w:rsid w:val="59C77C98"/>
    <w:rsid w:val="5A4E2167"/>
    <w:rsid w:val="5B6A7475"/>
    <w:rsid w:val="5CE768A3"/>
    <w:rsid w:val="5DBB5D65"/>
    <w:rsid w:val="5E9071F2"/>
    <w:rsid w:val="5EE906B0"/>
    <w:rsid w:val="5FE13A7D"/>
    <w:rsid w:val="602120CC"/>
    <w:rsid w:val="63253C81"/>
    <w:rsid w:val="64B11C70"/>
    <w:rsid w:val="64DB4F3F"/>
    <w:rsid w:val="65F71905"/>
    <w:rsid w:val="679413D5"/>
    <w:rsid w:val="683C5CF5"/>
    <w:rsid w:val="693370F8"/>
    <w:rsid w:val="693410C2"/>
    <w:rsid w:val="69427D37"/>
    <w:rsid w:val="69DC4984"/>
    <w:rsid w:val="6B3453A9"/>
    <w:rsid w:val="6C354F35"/>
    <w:rsid w:val="6CB322FE"/>
    <w:rsid w:val="6D7777CF"/>
    <w:rsid w:val="6D836174"/>
    <w:rsid w:val="6DA71E62"/>
    <w:rsid w:val="6DF80910"/>
    <w:rsid w:val="6E4B6C92"/>
    <w:rsid w:val="70C745CA"/>
    <w:rsid w:val="72BB015E"/>
    <w:rsid w:val="75157FF9"/>
    <w:rsid w:val="75371D1E"/>
    <w:rsid w:val="75B01AD0"/>
    <w:rsid w:val="75BA46FD"/>
    <w:rsid w:val="763E0E8A"/>
    <w:rsid w:val="765406AD"/>
    <w:rsid w:val="76F37B29"/>
    <w:rsid w:val="77664B3C"/>
    <w:rsid w:val="785250C1"/>
    <w:rsid w:val="78B33DB1"/>
    <w:rsid w:val="7956473D"/>
    <w:rsid w:val="7A2031CB"/>
    <w:rsid w:val="7B670E83"/>
    <w:rsid w:val="7B7B048A"/>
    <w:rsid w:val="7BD5403F"/>
    <w:rsid w:val="7BD83B2F"/>
    <w:rsid w:val="7BDF4EBD"/>
    <w:rsid w:val="7CB71996"/>
    <w:rsid w:val="7DC97BD3"/>
    <w:rsid w:val="7EE05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1115</Words>
  <Characters>1249</Characters>
  <Lines>0</Lines>
  <Paragraphs>0</Paragraphs>
  <TotalTime>5</TotalTime>
  <ScaleCrop>false</ScaleCrop>
  <LinksUpToDate>false</LinksUpToDate>
  <CharactersWithSpaces>1271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2025-12-11T11:04:00Z</dcterms:created>
  <dc:creator>Administrator</dc:creator>
  <cp:lastModifiedBy>余敏</cp:lastModifiedBy>
  <dcterms:modified xsi:type="dcterms:W3CDTF">2026-03-24T00:49:36Z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eyJoZGlkIjoiODRlMDMxYjRiOWI4YzJhOWQ0ODU2MWIxNjA0MzIwOTAiLCJ1c2VySWQiOiI0NTgxMTkzMDIifQ==</vt:lpwstr>
  </property>
  <property fmtid="{D5CDD505-2E9C-101B-9397-08002B2CF9AE}" pid="4" name="ICV">
    <vt:lpwstr>931DCBBD6EA84EB5A856CD9759238BD9_12</vt:lpwstr>
  </property>
</Properties>
</file>