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45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文件</w:t>
      </w:r>
    </w:p>
    <w:p w14:paraId="35462B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询价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需求</w:t>
      </w:r>
    </w:p>
    <w:p w14:paraId="5C85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人：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合肥罍街文化旅游发展有限公司</w:t>
      </w:r>
    </w:p>
    <w:p w14:paraId="4AF26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2、项目名称：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罍街潮养局——五一解锁打工人的松弛密码</w:t>
      </w:r>
    </w:p>
    <w:p w14:paraId="6FC3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3、项目概况：</w:t>
      </w:r>
      <w:r>
        <w:rPr>
          <w:rFonts w:hint="eastAsia" w:ascii="宋体" w:hAnsi="宋体"/>
          <w:sz w:val="24"/>
          <w:szCs w:val="24"/>
          <w:lang w:val="en-US" w:eastAsia="zh-CN"/>
        </w:rPr>
        <w:t>罍街2026年5月1日-2026年5月5日活动执行及物料制作安装服务。</w:t>
      </w:r>
    </w:p>
    <w:p w14:paraId="5003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4、项目概算（招标控制价）：</w:t>
      </w:r>
      <w:r>
        <w:rPr>
          <w:rFonts w:hint="eastAsia" w:ascii="宋体" w:hAnsi="宋体"/>
          <w:sz w:val="24"/>
          <w:szCs w:val="24"/>
          <w:lang w:val="en-US" w:eastAsia="zh-CN"/>
        </w:rPr>
        <w:t>5.7万以内</w:t>
      </w:r>
    </w:p>
    <w:p w14:paraId="25EE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人资格条件</w:t>
      </w:r>
    </w:p>
    <w:p w14:paraId="2BF5B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1、投标人须具备独立法人资格、具有有效的营业执照。</w:t>
      </w:r>
    </w:p>
    <w:p w14:paraId="106E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、本项目不接受联合体投标。</w:t>
      </w:r>
    </w:p>
    <w:p w14:paraId="5B29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要求</w:t>
      </w:r>
      <w:r>
        <w:rPr>
          <w:rFonts w:hint="eastAsia"/>
          <w:sz w:val="24"/>
          <w:szCs w:val="24"/>
          <w:highlight w:val="yellow"/>
          <w:lang w:val="en-US" w:eastAsia="zh-CN"/>
        </w:rPr>
        <w:t>2025年由投标单位独立承办的合肥区域5万元及以上的商业活动执行不低于3场。</w:t>
      </w:r>
    </w:p>
    <w:p w14:paraId="6E6E1C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三、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询价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方法（有效最低价评标法）</w:t>
      </w:r>
    </w:p>
    <w:p w14:paraId="23DC1F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人报价不得高于招标控制价，否则其报价无效。</w:t>
      </w:r>
    </w:p>
    <w:p w14:paraId="73F65A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2、经</w:t>
      </w:r>
      <w:r>
        <w:rPr>
          <w:rFonts w:hint="eastAsia"/>
          <w:sz w:val="24"/>
          <w:szCs w:val="24"/>
          <w:lang w:val="en-US" w:eastAsia="zh-CN"/>
        </w:rPr>
        <w:t>询价小组</w:t>
      </w:r>
      <w:r>
        <w:rPr>
          <w:rFonts w:hint="eastAsia"/>
          <w:sz w:val="24"/>
          <w:szCs w:val="24"/>
        </w:rPr>
        <w:t>评审符合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文件规定条件的有效投标人如低于三家，则本次招标流标（另行重新组织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）。</w:t>
      </w:r>
    </w:p>
    <w:p w14:paraId="587894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val="en-US" w:eastAsia="zh-CN"/>
        </w:rPr>
        <w:t>询价小组</w:t>
      </w: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val="en-US" w:eastAsia="zh-CN"/>
        </w:rPr>
        <w:t>报价文件进行</w:t>
      </w:r>
      <w:r>
        <w:rPr>
          <w:rFonts w:hint="eastAsia"/>
          <w:sz w:val="24"/>
          <w:szCs w:val="24"/>
        </w:rPr>
        <w:t>审核，经审核后按照投标报价由低到高依次排序，排名第一的为中标候选人。</w:t>
      </w:r>
    </w:p>
    <w:p w14:paraId="56A9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四、投标文件递交</w:t>
      </w:r>
    </w:p>
    <w:p w14:paraId="01D9B6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文件应包括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技术标</w:t>
      </w:r>
      <w:r>
        <w:rPr>
          <w:rFonts w:hint="eastAsia"/>
          <w:sz w:val="24"/>
          <w:szCs w:val="24"/>
          <w:highlight w:val="yellow"/>
          <w:lang w:val="en-US" w:eastAsia="zh-CN"/>
        </w:rPr>
        <w:t>（</w:t>
      </w:r>
      <w:r>
        <w:rPr>
          <w:rFonts w:hint="eastAsia"/>
          <w:sz w:val="24"/>
          <w:szCs w:val="24"/>
          <w:highlight w:val="yellow"/>
        </w:rPr>
        <w:t>营业执照复印件</w:t>
      </w:r>
      <w:r>
        <w:rPr>
          <w:rFonts w:hint="eastAsia"/>
          <w:sz w:val="24"/>
          <w:szCs w:val="24"/>
          <w:highlight w:val="yellow"/>
          <w:lang w:eastAsia="zh-CN"/>
        </w:rPr>
        <w:t>、</w:t>
      </w:r>
      <w:r>
        <w:rPr>
          <w:rFonts w:hint="eastAsia"/>
          <w:sz w:val="24"/>
          <w:szCs w:val="24"/>
          <w:highlight w:val="yellow"/>
          <w:lang w:val="en-US" w:eastAsia="zh-CN"/>
        </w:rPr>
        <w:t>提供3份2025年由本公司独立承办的合肥本地5万元及以上的商业活动执行合同及发票证明</w:t>
      </w:r>
      <w:r>
        <w:rPr>
          <w:rFonts w:hint="eastAsia"/>
          <w:sz w:val="24"/>
          <w:szCs w:val="24"/>
          <w:highlight w:val="yellow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商务标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</w:rPr>
        <w:t>投标报价</w:t>
      </w:r>
      <w:r>
        <w:rPr>
          <w:rFonts w:hint="eastAsia"/>
          <w:sz w:val="24"/>
          <w:szCs w:val="24"/>
          <w:lang w:eastAsia="zh-CN"/>
        </w:rPr>
        <w:t>）。</w:t>
      </w:r>
    </w:p>
    <w:p w14:paraId="796199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人应按本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文件“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日程表”规定的时间、地点，从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人领取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文件、清单控制价电子版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，另外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人也可以电子邮件方式将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文件、清单控制价电子版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发送至投标人指定电子信箱。</w:t>
      </w:r>
    </w:p>
    <w:p w14:paraId="2FEE29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人应按本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文件“</w:t>
      </w:r>
      <w:r>
        <w:rPr>
          <w:rFonts w:hint="eastAsia"/>
          <w:sz w:val="24"/>
          <w:szCs w:val="24"/>
          <w:lang w:val="en-US" w:eastAsia="zh-CN"/>
        </w:rPr>
        <w:t>询价报价</w:t>
      </w:r>
      <w:r>
        <w:rPr>
          <w:rFonts w:hint="eastAsia"/>
          <w:sz w:val="24"/>
          <w:szCs w:val="24"/>
        </w:rPr>
        <w:t>日程表”规定的时间、地点，向招标人</w:t>
      </w:r>
      <w:r>
        <w:rPr>
          <w:rFonts w:hint="eastAsia"/>
          <w:b/>
          <w:bCs/>
          <w:sz w:val="24"/>
          <w:szCs w:val="24"/>
        </w:rPr>
        <w:t>密封</w:t>
      </w:r>
      <w:r>
        <w:rPr>
          <w:rFonts w:hint="eastAsia"/>
          <w:sz w:val="24"/>
          <w:szCs w:val="24"/>
        </w:rPr>
        <w:t>提交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文件。</w:t>
      </w:r>
    </w:p>
    <w:p w14:paraId="01383E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4、开标：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截止后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询价小组依据“询价报价</w:t>
      </w:r>
      <w:r>
        <w:rPr>
          <w:rFonts w:hint="eastAsia"/>
          <w:sz w:val="24"/>
          <w:szCs w:val="24"/>
        </w:rPr>
        <w:t>日程表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时间确定中标价格及中标单位</w:t>
      </w:r>
      <w:r>
        <w:rPr>
          <w:rFonts w:hint="eastAsia"/>
          <w:sz w:val="24"/>
          <w:szCs w:val="24"/>
        </w:rPr>
        <w:t>。在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过程中，若投标人投标报价与招标控制价相比降幅过小，或投标人报价明显缺乏竞争性的，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小组可以否决所有投标。</w:t>
      </w:r>
    </w:p>
    <w:p w14:paraId="6F0B3F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五、招投标日程表</w:t>
      </w:r>
    </w:p>
    <w:tbl>
      <w:tblPr>
        <w:tblStyle w:val="7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63"/>
        <w:gridCol w:w="2911"/>
        <w:gridCol w:w="3360"/>
      </w:tblGrid>
      <w:tr w14:paraId="79DA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62" w:type="pct"/>
            <w:noWrap w:val="0"/>
            <w:vAlign w:val="center"/>
          </w:tcPr>
          <w:p w14:paraId="403D6B0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995" w:type="pct"/>
            <w:noWrap w:val="0"/>
            <w:vAlign w:val="center"/>
          </w:tcPr>
          <w:p w14:paraId="0CE9A2A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内容</w:t>
            </w:r>
          </w:p>
        </w:tc>
        <w:tc>
          <w:tcPr>
            <w:tcW w:w="1644" w:type="pct"/>
            <w:noWrap w:val="0"/>
            <w:vAlign w:val="center"/>
          </w:tcPr>
          <w:p w14:paraId="5A12E0B4">
            <w:pPr>
              <w:pStyle w:val="3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897" w:type="pct"/>
            <w:noWrap w:val="0"/>
            <w:vAlign w:val="center"/>
          </w:tcPr>
          <w:p w14:paraId="5873AAF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 w14:paraId="22FF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62" w:type="pct"/>
            <w:noWrap w:val="0"/>
            <w:vAlign w:val="center"/>
          </w:tcPr>
          <w:p w14:paraId="2294DB9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95" w:type="pct"/>
            <w:noWrap w:val="0"/>
            <w:vAlign w:val="center"/>
          </w:tcPr>
          <w:p w14:paraId="00BEABC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</w:rPr>
              <w:t>文件发布</w:t>
            </w:r>
          </w:p>
        </w:tc>
        <w:tc>
          <w:tcPr>
            <w:tcW w:w="1644" w:type="pct"/>
            <w:noWrap w:val="0"/>
            <w:vAlign w:val="center"/>
          </w:tcPr>
          <w:p w14:paraId="5DD63915">
            <w:pPr>
              <w:spacing w:line="360" w:lineRule="auto"/>
              <w:jc w:val="center"/>
              <w:rPr>
                <w:rFonts w:hint="default" w:ascii="宋体" w:hAnsi="宋体" w:eastAsia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897" w:type="pct"/>
            <w:noWrap w:val="0"/>
            <w:vAlign w:val="center"/>
          </w:tcPr>
          <w:p w14:paraId="26F2BB5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滨湖集团官网</w:t>
            </w:r>
          </w:p>
        </w:tc>
      </w:tr>
      <w:tr w14:paraId="25EE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62" w:type="pct"/>
            <w:noWrap w:val="0"/>
            <w:vAlign w:val="center"/>
          </w:tcPr>
          <w:p w14:paraId="4BED4BB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995" w:type="pct"/>
            <w:noWrap w:val="0"/>
            <w:vAlign w:val="center"/>
          </w:tcPr>
          <w:p w14:paraId="6EED62B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</w:rPr>
              <w:t>文件提交</w:t>
            </w:r>
          </w:p>
        </w:tc>
        <w:tc>
          <w:tcPr>
            <w:tcW w:w="1644" w:type="pct"/>
            <w:noWrap w:val="0"/>
            <w:vAlign w:val="center"/>
          </w:tcPr>
          <w:p w14:paraId="6C9B9EDC">
            <w:pPr>
              <w:spacing w:line="360" w:lineRule="auto"/>
              <w:jc w:val="center"/>
              <w:rPr>
                <w:rFonts w:hint="default" w:ascii="宋体" w:hAnsi="宋体" w:eastAsia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17 10:00</w:t>
            </w:r>
          </w:p>
        </w:tc>
        <w:tc>
          <w:tcPr>
            <w:tcW w:w="1897" w:type="pct"/>
            <w:noWrap w:val="0"/>
            <w:vAlign w:val="center"/>
          </w:tcPr>
          <w:p w14:paraId="0E65B8B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罍街项目运营办公室</w:t>
            </w:r>
          </w:p>
        </w:tc>
      </w:tr>
      <w:tr w14:paraId="5FA3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2" w:type="pct"/>
            <w:noWrap w:val="0"/>
            <w:vAlign w:val="center"/>
          </w:tcPr>
          <w:p w14:paraId="1C8F348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995" w:type="pct"/>
            <w:noWrap w:val="0"/>
            <w:vAlign w:val="center"/>
          </w:tcPr>
          <w:p w14:paraId="131B275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开标时间、地点</w:t>
            </w:r>
          </w:p>
        </w:tc>
        <w:tc>
          <w:tcPr>
            <w:tcW w:w="1644" w:type="pct"/>
            <w:noWrap w:val="0"/>
            <w:vAlign w:val="center"/>
          </w:tcPr>
          <w:p w14:paraId="00297D34">
            <w:pPr>
              <w:spacing w:line="360" w:lineRule="auto"/>
              <w:jc w:val="center"/>
              <w:rPr>
                <w:rFonts w:hint="default" w:ascii="宋体" w:hAnsi="宋体" w:eastAsia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17 10:00</w:t>
            </w:r>
          </w:p>
        </w:tc>
        <w:tc>
          <w:tcPr>
            <w:tcW w:w="1897" w:type="pct"/>
            <w:noWrap w:val="0"/>
            <w:vAlign w:val="center"/>
          </w:tcPr>
          <w:p w14:paraId="771C134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罍街项目运营办公室</w:t>
            </w:r>
          </w:p>
        </w:tc>
      </w:tr>
      <w:tr w14:paraId="44E1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D258B02">
            <w:pPr>
              <w:tabs>
                <w:tab w:val="left" w:pos="993"/>
              </w:tabs>
              <w:spacing w:line="440" w:lineRule="exact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联系人：李茜茜    ；联系电话：13665585814</w:t>
            </w:r>
          </w:p>
        </w:tc>
      </w:tr>
    </w:tbl>
    <w:p w14:paraId="12DABA5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color w:val="000000"/>
          <w:szCs w:val="21"/>
          <w:highlight w:val="none"/>
        </w:rPr>
        <w:t>202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highlight w:val="none"/>
        </w:rPr>
        <w:t>年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  <w:highlight w:val="none"/>
        </w:rPr>
        <w:t>月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color w:val="000000"/>
          <w:szCs w:val="21"/>
          <w:highlight w:val="none"/>
        </w:rPr>
        <w:t>日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</w:rPr>
        <w:t>服务周期</w:t>
      </w:r>
      <w:r>
        <w:rPr>
          <w:rFonts w:hint="eastAsia" w:ascii="宋体" w:hAnsi="宋体"/>
          <w:sz w:val="24"/>
          <w:szCs w:val="24"/>
          <w:lang w:val="en-US" w:eastAsia="zh-CN"/>
        </w:rPr>
        <w:t>30天</w:t>
      </w:r>
    </w:p>
    <w:p w14:paraId="0E246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付款方式（支付进度）：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活动验收合格后统一付款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FAA4797">
      <w:pPr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jI2MDNkMTI2NDdkMDA5OGRkMmRjNGZlODU5MTAifQ=="/>
  </w:docVars>
  <w:rsids>
    <w:rsidRoot w:val="2CC758DF"/>
    <w:rsid w:val="05A2549C"/>
    <w:rsid w:val="0DEC061E"/>
    <w:rsid w:val="102611A9"/>
    <w:rsid w:val="106B0AE8"/>
    <w:rsid w:val="10D13CDE"/>
    <w:rsid w:val="119F141A"/>
    <w:rsid w:val="125D5D12"/>
    <w:rsid w:val="12F3370E"/>
    <w:rsid w:val="15256A3E"/>
    <w:rsid w:val="17F96683"/>
    <w:rsid w:val="18EA5CF6"/>
    <w:rsid w:val="1AA9318D"/>
    <w:rsid w:val="1D87488A"/>
    <w:rsid w:val="2044612C"/>
    <w:rsid w:val="235F411E"/>
    <w:rsid w:val="25827B0B"/>
    <w:rsid w:val="277B497E"/>
    <w:rsid w:val="279A56C8"/>
    <w:rsid w:val="2A344155"/>
    <w:rsid w:val="2CC758DF"/>
    <w:rsid w:val="38FB7F5C"/>
    <w:rsid w:val="39C20982"/>
    <w:rsid w:val="43BC4852"/>
    <w:rsid w:val="44953E46"/>
    <w:rsid w:val="45C80854"/>
    <w:rsid w:val="472256F4"/>
    <w:rsid w:val="4B5F25AA"/>
    <w:rsid w:val="4D9117CC"/>
    <w:rsid w:val="51462C03"/>
    <w:rsid w:val="52923035"/>
    <w:rsid w:val="53201FA6"/>
    <w:rsid w:val="556B5CE9"/>
    <w:rsid w:val="5F3C2A3C"/>
    <w:rsid w:val="609600F8"/>
    <w:rsid w:val="623164DE"/>
    <w:rsid w:val="64862651"/>
    <w:rsid w:val="65D41B30"/>
    <w:rsid w:val="65E842BE"/>
    <w:rsid w:val="69503AB2"/>
    <w:rsid w:val="69697A42"/>
    <w:rsid w:val="755F579F"/>
    <w:rsid w:val="77D445A5"/>
    <w:rsid w:val="78E8666B"/>
    <w:rsid w:val="7C87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rPr>
      <w:rFonts w:ascii="仿宋_GB2312" w:eastAsia="仿宋_GB2312"/>
      <w:sz w:val="28"/>
      <w:szCs w:val="20"/>
    </w:rPr>
  </w:style>
  <w:style w:type="paragraph" w:styleId="4">
    <w:name w:val="Body Text Indent"/>
    <w:basedOn w:val="1"/>
    <w:next w:val="5"/>
    <w:autoRedefine/>
    <w:qFormat/>
    <w:uiPriority w:val="0"/>
    <w:pPr>
      <w:spacing w:line="360" w:lineRule="auto"/>
      <w:ind w:firstLine="600" w:firstLineChars="250"/>
    </w:pPr>
    <w:rPr>
      <w:rFonts w:ascii="宋体" w:hAnsi="宋体"/>
      <w:sz w:val="24"/>
    </w:rPr>
  </w:style>
  <w:style w:type="paragraph" w:styleId="5">
    <w:name w:val="envelope return"/>
    <w:basedOn w:val="1"/>
    <w:autoRedefine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6">
    <w:name w:val="Body Text First Indent 2"/>
    <w:basedOn w:val="4"/>
    <w:autoRedefine/>
    <w:qFormat/>
    <w:uiPriority w:val="0"/>
    <w:pPr>
      <w:spacing w:before="0" w:after="120" w:line="240" w:lineRule="auto"/>
      <w:ind w:left="420" w:firstLine="0" w:firstLineChars="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824</Characters>
  <Lines>0</Lines>
  <Paragraphs>0</Paragraphs>
  <TotalTime>33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2024-05-09T01:10:00Z</dcterms:created>
  <dc:creator>丰文涛</dc:creator>
  <cp:lastModifiedBy>zhu_bolun</cp:lastModifiedBy>
  <dcterms:modified xsi:type="dcterms:W3CDTF">2026-04-14T09:04:31Z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B362D0A8A109404BB8CF1471C874A69F_13</vt:lpwstr>
  </property>
  <property fmtid="{D5CDD505-2E9C-101B-9397-08002B2CF9AE}" pid="4" name="KSOTemplateDocerSaveRecord">
    <vt:lpwstr>eyJoZGlkIjoiMDRiNzI5OTNhYTc3YTY1NjIzOTgwNDkxNWVhY2EyOGEiLCJ1c2VySWQiOiI0OTc0MTc4MDAifQ==</vt:lpwstr>
  </property>
</Properties>
</file>