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172D6">
      <w:pPr>
        <w:keepNext w:val="0"/>
        <w:keepLines w:val="0"/>
        <w:pageBreakBefore w:val="0"/>
        <w:widowControl w:val="0"/>
        <w:kinsoku/>
        <w:wordWrap/>
        <w:overflowPunct/>
        <w:topLinePunct w:val="0"/>
        <w:autoSpaceDE w:val="0"/>
        <w:autoSpaceDN w:val="0"/>
        <w:bidi w:val="0"/>
        <w:adjustRightInd w:val="0"/>
        <w:snapToGrid/>
        <w:spacing w:line="560" w:lineRule="exact"/>
        <w:ind w:firstLine="803" w:firstLineChars="200"/>
        <w:jc w:val="center"/>
        <w:textAlignment w:val="auto"/>
        <w:rPr>
          <w:rFonts w:hint="eastAsia"/>
          <w:b/>
          <w:bCs/>
          <w:sz w:val="40"/>
          <w:szCs w:val="48"/>
          <w:lang w:val="en-US" w:eastAsia="zh-CN"/>
        </w:rPr>
      </w:pPr>
      <w:r>
        <w:rPr>
          <w:rFonts w:hint="eastAsia"/>
          <w:b/>
          <w:bCs/>
          <w:sz w:val="40"/>
          <w:szCs w:val="48"/>
          <w:lang w:val="en-US" w:eastAsia="zh-CN"/>
        </w:rPr>
        <w:t>合柴1972道路翻修后地绘提升设计制作</w:t>
      </w:r>
    </w:p>
    <w:p w14:paraId="525F895C">
      <w:pPr>
        <w:keepNext w:val="0"/>
        <w:keepLines w:val="0"/>
        <w:pageBreakBefore w:val="0"/>
        <w:widowControl w:val="0"/>
        <w:kinsoku/>
        <w:wordWrap/>
        <w:overflowPunct/>
        <w:topLinePunct w:val="0"/>
        <w:autoSpaceDE w:val="0"/>
        <w:autoSpaceDN w:val="0"/>
        <w:bidi w:val="0"/>
        <w:adjustRightInd w:val="0"/>
        <w:snapToGrid/>
        <w:spacing w:line="560" w:lineRule="exact"/>
        <w:ind w:firstLine="803" w:firstLineChars="200"/>
        <w:jc w:val="center"/>
        <w:textAlignment w:val="auto"/>
        <w:rPr>
          <w:rFonts w:hint="eastAsia"/>
          <w:b/>
          <w:bCs/>
          <w:sz w:val="40"/>
          <w:szCs w:val="48"/>
          <w:lang w:val="en-US" w:eastAsia="zh-CN"/>
        </w:rPr>
      </w:pPr>
      <w:r>
        <w:rPr>
          <w:rFonts w:hint="eastAsia"/>
          <w:b/>
          <w:bCs/>
          <w:sz w:val="40"/>
          <w:szCs w:val="48"/>
          <w:lang w:val="en-US" w:eastAsia="zh-CN"/>
        </w:rPr>
        <w:t xml:space="preserve">  招标公告</w:t>
      </w:r>
    </w:p>
    <w:p w14:paraId="45BD97CD">
      <w:pPr>
        <w:keepNext w:val="0"/>
        <w:keepLines w:val="0"/>
        <w:pageBreakBefore w:val="0"/>
        <w:widowControl w:val="0"/>
        <w:kinsoku/>
        <w:wordWrap/>
        <w:overflowPunct/>
        <w:topLinePunct w:val="0"/>
        <w:autoSpaceDE w:val="0"/>
        <w:autoSpaceDN w:val="0"/>
        <w:bidi w:val="0"/>
        <w:adjustRightInd w:val="0"/>
        <w:snapToGrid/>
        <w:spacing w:line="560" w:lineRule="exact"/>
        <w:ind w:firstLine="803" w:firstLineChars="200"/>
        <w:jc w:val="center"/>
        <w:textAlignment w:val="auto"/>
        <w:rPr>
          <w:rFonts w:hint="eastAsia"/>
          <w:b/>
          <w:bCs/>
          <w:sz w:val="40"/>
          <w:szCs w:val="48"/>
          <w:lang w:val="en-US" w:eastAsia="zh-CN"/>
        </w:rPr>
      </w:pPr>
    </w:p>
    <w:p w14:paraId="0B4F1251">
      <w:pPr>
        <w:ind w:firstLine="540" w:firstLineChars="200"/>
        <w:jc w:val="both"/>
        <w:rPr>
          <w:rFonts w:hint="eastAsia" w:ascii="微软雅黑" w:hAnsi="微软雅黑" w:eastAsia="微软雅黑" w:cs="微软雅黑"/>
          <w:i w:val="0"/>
          <w:iCs w:val="0"/>
          <w:caps w:val="0"/>
          <w:color w:val="333333"/>
          <w:spacing w:val="0"/>
          <w:sz w:val="27"/>
          <w:szCs w:val="27"/>
          <w:shd w:val="clear" w:color="auto" w:fill="auto"/>
          <w:lang w:eastAsia="zh-CN"/>
        </w:rPr>
      </w:pPr>
      <w:r>
        <w:rPr>
          <w:rFonts w:hint="eastAsia" w:ascii="微软雅黑" w:hAnsi="微软雅黑" w:eastAsia="微软雅黑" w:cs="微软雅黑"/>
          <w:i w:val="0"/>
          <w:iCs w:val="0"/>
          <w:caps w:val="0"/>
          <w:color w:val="333333"/>
          <w:spacing w:val="0"/>
          <w:sz w:val="27"/>
          <w:szCs w:val="27"/>
          <w:shd w:val="clear" w:color="auto" w:fill="auto"/>
          <w:lang w:val="en-US" w:eastAsia="zh-CN"/>
        </w:rPr>
        <w:t>合肥滨投文化创意发展有限公司计划于2026年4月24日-2026年5月24日针对文创园区主干道（合柴大道、香樟大道、芳草大道及部分指引功能地绘）进行道路翻修后地绘提升的设计与施工，现</w:t>
      </w:r>
      <w:r>
        <w:rPr>
          <w:rFonts w:ascii="微软雅黑" w:hAnsi="微软雅黑" w:eastAsia="微软雅黑" w:cs="微软雅黑"/>
          <w:i w:val="0"/>
          <w:iCs w:val="0"/>
          <w:caps w:val="0"/>
          <w:color w:val="333333"/>
          <w:spacing w:val="0"/>
          <w:sz w:val="27"/>
          <w:szCs w:val="27"/>
          <w:shd w:val="clear" w:color="auto" w:fill="auto"/>
        </w:rPr>
        <w:t>进行国内公开招标，欢迎具备条件的国内投标人参加投标</w:t>
      </w:r>
      <w:r>
        <w:rPr>
          <w:rFonts w:hint="eastAsia" w:ascii="微软雅黑" w:hAnsi="微软雅黑" w:eastAsia="微软雅黑" w:cs="微软雅黑"/>
          <w:i w:val="0"/>
          <w:iCs w:val="0"/>
          <w:caps w:val="0"/>
          <w:color w:val="333333"/>
          <w:spacing w:val="0"/>
          <w:sz w:val="27"/>
          <w:szCs w:val="27"/>
          <w:shd w:val="clear" w:color="auto" w:fill="auto"/>
          <w:lang w:eastAsia="zh-CN"/>
        </w:rPr>
        <w:t>。</w:t>
      </w:r>
    </w:p>
    <w:p w14:paraId="646A916E">
      <w:pPr>
        <w:numPr>
          <w:ilvl w:val="0"/>
          <w:numId w:val="1"/>
        </w:numPr>
        <w:ind w:firstLine="540" w:firstLineChars="200"/>
        <w:jc w:val="both"/>
        <w:rPr>
          <w:rStyle w:val="5"/>
          <w:rFonts w:ascii="微软雅黑" w:hAnsi="微软雅黑" w:eastAsia="微软雅黑" w:cs="微软雅黑"/>
          <w:i w:val="0"/>
          <w:iCs w:val="0"/>
          <w:caps w:val="0"/>
          <w:color w:val="333333"/>
          <w:spacing w:val="0"/>
          <w:sz w:val="27"/>
          <w:szCs w:val="27"/>
          <w:shd w:val="clear" w:color="auto" w:fill="auto"/>
        </w:rPr>
      </w:pPr>
      <w:r>
        <w:rPr>
          <w:rStyle w:val="5"/>
          <w:rFonts w:hint="eastAsia" w:ascii="微软雅黑" w:hAnsi="微软雅黑" w:eastAsia="微软雅黑" w:cs="微软雅黑"/>
          <w:i w:val="0"/>
          <w:iCs w:val="0"/>
          <w:caps w:val="0"/>
          <w:color w:val="333333"/>
          <w:spacing w:val="0"/>
          <w:sz w:val="27"/>
          <w:szCs w:val="27"/>
          <w:shd w:val="clear" w:color="auto" w:fill="auto"/>
          <w:lang w:val="en-US" w:eastAsia="zh-CN"/>
        </w:rPr>
        <w:t>招标</w:t>
      </w:r>
      <w:r>
        <w:rPr>
          <w:rStyle w:val="5"/>
          <w:rFonts w:ascii="微软雅黑" w:hAnsi="微软雅黑" w:eastAsia="微软雅黑" w:cs="微软雅黑"/>
          <w:i w:val="0"/>
          <w:iCs w:val="0"/>
          <w:caps w:val="0"/>
          <w:color w:val="333333"/>
          <w:spacing w:val="0"/>
          <w:sz w:val="27"/>
          <w:szCs w:val="27"/>
          <w:shd w:val="clear" w:color="auto" w:fill="auto"/>
        </w:rPr>
        <w:t>名称及内容</w:t>
      </w:r>
    </w:p>
    <w:p w14:paraId="20C41B2B">
      <w:pPr>
        <w:numPr>
          <w:ilvl w:val="0"/>
          <w:numId w:val="2"/>
        </w:numPr>
        <w:ind w:firstLine="540" w:firstLineChars="200"/>
        <w:jc w:val="both"/>
        <w:rPr>
          <w:rFonts w:hint="eastAsia" w:ascii="微软雅黑" w:hAnsi="微软雅黑" w:eastAsia="微软雅黑" w:cs="微软雅黑"/>
          <w:i w:val="0"/>
          <w:iCs w:val="0"/>
          <w:caps w:val="0"/>
          <w:color w:val="333333"/>
          <w:spacing w:val="0"/>
          <w:sz w:val="27"/>
          <w:szCs w:val="27"/>
          <w:shd w:val="clear" w:color="auto" w:fill="auto"/>
          <w:lang w:val="en-US" w:eastAsia="zh-CN"/>
        </w:rPr>
      </w:pPr>
      <w:r>
        <w:rPr>
          <w:rFonts w:hint="eastAsia" w:ascii="微软雅黑" w:hAnsi="微软雅黑" w:eastAsia="微软雅黑" w:cs="微软雅黑"/>
          <w:i w:val="0"/>
          <w:iCs w:val="0"/>
          <w:caps w:val="0"/>
          <w:color w:val="333333"/>
          <w:spacing w:val="0"/>
          <w:sz w:val="27"/>
          <w:szCs w:val="27"/>
          <w:shd w:val="clear" w:color="auto" w:fill="auto"/>
        </w:rPr>
        <w:t>项目名称：</w:t>
      </w:r>
      <w:r>
        <w:rPr>
          <w:rFonts w:hint="eastAsia" w:ascii="微软雅黑" w:hAnsi="微软雅黑" w:eastAsia="微软雅黑" w:cs="微软雅黑"/>
          <w:i w:val="0"/>
          <w:iCs w:val="0"/>
          <w:caps w:val="0"/>
          <w:color w:val="333333"/>
          <w:spacing w:val="0"/>
          <w:sz w:val="27"/>
          <w:szCs w:val="27"/>
          <w:shd w:val="clear" w:color="auto" w:fill="auto"/>
          <w:lang w:val="en-US" w:eastAsia="zh-CN"/>
        </w:rPr>
        <w:t>合柴1972道路翻修后地绘提升设计制作</w:t>
      </w:r>
    </w:p>
    <w:p w14:paraId="7DD809E8">
      <w:pPr>
        <w:numPr>
          <w:ilvl w:val="0"/>
          <w:numId w:val="2"/>
        </w:numPr>
        <w:ind w:firstLine="540" w:firstLineChars="200"/>
        <w:jc w:val="both"/>
        <w:rPr>
          <w:rFonts w:hint="eastAsia" w:ascii="微软雅黑" w:hAnsi="微软雅黑" w:eastAsia="微软雅黑" w:cs="微软雅黑"/>
          <w:i w:val="0"/>
          <w:iCs w:val="0"/>
          <w:caps w:val="0"/>
          <w:color w:val="333333"/>
          <w:spacing w:val="0"/>
          <w:sz w:val="27"/>
          <w:szCs w:val="27"/>
          <w:shd w:val="clear" w:color="auto" w:fill="auto"/>
          <w:lang w:eastAsia="zh-CN"/>
        </w:rPr>
      </w:pPr>
      <w:r>
        <w:rPr>
          <w:rFonts w:hint="eastAsia" w:ascii="微软雅黑" w:hAnsi="微软雅黑" w:eastAsia="微软雅黑" w:cs="微软雅黑"/>
          <w:i w:val="0"/>
          <w:iCs w:val="0"/>
          <w:caps w:val="0"/>
          <w:color w:val="333333"/>
          <w:spacing w:val="0"/>
          <w:sz w:val="27"/>
          <w:szCs w:val="27"/>
          <w:shd w:val="clear" w:color="auto" w:fill="auto"/>
        </w:rPr>
        <w:t>招标单位：</w:t>
      </w:r>
      <w:r>
        <w:rPr>
          <w:rFonts w:hint="eastAsia" w:ascii="微软雅黑" w:hAnsi="微软雅黑" w:eastAsia="微软雅黑" w:cs="微软雅黑"/>
          <w:i w:val="0"/>
          <w:iCs w:val="0"/>
          <w:caps w:val="0"/>
          <w:color w:val="333333"/>
          <w:spacing w:val="0"/>
          <w:sz w:val="27"/>
          <w:szCs w:val="27"/>
          <w:shd w:val="clear" w:color="auto" w:fill="auto"/>
          <w:lang w:val="en-US" w:eastAsia="zh-CN"/>
        </w:rPr>
        <w:t>合肥滨投文化创意发展有限公司</w:t>
      </w:r>
    </w:p>
    <w:p w14:paraId="3DDE96DF">
      <w:pPr>
        <w:numPr>
          <w:ilvl w:val="0"/>
          <w:numId w:val="2"/>
        </w:numPr>
        <w:ind w:firstLine="540" w:firstLineChars="200"/>
        <w:jc w:val="both"/>
        <w:rPr>
          <w:rFonts w:hint="eastAsia" w:ascii="微软雅黑" w:hAnsi="微软雅黑" w:eastAsia="微软雅黑" w:cs="微软雅黑"/>
          <w:i w:val="0"/>
          <w:iCs w:val="0"/>
          <w:caps w:val="0"/>
          <w:color w:val="333333"/>
          <w:spacing w:val="0"/>
          <w:sz w:val="27"/>
          <w:szCs w:val="27"/>
          <w:shd w:val="clear" w:color="auto" w:fill="auto"/>
          <w:lang w:eastAsia="zh-CN"/>
        </w:rPr>
      </w:pPr>
      <w:r>
        <w:rPr>
          <w:rFonts w:hint="eastAsia" w:ascii="微软雅黑" w:hAnsi="微软雅黑" w:eastAsia="微软雅黑" w:cs="微软雅黑"/>
          <w:i w:val="0"/>
          <w:iCs w:val="0"/>
          <w:caps w:val="0"/>
          <w:color w:val="333333"/>
          <w:spacing w:val="0"/>
          <w:sz w:val="27"/>
          <w:szCs w:val="27"/>
          <w:shd w:val="clear" w:color="auto" w:fill="auto"/>
          <w:lang w:eastAsia="zh-CN"/>
        </w:rPr>
        <w:t>项目预算：8.5万元（含税）。投标总价应包含此项目材料费、拆除费、垃圾清运费、运输费、人工费、保险费、安装调试费、接电费、各种税费、资料费、售后服务费及项目工程实施过程中的不可预见费用等全部费用。</w:t>
      </w:r>
    </w:p>
    <w:p w14:paraId="51AAA5A8">
      <w:pPr>
        <w:ind w:firstLine="540" w:firstLineChars="200"/>
        <w:jc w:val="both"/>
        <w:rPr>
          <w:rFonts w:ascii="微软雅黑" w:hAnsi="微软雅黑" w:eastAsia="微软雅黑" w:cs="微软雅黑"/>
          <w:b/>
          <w:bCs/>
          <w:i w:val="0"/>
          <w:iCs w:val="0"/>
          <w:caps w:val="0"/>
          <w:color w:val="333333"/>
          <w:spacing w:val="0"/>
          <w:sz w:val="27"/>
          <w:szCs w:val="27"/>
          <w:shd w:val="clear" w:color="auto" w:fill="auto"/>
        </w:rPr>
      </w:pPr>
      <w:r>
        <w:rPr>
          <w:rFonts w:hint="eastAsia" w:ascii="微软雅黑" w:hAnsi="微软雅黑" w:eastAsia="微软雅黑" w:cs="微软雅黑"/>
          <w:b/>
          <w:bCs/>
          <w:i w:val="0"/>
          <w:iCs w:val="0"/>
          <w:caps w:val="0"/>
          <w:color w:val="333333"/>
          <w:spacing w:val="0"/>
          <w:sz w:val="27"/>
          <w:szCs w:val="27"/>
          <w:shd w:val="clear" w:color="auto" w:fill="auto"/>
        </w:rPr>
        <w:t>二、开标时间及地点</w:t>
      </w:r>
    </w:p>
    <w:p w14:paraId="700387F5">
      <w:pPr>
        <w:ind w:firstLine="540" w:firstLineChars="200"/>
        <w:jc w:val="both"/>
        <w:rPr>
          <w:rFonts w:hint="eastAsia" w:ascii="微软雅黑" w:hAnsi="微软雅黑" w:eastAsia="微软雅黑" w:cs="微软雅黑"/>
          <w:i w:val="0"/>
          <w:iCs w:val="0"/>
          <w:caps w:val="0"/>
          <w:color w:val="333333"/>
          <w:spacing w:val="0"/>
          <w:sz w:val="27"/>
          <w:szCs w:val="27"/>
          <w:shd w:val="clear" w:color="auto" w:fill="auto"/>
        </w:rPr>
      </w:pPr>
      <w:r>
        <w:rPr>
          <w:rFonts w:hint="eastAsia" w:ascii="微软雅黑" w:hAnsi="微软雅黑" w:eastAsia="微软雅黑" w:cs="微软雅黑"/>
          <w:i w:val="0"/>
          <w:iCs w:val="0"/>
          <w:caps w:val="0"/>
          <w:color w:val="333333"/>
          <w:spacing w:val="0"/>
          <w:sz w:val="27"/>
          <w:szCs w:val="27"/>
          <w:shd w:val="clear" w:color="auto" w:fill="auto"/>
        </w:rPr>
        <w:t>1.开标时间：北京时间202</w:t>
      </w:r>
      <w:r>
        <w:rPr>
          <w:rFonts w:hint="eastAsia" w:ascii="微软雅黑" w:hAnsi="微软雅黑" w:eastAsia="微软雅黑" w:cs="微软雅黑"/>
          <w:i w:val="0"/>
          <w:iCs w:val="0"/>
          <w:caps w:val="0"/>
          <w:color w:val="333333"/>
          <w:spacing w:val="0"/>
          <w:sz w:val="27"/>
          <w:szCs w:val="27"/>
          <w:shd w:val="clear" w:color="auto" w:fill="auto"/>
          <w:lang w:val="en-US" w:eastAsia="zh-CN"/>
        </w:rPr>
        <w:t>6</w:t>
      </w:r>
      <w:r>
        <w:rPr>
          <w:rFonts w:hint="eastAsia" w:ascii="微软雅黑" w:hAnsi="微软雅黑" w:eastAsia="微软雅黑" w:cs="微软雅黑"/>
          <w:i w:val="0"/>
          <w:iCs w:val="0"/>
          <w:caps w:val="0"/>
          <w:color w:val="333333"/>
          <w:spacing w:val="0"/>
          <w:sz w:val="27"/>
          <w:szCs w:val="27"/>
          <w:shd w:val="clear" w:color="auto" w:fill="auto"/>
        </w:rPr>
        <w:t>年</w:t>
      </w:r>
      <w:r>
        <w:rPr>
          <w:rFonts w:hint="eastAsia" w:ascii="微软雅黑" w:hAnsi="微软雅黑" w:eastAsia="微软雅黑" w:cs="微软雅黑"/>
          <w:i w:val="0"/>
          <w:iCs w:val="0"/>
          <w:caps w:val="0"/>
          <w:color w:val="333333"/>
          <w:spacing w:val="0"/>
          <w:sz w:val="27"/>
          <w:szCs w:val="27"/>
          <w:shd w:val="clear" w:color="auto" w:fill="auto"/>
          <w:lang w:val="en-US" w:eastAsia="zh-CN"/>
        </w:rPr>
        <w:t>4</w:t>
      </w:r>
      <w:r>
        <w:rPr>
          <w:rFonts w:hint="eastAsia" w:ascii="微软雅黑" w:hAnsi="微软雅黑" w:eastAsia="微软雅黑" w:cs="微软雅黑"/>
          <w:i w:val="0"/>
          <w:iCs w:val="0"/>
          <w:caps w:val="0"/>
          <w:color w:val="333333"/>
          <w:spacing w:val="0"/>
          <w:sz w:val="27"/>
          <w:szCs w:val="27"/>
          <w:shd w:val="clear" w:color="auto" w:fill="auto"/>
        </w:rPr>
        <w:t>月</w:t>
      </w:r>
      <w:r>
        <w:rPr>
          <w:rFonts w:hint="eastAsia" w:ascii="微软雅黑" w:hAnsi="微软雅黑" w:eastAsia="微软雅黑" w:cs="微软雅黑"/>
          <w:i w:val="0"/>
          <w:iCs w:val="0"/>
          <w:caps w:val="0"/>
          <w:color w:val="333333"/>
          <w:spacing w:val="0"/>
          <w:sz w:val="27"/>
          <w:szCs w:val="27"/>
          <w:shd w:val="clear" w:color="auto" w:fill="auto"/>
          <w:lang w:val="en-US" w:eastAsia="zh-CN"/>
        </w:rPr>
        <w:t>24</w:t>
      </w:r>
      <w:r>
        <w:rPr>
          <w:rFonts w:hint="eastAsia" w:ascii="微软雅黑" w:hAnsi="微软雅黑" w:eastAsia="微软雅黑" w:cs="微软雅黑"/>
          <w:i w:val="0"/>
          <w:iCs w:val="0"/>
          <w:caps w:val="0"/>
          <w:color w:val="333333"/>
          <w:spacing w:val="0"/>
          <w:sz w:val="27"/>
          <w:szCs w:val="27"/>
          <w:shd w:val="clear" w:color="auto" w:fill="auto"/>
        </w:rPr>
        <w:t>日</w:t>
      </w:r>
      <w:r>
        <w:rPr>
          <w:rFonts w:hint="eastAsia" w:ascii="微软雅黑" w:hAnsi="微软雅黑" w:eastAsia="微软雅黑" w:cs="微软雅黑"/>
          <w:i w:val="0"/>
          <w:iCs w:val="0"/>
          <w:caps w:val="0"/>
          <w:color w:val="333333"/>
          <w:spacing w:val="0"/>
          <w:sz w:val="27"/>
          <w:szCs w:val="27"/>
          <w:shd w:val="clear" w:color="auto" w:fill="auto"/>
          <w:lang w:val="en-US" w:eastAsia="zh-CN"/>
        </w:rPr>
        <w:t>11：00</w:t>
      </w:r>
      <w:r>
        <w:rPr>
          <w:rFonts w:hint="eastAsia" w:ascii="微软雅黑" w:hAnsi="微软雅黑" w:eastAsia="微软雅黑" w:cs="微软雅黑"/>
          <w:i w:val="0"/>
          <w:iCs w:val="0"/>
          <w:caps w:val="0"/>
          <w:color w:val="333333"/>
          <w:spacing w:val="0"/>
          <w:sz w:val="27"/>
          <w:szCs w:val="27"/>
          <w:shd w:val="clear" w:color="auto" w:fill="auto"/>
        </w:rPr>
        <w:t xml:space="preserve"> </w:t>
      </w:r>
    </w:p>
    <w:p w14:paraId="10641C90">
      <w:pPr>
        <w:ind w:firstLine="540" w:firstLineChars="200"/>
        <w:jc w:val="both"/>
        <w:rPr>
          <w:rFonts w:hint="eastAsia" w:ascii="微软雅黑" w:hAnsi="微软雅黑" w:eastAsia="微软雅黑" w:cs="微软雅黑"/>
          <w:i w:val="0"/>
          <w:iCs w:val="0"/>
          <w:caps w:val="0"/>
          <w:color w:val="333333"/>
          <w:spacing w:val="0"/>
          <w:sz w:val="27"/>
          <w:szCs w:val="27"/>
          <w:shd w:val="clear" w:color="auto" w:fill="auto"/>
          <w:lang w:val="en-US" w:eastAsia="zh-CN"/>
        </w:rPr>
      </w:pPr>
      <w:r>
        <w:rPr>
          <w:rFonts w:hint="eastAsia" w:ascii="微软雅黑" w:hAnsi="微软雅黑" w:eastAsia="微软雅黑" w:cs="微软雅黑"/>
          <w:i w:val="0"/>
          <w:iCs w:val="0"/>
          <w:caps w:val="0"/>
          <w:color w:val="333333"/>
          <w:spacing w:val="0"/>
          <w:sz w:val="27"/>
          <w:szCs w:val="27"/>
          <w:shd w:val="clear" w:color="auto" w:fill="auto"/>
        </w:rPr>
        <w:t>2.开标地点：</w:t>
      </w:r>
      <w:r>
        <w:rPr>
          <w:rFonts w:hint="eastAsia" w:ascii="微软雅黑" w:hAnsi="微软雅黑" w:eastAsia="微软雅黑" w:cs="微软雅黑"/>
          <w:i w:val="0"/>
          <w:iCs w:val="0"/>
          <w:caps w:val="0"/>
          <w:color w:val="333333"/>
          <w:spacing w:val="0"/>
          <w:sz w:val="27"/>
          <w:szCs w:val="27"/>
          <w:shd w:val="clear" w:color="auto" w:fill="auto"/>
          <w:lang w:val="en-US" w:eastAsia="zh-CN"/>
        </w:rPr>
        <w:t>合肥滨投文化创意发展有限公司3楼会议室</w:t>
      </w:r>
    </w:p>
    <w:p w14:paraId="66446D4E">
      <w:pPr>
        <w:ind w:firstLine="540" w:firstLineChars="200"/>
        <w:jc w:val="both"/>
        <w:rPr>
          <w:rFonts w:hint="eastAsia" w:ascii="微软雅黑" w:hAnsi="微软雅黑" w:eastAsia="微软雅黑" w:cs="微软雅黑"/>
          <w:i w:val="0"/>
          <w:iCs w:val="0"/>
          <w:caps w:val="0"/>
          <w:color w:val="333333"/>
          <w:spacing w:val="0"/>
          <w:sz w:val="27"/>
          <w:szCs w:val="27"/>
          <w:shd w:val="clear" w:color="auto" w:fill="auto"/>
          <w:lang w:val="en-US" w:eastAsia="zh-CN"/>
        </w:rPr>
      </w:pPr>
      <w:r>
        <w:rPr>
          <w:rFonts w:hint="eastAsia" w:ascii="微软雅黑" w:hAnsi="微软雅黑" w:eastAsia="微软雅黑" w:cs="微软雅黑"/>
          <w:i w:val="0"/>
          <w:iCs w:val="0"/>
          <w:caps w:val="0"/>
          <w:color w:val="333333"/>
          <w:spacing w:val="0"/>
          <w:sz w:val="27"/>
          <w:szCs w:val="27"/>
          <w:shd w:val="clear" w:color="auto" w:fill="auto"/>
          <w:lang w:val="en-US" w:eastAsia="zh-CN"/>
        </w:rPr>
        <w:t>3.送标地点：合肥滨投文化创意发展有限公司（北二门岗亭）</w:t>
      </w:r>
    </w:p>
    <w:p w14:paraId="1E122DFC">
      <w:pPr>
        <w:ind w:firstLine="540" w:firstLineChars="200"/>
        <w:jc w:val="both"/>
        <w:rPr>
          <w:rFonts w:hint="default" w:ascii="微软雅黑" w:hAnsi="微软雅黑" w:eastAsia="微软雅黑" w:cs="微软雅黑"/>
          <w:i w:val="0"/>
          <w:iCs w:val="0"/>
          <w:caps w:val="0"/>
          <w:color w:val="333333"/>
          <w:spacing w:val="0"/>
          <w:sz w:val="27"/>
          <w:szCs w:val="27"/>
          <w:shd w:val="clear" w:color="auto" w:fill="auto"/>
          <w:lang w:val="en-US"/>
        </w:rPr>
      </w:pPr>
      <w:r>
        <w:rPr>
          <w:rFonts w:hint="eastAsia" w:ascii="微软雅黑" w:hAnsi="微软雅黑" w:eastAsia="微软雅黑" w:cs="微软雅黑"/>
          <w:b/>
          <w:bCs/>
          <w:i w:val="0"/>
          <w:iCs w:val="0"/>
          <w:caps w:val="0"/>
          <w:color w:val="333333"/>
          <w:spacing w:val="0"/>
          <w:sz w:val="27"/>
          <w:szCs w:val="27"/>
          <w:shd w:val="clear" w:color="auto" w:fill="auto"/>
        </w:rPr>
        <w:t>三、投标截止日期</w:t>
      </w:r>
      <w:r>
        <w:rPr>
          <w:rFonts w:hint="eastAsia" w:ascii="微软雅黑" w:hAnsi="微软雅黑" w:eastAsia="微软雅黑" w:cs="微软雅黑"/>
          <w:i w:val="0"/>
          <w:iCs w:val="0"/>
          <w:caps w:val="0"/>
          <w:color w:val="333333"/>
          <w:spacing w:val="0"/>
          <w:sz w:val="27"/>
          <w:szCs w:val="27"/>
          <w:shd w:val="clear" w:color="auto" w:fill="auto"/>
        </w:rPr>
        <w:t>：北京时间202</w:t>
      </w:r>
      <w:r>
        <w:rPr>
          <w:rFonts w:hint="eastAsia" w:ascii="微软雅黑" w:hAnsi="微软雅黑" w:eastAsia="微软雅黑" w:cs="微软雅黑"/>
          <w:i w:val="0"/>
          <w:iCs w:val="0"/>
          <w:caps w:val="0"/>
          <w:color w:val="333333"/>
          <w:spacing w:val="0"/>
          <w:sz w:val="27"/>
          <w:szCs w:val="27"/>
          <w:shd w:val="clear" w:color="auto" w:fill="auto"/>
          <w:lang w:val="en-US" w:eastAsia="zh-CN"/>
        </w:rPr>
        <w:t>6</w:t>
      </w:r>
      <w:r>
        <w:rPr>
          <w:rFonts w:hint="eastAsia" w:ascii="微软雅黑" w:hAnsi="微软雅黑" w:eastAsia="微软雅黑" w:cs="微软雅黑"/>
          <w:i w:val="0"/>
          <w:iCs w:val="0"/>
          <w:caps w:val="0"/>
          <w:color w:val="333333"/>
          <w:spacing w:val="0"/>
          <w:sz w:val="27"/>
          <w:szCs w:val="27"/>
          <w:shd w:val="clear" w:color="auto" w:fill="auto"/>
        </w:rPr>
        <w:t>年</w:t>
      </w:r>
      <w:r>
        <w:rPr>
          <w:rFonts w:hint="eastAsia" w:ascii="微软雅黑" w:hAnsi="微软雅黑" w:eastAsia="微软雅黑" w:cs="微软雅黑"/>
          <w:i w:val="0"/>
          <w:iCs w:val="0"/>
          <w:caps w:val="0"/>
          <w:color w:val="333333"/>
          <w:spacing w:val="0"/>
          <w:sz w:val="27"/>
          <w:szCs w:val="27"/>
          <w:shd w:val="clear" w:color="auto" w:fill="auto"/>
          <w:lang w:val="en-US" w:eastAsia="zh-CN"/>
        </w:rPr>
        <w:t>4</w:t>
      </w:r>
      <w:r>
        <w:rPr>
          <w:rFonts w:hint="eastAsia" w:ascii="微软雅黑" w:hAnsi="微软雅黑" w:eastAsia="微软雅黑" w:cs="微软雅黑"/>
          <w:i w:val="0"/>
          <w:iCs w:val="0"/>
          <w:caps w:val="0"/>
          <w:color w:val="333333"/>
          <w:spacing w:val="0"/>
          <w:sz w:val="27"/>
          <w:szCs w:val="27"/>
          <w:shd w:val="clear" w:color="auto" w:fill="auto"/>
        </w:rPr>
        <w:t>月</w:t>
      </w:r>
      <w:r>
        <w:rPr>
          <w:rFonts w:hint="eastAsia" w:ascii="微软雅黑" w:hAnsi="微软雅黑" w:eastAsia="微软雅黑" w:cs="微软雅黑"/>
          <w:i w:val="0"/>
          <w:iCs w:val="0"/>
          <w:caps w:val="0"/>
          <w:color w:val="333333"/>
          <w:spacing w:val="0"/>
          <w:sz w:val="27"/>
          <w:szCs w:val="27"/>
          <w:shd w:val="clear" w:color="auto" w:fill="auto"/>
          <w:lang w:val="en-US" w:eastAsia="zh-CN"/>
        </w:rPr>
        <w:t>23</w:t>
      </w:r>
      <w:r>
        <w:rPr>
          <w:rFonts w:hint="eastAsia" w:ascii="微软雅黑" w:hAnsi="微软雅黑" w:eastAsia="微软雅黑" w:cs="微软雅黑"/>
          <w:i w:val="0"/>
          <w:iCs w:val="0"/>
          <w:caps w:val="0"/>
          <w:color w:val="333333"/>
          <w:spacing w:val="0"/>
          <w:sz w:val="27"/>
          <w:szCs w:val="27"/>
          <w:shd w:val="clear" w:color="auto" w:fill="auto"/>
        </w:rPr>
        <w:t>日</w:t>
      </w:r>
      <w:r>
        <w:rPr>
          <w:rFonts w:hint="eastAsia" w:ascii="微软雅黑" w:hAnsi="微软雅黑" w:eastAsia="微软雅黑" w:cs="微软雅黑"/>
          <w:i w:val="0"/>
          <w:iCs w:val="0"/>
          <w:caps w:val="0"/>
          <w:color w:val="333333"/>
          <w:spacing w:val="0"/>
          <w:sz w:val="27"/>
          <w:szCs w:val="27"/>
          <w:shd w:val="clear" w:color="auto" w:fill="auto"/>
          <w:lang w:val="en-US" w:eastAsia="zh-CN"/>
        </w:rPr>
        <w:t>17：00</w:t>
      </w:r>
      <w:bookmarkStart w:id="0" w:name="_GoBack"/>
      <w:bookmarkEnd w:id="0"/>
    </w:p>
    <w:p w14:paraId="0F9CA733">
      <w:pPr>
        <w:ind w:firstLine="540" w:firstLineChars="200"/>
        <w:jc w:val="both"/>
        <w:rPr>
          <w:rFonts w:hint="eastAsia" w:ascii="微软雅黑" w:hAnsi="微软雅黑" w:eastAsia="微软雅黑" w:cs="微软雅黑"/>
          <w:b/>
          <w:bCs/>
          <w:i w:val="0"/>
          <w:iCs w:val="0"/>
          <w:caps w:val="0"/>
          <w:color w:val="333333"/>
          <w:spacing w:val="0"/>
          <w:sz w:val="27"/>
          <w:szCs w:val="27"/>
          <w:shd w:val="clear" w:color="auto" w:fill="auto"/>
        </w:rPr>
      </w:pPr>
      <w:r>
        <w:rPr>
          <w:rFonts w:hint="eastAsia" w:ascii="微软雅黑" w:hAnsi="微软雅黑" w:eastAsia="微软雅黑" w:cs="微软雅黑"/>
          <w:b/>
          <w:bCs/>
          <w:i w:val="0"/>
          <w:iCs w:val="0"/>
          <w:caps w:val="0"/>
          <w:color w:val="333333"/>
          <w:spacing w:val="0"/>
          <w:sz w:val="27"/>
          <w:szCs w:val="27"/>
          <w:shd w:val="clear" w:color="auto" w:fill="auto"/>
        </w:rPr>
        <w:t>四、招标文件的获取及招标文件发售办法</w:t>
      </w:r>
    </w:p>
    <w:p w14:paraId="51B42326">
      <w:pPr>
        <w:ind w:firstLine="540" w:firstLineChars="200"/>
        <w:jc w:val="both"/>
        <w:rPr>
          <w:rFonts w:hint="default" w:ascii="微软雅黑" w:hAnsi="微软雅黑" w:eastAsia="微软雅黑" w:cs="微软雅黑"/>
          <w:i w:val="0"/>
          <w:iCs w:val="0"/>
          <w:caps w:val="0"/>
          <w:color w:val="333333"/>
          <w:spacing w:val="0"/>
          <w:sz w:val="27"/>
          <w:szCs w:val="27"/>
          <w:shd w:val="clear" w:color="auto" w:fill="auto"/>
          <w:lang w:val="en-US" w:eastAsia="zh-CN"/>
        </w:rPr>
      </w:pPr>
      <w:r>
        <w:rPr>
          <w:rFonts w:hint="eastAsia" w:ascii="微软雅黑" w:hAnsi="微软雅黑" w:eastAsia="微软雅黑" w:cs="微软雅黑"/>
          <w:i w:val="0"/>
          <w:iCs w:val="0"/>
          <w:caps w:val="0"/>
          <w:color w:val="333333"/>
          <w:spacing w:val="0"/>
          <w:sz w:val="27"/>
          <w:szCs w:val="27"/>
          <w:shd w:val="clear" w:color="auto" w:fill="auto"/>
        </w:rPr>
        <w:t>1.获取时间：202</w:t>
      </w:r>
      <w:r>
        <w:rPr>
          <w:rFonts w:hint="eastAsia" w:ascii="微软雅黑" w:hAnsi="微软雅黑" w:eastAsia="微软雅黑" w:cs="微软雅黑"/>
          <w:i w:val="0"/>
          <w:iCs w:val="0"/>
          <w:caps w:val="0"/>
          <w:color w:val="333333"/>
          <w:spacing w:val="0"/>
          <w:sz w:val="27"/>
          <w:szCs w:val="27"/>
          <w:shd w:val="clear" w:color="auto" w:fill="auto"/>
          <w:lang w:val="en-US" w:eastAsia="zh-CN"/>
        </w:rPr>
        <w:t>6</w:t>
      </w:r>
      <w:r>
        <w:rPr>
          <w:rFonts w:hint="eastAsia" w:ascii="微软雅黑" w:hAnsi="微软雅黑" w:eastAsia="微软雅黑" w:cs="微软雅黑"/>
          <w:i w:val="0"/>
          <w:iCs w:val="0"/>
          <w:caps w:val="0"/>
          <w:color w:val="333333"/>
          <w:spacing w:val="0"/>
          <w:sz w:val="27"/>
          <w:szCs w:val="27"/>
          <w:shd w:val="clear" w:color="auto" w:fill="auto"/>
        </w:rPr>
        <w:t>年</w:t>
      </w:r>
      <w:r>
        <w:rPr>
          <w:rFonts w:hint="eastAsia" w:ascii="微软雅黑" w:hAnsi="微软雅黑" w:eastAsia="微软雅黑" w:cs="微软雅黑"/>
          <w:i w:val="0"/>
          <w:iCs w:val="0"/>
          <w:caps w:val="0"/>
          <w:color w:val="333333"/>
          <w:spacing w:val="0"/>
          <w:sz w:val="27"/>
          <w:szCs w:val="27"/>
          <w:shd w:val="clear" w:color="auto" w:fill="auto"/>
          <w:lang w:val="en-US" w:eastAsia="zh-CN"/>
        </w:rPr>
        <w:t>4</w:t>
      </w:r>
      <w:r>
        <w:rPr>
          <w:rFonts w:hint="eastAsia" w:ascii="微软雅黑" w:hAnsi="微软雅黑" w:eastAsia="微软雅黑" w:cs="微软雅黑"/>
          <w:i w:val="0"/>
          <w:iCs w:val="0"/>
          <w:caps w:val="0"/>
          <w:color w:val="333333"/>
          <w:spacing w:val="0"/>
          <w:sz w:val="27"/>
          <w:szCs w:val="27"/>
          <w:shd w:val="clear" w:color="auto" w:fill="auto"/>
        </w:rPr>
        <w:t>月</w:t>
      </w:r>
      <w:r>
        <w:rPr>
          <w:rFonts w:hint="eastAsia" w:ascii="微软雅黑" w:hAnsi="微软雅黑" w:eastAsia="微软雅黑" w:cs="微软雅黑"/>
          <w:i w:val="0"/>
          <w:iCs w:val="0"/>
          <w:caps w:val="0"/>
          <w:color w:val="333333"/>
          <w:spacing w:val="0"/>
          <w:sz w:val="27"/>
          <w:szCs w:val="27"/>
          <w:shd w:val="clear" w:color="auto" w:fill="auto"/>
          <w:lang w:val="en-US" w:eastAsia="zh-CN"/>
        </w:rPr>
        <w:t>21</w:t>
      </w:r>
      <w:r>
        <w:rPr>
          <w:rFonts w:hint="eastAsia" w:ascii="微软雅黑" w:hAnsi="微软雅黑" w:eastAsia="微软雅黑" w:cs="微软雅黑"/>
          <w:i w:val="0"/>
          <w:iCs w:val="0"/>
          <w:caps w:val="0"/>
          <w:color w:val="333333"/>
          <w:spacing w:val="0"/>
          <w:sz w:val="27"/>
          <w:szCs w:val="27"/>
          <w:shd w:val="clear" w:color="auto" w:fill="auto"/>
        </w:rPr>
        <w:t>日</w:t>
      </w:r>
      <w:r>
        <w:rPr>
          <w:rFonts w:hint="eastAsia" w:ascii="微软雅黑" w:hAnsi="微软雅黑" w:eastAsia="微软雅黑" w:cs="微软雅黑"/>
          <w:i w:val="0"/>
          <w:iCs w:val="0"/>
          <w:caps w:val="0"/>
          <w:color w:val="333333"/>
          <w:spacing w:val="0"/>
          <w:sz w:val="27"/>
          <w:szCs w:val="27"/>
          <w:shd w:val="clear" w:color="auto" w:fill="auto"/>
          <w:lang w:val="en-US" w:eastAsia="zh-CN"/>
        </w:rPr>
        <w:t>-4月23日</w:t>
      </w:r>
    </w:p>
    <w:p w14:paraId="4D06276B">
      <w:pPr>
        <w:ind w:firstLine="540" w:firstLineChars="200"/>
        <w:jc w:val="both"/>
        <w:rPr>
          <w:rFonts w:hint="eastAsia" w:ascii="微软雅黑" w:hAnsi="微软雅黑" w:eastAsia="微软雅黑" w:cs="微软雅黑"/>
          <w:i w:val="0"/>
          <w:iCs w:val="0"/>
          <w:caps w:val="0"/>
          <w:color w:val="333333"/>
          <w:spacing w:val="0"/>
          <w:sz w:val="27"/>
          <w:szCs w:val="27"/>
          <w:shd w:val="clear" w:color="auto" w:fill="auto"/>
        </w:rPr>
      </w:pPr>
      <w:r>
        <w:rPr>
          <w:rFonts w:hint="eastAsia" w:ascii="微软雅黑" w:hAnsi="微软雅黑" w:eastAsia="微软雅黑" w:cs="微软雅黑"/>
          <w:i w:val="0"/>
          <w:iCs w:val="0"/>
          <w:caps w:val="0"/>
          <w:color w:val="333333"/>
          <w:spacing w:val="0"/>
          <w:sz w:val="27"/>
          <w:szCs w:val="27"/>
          <w:shd w:val="clear" w:color="auto" w:fill="auto"/>
        </w:rPr>
        <w:t>2.获取方式：潜在投标人须登录合肥滨湖投资控股集团有限公司官网自行下载招标文件。</w:t>
      </w:r>
    </w:p>
    <w:p w14:paraId="087CB63C">
      <w:pPr>
        <w:ind w:firstLine="540" w:firstLineChars="200"/>
        <w:jc w:val="both"/>
        <w:rPr>
          <w:rFonts w:hint="eastAsia" w:ascii="微软雅黑" w:hAnsi="微软雅黑" w:eastAsia="微软雅黑" w:cs="微软雅黑"/>
          <w:i w:val="0"/>
          <w:iCs w:val="0"/>
          <w:caps w:val="0"/>
          <w:color w:val="333333"/>
          <w:spacing w:val="0"/>
          <w:sz w:val="27"/>
          <w:szCs w:val="27"/>
          <w:shd w:val="clear" w:color="auto" w:fill="auto"/>
          <w:lang w:val="en-US" w:eastAsia="zh-CN"/>
        </w:rPr>
      </w:pPr>
      <w:r>
        <w:rPr>
          <w:rFonts w:hint="eastAsia" w:ascii="微软雅黑" w:hAnsi="微软雅黑" w:eastAsia="微软雅黑" w:cs="微软雅黑"/>
          <w:i w:val="0"/>
          <w:iCs w:val="0"/>
          <w:caps w:val="0"/>
          <w:color w:val="333333"/>
          <w:spacing w:val="0"/>
          <w:sz w:val="27"/>
          <w:szCs w:val="27"/>
          <w:shd w:val="clear" w:color="auto" w:fill="auto"/>
        </w:rPr>
        <w:t>3.项目联系人：</w:t>
      </w:r>
      <w:r>
        <w:rPr>
          <w:rFonts w:hint="eastAsia" w:ascii="微软雅黑" w:hAnsi="微软雅黑" w:eastAsia="微软雅黑" w:cs="微软雅黑"/>
          <w:i w:val="0"/>
          <w:iCs w:val="0"/>
          <w:caps w:val="0"/>
          <w:color w:val="333333"/>
          <w:spacing w:val="0"/>
          <w:sz w:val="27"/>
          <w:szCs w:val="27"/>
          <w:shd w:val="clear" w:color="auto" w:fill="auto"/>
          <w:lang w:val="en-US" w:eastAsia="zh-CN"/>
        </w:rPr>
        <w:t>陈姝宏</w:t>
      </w:r>
    </w:p>
    <w:p w14:paraId="54BE02E8">
      <w:pPr>
        <w:ind w:firstLine="540" w:firstLineChars="200"/>
        <w:jc w:val="both"/>
        <w:rPr>
          <w:rFonts w:hint="default" w:ascii="微软雅黑" w:hAnsi="微软雅黑" w:eastAsia="微软雅黑" w:cs="微软雅黑"/>
          <w:i w:val="0"/>
          <w:iCs w:val="0"/>
          <w:caps w:val="0"/>
          <w:color w:val="333333"/>
          <w:spacing w:val="0"/>
          <w:sz w:val="27"/>
          <w:szCs w:val="27"/>
          <w:shd w:val="clear" w:color="auto" w:fill="auto"/>
          <w:lang w:val="en-US" w:eastAsia="zh-CN"/>
        </w:rPr>
      </w:pPr>
      <w:r>
        <w:rPr>
          <w:rFonts w:hint="eastAsia" w:ascii="微软雅黑" w:hAnsi="微软雅黑" w:eastAsia="微软雅黑" w:cs="微软雅黑"/>
          <w:i w:val="0"/>
          <w:iCs w:val="0"/>
          <w:caps w:val="0"/>
          <w:color w:val="333333"/>
          <w:spacing w:val="0"/>
          <w:sz w:val="27"/>
          <w:szCs w:val="27"/>
          <w:shd w:val="clear" w:color="auto" w:fill="auto"/>
        </w:rPr>
        <w:t>4.电话：</w:t>
      </w:r>
      <w:r>
        <w:rPr>
          <w:rFonts w:hint="eastAsia" w:ascii="微软雅黑" w:hAnsi="微软雅黑" w:eastAsia="微软雅黑" w:cs="微软雅黑"/>
          <w:i w:val="0"/>
          <w:iCs w:val="0"/>
          <w:caps w:val="0"/>
          <w:color w:val="333333"/>
          <w:spacing w:val="0"/>
          <w:sz w:val="27"/>
          <w:szCs w:val="27"/>
          <w:shd w:val="clear" w:color="auto" w:fill="auto"/>
          <w:lang w:val="en-US" w:eastAsia="zh-CN"/>
        </w:rPr>
        <w:t>17669476447</w:t>
      </w:r>
    </w:p>
    <w:p w14:paraId="56D193F1">
      <w:pPr>
        <w:ind w:firstLine="540" w:firstLineChars="200"/>
        <w:jc w:val="both"/>
        <w:rPr>
          <w:rFonts w:hint="eastAsia" w:ascii="微软雅黑" w:hAnsi="微软雅黑" w:eastAsia="微软雅黑" w:cs="微软雅黑"/>
          <w:b/>
          <w:bCs/>
          <w:i w:val="0"/>
          <w:iCs w:val="0"/>
          <w:caps w:val="0"/>
          <w:color w:val="333333"/>
          <w:spacing w:val="0"/>
          <w:sz w:val="27"/>
          <w:szCs w:val="27"/>
          <w:shd w:val="clear" w:color="auto" w:fill="auto"/>
        </w:rPr>
      </w:pPr>
      <w:r>
        <w:rPr>
          <w:rFonts w:hint="eastAsia" w:ascii="微软雅黑" w:hAnsi="微软雅黑" w:eastAsia="微软雅黑" w:cs="微软雅黑"/>
          <w:b/>
          <w:bCs/>
          <w:i w:val="0"/>
          <w:iCs w:val="0"/>
          <w:caps w:val="0"/>
          <w:color w:val="333333"/>
          <w:spacing w:val="0"/>
          <w:sz w:val="27"/>
          <w:szCs w:val="27"/>
          <w:shd w:val="clear" w:color="auto" w:fill="auto"/>
        </w:rPr>
        <w:t>五、投标人存在以下不良信用记录情形之一的，不得推荐为中标候选人，不得确定为中标人：</w:t>
      </w:r>
    </w:p>
    <w:p w14:paraId="32EC746A">
      <w:pPr>
        <w:ind w:firstLine="540" w:firstLineChars="200"/>
        <w:jc w:val="both"/>
        <w:rPr>
          <w:rFonts w:hint="eastAsia" w:ascii="微软雅黑" w:hAnsi="微软雅黑" w:eastAsia="微软雅黑" w:cs="微软雅黑"/>
          <w:i w:val="0"/>
          <w:iCs w:val="0"/>
          <w:caps w:val="0"/>
          <w:color w:val="333333"/>
          <w:spacing w:val="0"/>
          <w:sz w:val="27"/>
          <w:szCs w:val="27"/>
          <w:shd w:val="clear" w:color="auto" w:fill="auto"/>
        </w:rPr>
      </w:pPr>
      <w:r>
        <w:rPr>
          <w:rFonts w:hint="eastAsia" w:ascii="微软雅黑" w:hAnsi="微软雅黑" w:eastAsia="微软雅黑" w:cs="微软雅黑"/>
          <w:i w:val="0"/>
          <w:iCs w:val="0"/>
          <w:caps w:val="0"/>
          <w:color w:val="333333"/>
          <w:spacing w:val="0"/>
          <w:sz w:val="27"/>
          <w:szCs w:val="27"/>
          <w:shd w:val="clear" w:color="auto" w:fill="auto"/>
        </w:rPr>
        <w:t>1.投标人被人民法院列入失信被执行人的；</w:t>
      </w:r>
    </w:p>
    <w:p w14:paraId="6AD1837C">
      <w:pPr>
        <w:ind w:firstLine="540" w:firstLineChars="200"/>
        <w:jc w:val="both"/>
        <w:rPr>
          <w:rFonts w:hint="eastAsia" w:ascii="微软雅黑" w:hAnsi="微软雅黑" w:eastAsia="微软雅黑" w:cs="微软雅黑"/>
          <w:i w:val="0"/>
          <w:iCs w:val="0"/>
          <w:caps w:val="0"/>
          <w:color w:val="333333"/>
          <w:spacing w:val="0"/>
          <w:sz w:val="27"/>
          <w:szCs w:val="27"/>
          <w:shd w:val="clear" w:color="auto" w:fill="auto"/>
        </w:rPr>
      </w:pPr>
      <w:r>
        <w:rPr>
          <w:rFonts w:hint="eastAsia" w:ascii="微软雅黑" w:hAnsi="微软雅黑" w:eastAsia="微软雅黑" w:cs="微软雅黑"/>
          <w:i w:val="0"/>
          <w:iCs w:val="0"/>
          <w:caps w:val="0"/>
          <w:color w:val="333333"/>
          <w:spacing w:val="0"/>
          <w:sz w:val="27"/>
          <w:szCs w:val="27"/>
          <w:shd w:val="clear" w:color="auto" w:fill="auto"/>
        </w:rPr>
        <w:t>2.投标人或其法定代表人或拟派项目经理（项目负责人）被人民检察院列入行贿犯罪档案的；</w:t>
      </w:r>
    </w:p>
    <w:p w14:paraId="2BEFCC00">
      <w:pPr>
        <w:ind w:firstLine="540" w:firstLineChars="200"/>
        <w:jc w:val="both"/>
        <w:rPr>
          <w:rFonts w:hint="eastAsia" w:ascii="微软雅黑" w:hAnsi="微软雅黑" w:eastAsia="微软雅黑" w:cs="微软雅黑"/>
          <w:i w:val="0"/>
          <w:iCs w:val="0"/>
          <w:caps w:val="0"/>
          <w:color w:val="333333"/>
          <w:spacing w:val="0"/>
          <w:sz w:val="27"/>
          <w:szCs w:val="27"/>
          <w:shd w:val="clear" w:color="auto" w:fill="auto"/>
        </w:rPr>
      </w:pPr>
      <w:r>
        <w:rPr>
          <w:rFonts w:hint="eastAsia" w:ascii="微软雅黑" w:hAnsi="微软雅黑" w:eastAsia="微软雅黑" w:cs="微软雅黑"/>
          <w:i w:val="0"/>
          <w:iCs w:val="0"/>
          <w:caps w:val="0"/>
          <w:color w:val="333333"/>
          <w:spacing w:val="0"/>
          <w:sz w:val="27"/>
          <w:szCs w:val="27"/>
          <w:shd w:val="clear" w:color="auto" w:fill="auto"/>
        </w:rPr>
        <w:t>3.投标人被工商行政管理部门列入企业经营异常名录的；</w:t>
      </w:r>
    </w:p>
    <w:p w14:paraId="1BEDAA05">
      <w:pPr>
        <w:ind w:firstLine="540" w:firstLineChars="200"/>
        <w:jc w:val="both"/>
        <w:rPr>
          <w:rFonts w:hint="eastAsia" w:ascii="微软雅黑" w:hAnsi="微软雅黑" w:eastAsia="微软雅黑" w:cs="微软雅黑"/>
          <w:i w:val="0"/>
          <w:iCs w:val="0"/>
          <w:caps w:val="0"/>
          <w:color w:val="333333"/>
          <w:spacing w:val="0"/>
          <w:sz w:val="27"/>
          <w:szCs w:val="27"/>
          <w:shd w:val="clear" w:color="auto" w:fill="auto"/>
        </w:rPr>
      </w:pPr>
      <w:r>
        <w:rPr>
          <w:rFonts w:hint="eastAsia" w:ascii="微软雅黑" w:hAnsi="微软雅黑" w:eastAsia="微软雅黑" w:cs="微软雅黑"/>
          <w:i w:val="0"/>
          <w:iCs w:val="0"/>
          <w:caps w:val="0"/>
          <w:color w:val="333333"/>
          <w:spacing w:val="0"/>
          <w:sz w:val="27"/>
          <w:szCs w:val="27"/>
          <w:shd w:val="clear" w:color="auto" w:fill="auto"/>
        </w:rPr>
        <w:t>4.投标人被税务部门列入重大税收违法案件当事人名单的；</w:t>
      </w:r>
    </w:p>
    <w:p w14:paraId="235B3B88">
      <w:pPr>
        <w:ind w:firstLine="540" w:firstLineChars="200"/>
        <w:jc w:val="both"/>
        <w:rPr>
          <w:rFonts w:hint="eastAsia" w:ascii="微软雅黑" w:hAnsi="微软雅黑" w:eastAsia="微软雅黑" w:cs="微软雅黑"/>
          <w:i w:val="0"/>
          <w:iCs w:val="0"/>
          <w:caps w:val="0"/>
          <w:color w:val="333333"/>
          <w:spacing w:val="0"/>
          <w:sz w:val="27"/>
          <w:szCs w:val="27"/>
          <w:shd w:val="clear" w:color="auto" w:fill="auto"/>
        </w:rPr>
      </w:pPr>
      <w:r>
        <w:rPr>
          <w:rFonts w:hint="eastAsia" w:ascii="微软雅黑" w:hAnsi="微软雅黑" w:eastAsia="微软雅黑" w:cs="微软雅黑"/>
          <w:i w:val="0"/>
          <w:iCs w:val="0"/>
          <w:caps w:val="0"/>
          <w:color w:val="333333"/>
          <w:spacing w:val="0"/>
          <w:sz w:val="27"/>
          <w:szCs w:val="27"/>
          <w:shd w:val="clear" w:color="auto" w:fill="auto"/>
        </w:rPr>
        <w:t>5.投标人被人社部门列入拖欠农民工工资黑名单的。</w:t>
      </w:r>
    </w:p>
    <w:p w14:paraId="523B901F">
      <w:pPr>
        <w:ind w:firstLine="540" w:firstLineChars="200"/>
        <w:jc w:val="both"/>
        <w:rPr>
          <w:rFonts w:hint="eastAsia" w:ascii="微软雅黑" w:hAnsi="微软雅黑" w:eastAsia="微软雅黑" w:cs="微软雅黑"/>
          <w:b/>
          <w:bCs/>
          <w:i w:val="0"/>
          <w:iCs w:val="0"/>
          <w:caps w:val="0"/>
          <w:color w:val="333333"/>
          <w:spacing w:val="0"/>
          <w:sz w:val="27"/>
          <w:szCs w:val="27"/>
          <w:shd w:val="clear" w:color="auto" w:fill="auto"/>
        </w:rPr>
      </w:pPr>
      <w:r>
        <w:rPr>
          <w:rFonts w:hint="eastAsia" w:ascii="微软雅黑" w:hAnsi="微软雅黑" w:eastAsia="微软雅黑" w:cs="微软雅黑"/>
          <w:b/>
          <w:bCs/>
          <w:i w:val="0"/>
          <w:iCs w:val="0"/>
          <w:caps w:val="0"/>
          <w:color w:val="333333"/>
          <w:spacing w:val="0"/>
          <w:sz w:val="27"/>
          <w:szCs w:val="27"/>
          <w:shd w:val="clear" w:color="auto" w:fill="auto"/>
        </w:rPr>
        <w:t>六、投标人的一切投标行为应遵守中华人民共和国相关法律及招标人相应招投标管理办法，遵循公开、公平、公正、诚实守信的原则，依法参与本项目的投标工作，如被发现投标人在投标过程中、中标人在后续服务过程中</w:t>
      </w:r>
      <w:r>
        <w:rPr>
          <w:rFonts w:hint="eastAsia" w:ascii="微软雅黑" w:hAnsi="微软雅黑" w:eastAsia="微软雅黑" w:cs="微软雅黑"/>
          <w:b/>
          <w:bCs/>
          <w:i w:val="0"/>
          <w:iCs w:val="0"/>
          <w:caps w:val="0"/>
          <w:color w:val="333333"/>
          <w:spacing w:val="0"/>
          <w:sz w:val="27"/>
          <w:szCs w:val="27"/>
          <w:shd w:val="clear" w:color="auto" w:fill="auto"/>
          <w:lang w:eastAsia="zh-CN"/>
        </w:rPr>
        <w:t>存在</w:t>
      </w:r>
      <w:r>
        <w:rPr>
          <w:rFonts w:hint="eastAsia" w:ascii="微软雅黑" w:hAnsi="微软雅黑" w:eastAsia="微软雅黑" w:cs="微软雅黑"/>
          <w:b/>
          <w:bCs/>
          <w:i w:val="0"/>
          <w:iCs w:val="0"/>
          <w:caps w:val="0"/>
          <w:color w:val="333333"/>
          <w:spacing w:val="0"/>
          <w:sz w:val="27"/>
          <w:szCs w:val="27"/>
          <w:shd w:val="clear" w:color="auto" w:fill="auto"/>
        </w:rPr>
        <w:t>串通投标等不正当竞争行为，将取消其投标、中标资格并拉入黑名单。</w:t>
      </w:r>
    </w:p>
    <w:p w14:paraId="6D69FF86">
      <w:pPr>
        <w:ind w:firstLine="540" w:firstLineChars="200"/>
        <w:jc w:val="both"/>
        <w:rPr>
          <w:rFonts w:hint="eastAsia" w:ascii="微软雅黑" w:hAnsi="微软雅黑" w:eastAsia="微软雅黑" w:cs="微软雅黑"/>
          <w:i w:val="0"/>
          <w:iCs w:val="0"/>
          <w:caps w:val="0"/>
          <w:color w:val="333333"/>
          <w:spacing w:val="0"/>
          <w:sz w:val="27"/>
          <w:szCs w:val="27"/>
          <w:shd w:val="clear" w:color="auto" w:fil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0697C"/>
    <w:multiLevelType w:val="singleLevel"/>
    <w:tmpl w:val="80A0697C"/>
    <w:lvl w:ilvl="0" w:tentative="0">
      <w:start w:val="1"/>
      <w:numFmt w:val="chineseCounting"/>
      <w:suff w:val="nothing"/>
      <w:lvlText w:val="%1、"/>
      <w:lvlJc w:val="left"/>
      <w:rPr>
        <w:rFonts w:hint="eastAsia"/>
      </w:rPr>
    </w:lvl>
  </w:abstractNum>
  <w:abstractNum w:abstractNumId="1">
    <w:nsid w:val="FAAB562E"/>
    <w:multiLevelType w:val="singleLevel"/>
    <w:tmpl w:val="FAAB562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NmU4Y2M3MWI4Zjc4NjRiMDE5NjFlNDM4MDU0MjgifQ=="/>
  </w:docVars>
  <w:rsids>
    <w:rsidRoot w:val="00000000"/>
    <w:rsid w:val="0A0C3787"/>
    <w:rsid w:val="0C721CEC"/>
    <w:rsid w:val="0DA737D5"/>
    <w:rsid w:val="0EF43F78"/>
    <w:rsid w:val="179052DC"/>
    <w:rsid w:val="1ADB2687"/>
    <w:rsid w:val="1B776F9B"/>
    <w:rsid w:val="1B9A11BB"/>
    <w:rsid w:val="21472FA9"/>
    <w:rsid w:val="2203232D"/>
    <w:rsid w:val="23E847F6"/>
    <w:rsid w:val="24FE653D"/>
    <w:rsid w:val="2C30560B"/>
    <w:rsid w:val="3016253F"/>
    <w:rsid w:val="312C348B"/>
    <w:rsid w:val="521704DD"/>
    <w:rsid w:val="52750B02"/>
    <w:rsid w:val="53244ABF"/>
    <w:rsid w:val="5AFB5770"/>
    <w:rsid w:val="60436427"/>
    <w:rsid w:val="64F77EFF"/>
    <w:rsid w:val="68C520D2"/>
    <w:rsid w:val="6A120581"/>
    <w:rsid w:val="6B3E0E2C"/>
    <w:rsid w:val="71400858"/>
    <w:rsid w:val="73335B61"/>
    <w:rsid w:val="75136FA0"/>
    <w:rsid w:val="75C23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15"/>
    <w:basedOn w:val="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766</Words>
  <Characters>823</Characters>
  <Lines>1</Lines>
  <Paragraphs>1</Paragraphs>
  <TotalTime>46</TotalTime>
  <ScaleCrop>false</ScaleCrop>
  <LinksUpToDate>false</LinksUpToDate>
  <CharactersWithSpaces>826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2023-07-03T07:46:00Z</dcterms:created>
  <dc:creator>Administrator</dc:creator>
  <cp:lastModifiedBy>OREO</cp:lastModifiedBy>
  <dcterms:modified xsi:type="dcterms:W3CDTF">2026-04-21T09:32:29Z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4AC8A91652DA4447A10F3513C6602747_13</vt:lpwstr>
  </property>
  <property fmtid="{D5CDD505-2E9C-101B-9397-08002B2CF9AE}" pid="4" name="KSOTemplateDocerSaveRecord">
    <vt:lpwstr>eyJoZGlkIjoiOGQ3NWU3ZGI1YzY2YmRlMWQwNjdjZGU2OTlkMWNiZDIiLCJ1c2VySWQiOiIyNDMyODYwMzQifQ==</vt:lpwstr>
  </property>
</Properties>
</file>