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6DF8A">
      <w:pPr>
        <w:jc w:val="center"/>
        <w:rPr>
          <w:rFonts w:ascii="仿宋_GB2312" w:eastAsia="仿宋_GB2312"/>
          <w:b/>
          <w:bCs/>
          <w:color w:val="000000" w:themeColor="text1"/>
          <w:sz w:val="44"/>
          <w:szCs w:val="44"/>
        </w:rPr>
      </w:pPr>
      <w:r>
        <w:rPr>
          <w:rFonts w:hint="eastAsia" w:ascii="仿宋_GB2312" w:eastAsia="仿宋_GB2312"/>
          <w:b/>
          <w:bCs/>
          <w:color w:val="000000" w:themeColor="text1"/>
          <w:sz w:val="44"/>
          <w:szCs w:val="44"/>
        </w:rPr>
        <w:t>最高投标限价总说明</w:t>
      </w:r>
    </w:p>
    <w:p w14:paraId="14608ED8">
      <w:pPr>
        <w:spacing w:line="540" w:lineRule="exact"/>
        <w:ind w:firstLine="120" w:firstLineChars="50"/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</w:pP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  <w:t>工程名称：多巴胺沙滩区域增设配套设施</w:t>
      </w: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  <w:lang w:val="en-US" w:eastAsia="zh-CN"/>
        </w:rPr>
        <w:t xml:space="preserve">工程                      </w:t>
      </w:r>
      <w:r>
        <w:rPr>
          <w:rFonts w:hint="eastAsia" w:ascii="仿宋_GB2312" w:hAnsi="宋体" w:eastAsia="仿宋_GB2312" w:cs="宋体"/>
          <w:bCs/>
          <w:color w:val="000000" w:themeColor="text1"/>
          <w:sz w:val="24"/>
          <w:szCs w:val="24"/>
        </w:rPr>
        <w:t>项目编号: ******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 w14:paraId="087B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7" w:hRule="atLeast"/>
        </w:trPr>
        <w:tc>
          <w:tcPr>
            <w:tcW w:w="5000" w:type="pct"/>
          </w:tcPr>
          <w:p w14:paraId="69C65D4D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一、采用的计价依据：</w:t>
            </w:r>
          </w:p>
          <w:p w14:paraId="79F6478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1、多巴胺沙滩区域增设配套设施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招标文件；</w:t>
            </w:r>
          </w:p>
          <w:p w14:paraId="02535B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多巴胺沙滩区域增设配套设施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工程量清单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；</w:t>
            </w:r>
          </w:p>
          <w:p w14:paraId="1E94F73B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多巴胺沙滩区域增设配套设施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施工图设计文件；具体详见本项目招标图纸目录；</w:t>
            </w:r>
          </w:p>
          <w:p w14:paraId="1B9082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、多巴胺沙滩区域增设配套设施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招标补疑；</w:t>
            </w:r>
          </w:p>
          <w:p w14:paraId="53DD53F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、安徽省建设工程计价依据动态调整（第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期）；</w:t>
            </w:r>
          </w:p>
          <w:p w14:paraId="6CEC3500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、2018版安徽省建设工程计价依据；</w:t>
            </w:r>
          </w:p>
          <w:p w14:paraId="3CBA3943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、安徽省装配式建筑工程计价定额、安徽省房屋修缮工程计价定额、安徽省市政设施养护维修工程计价定额；</w:t>
            </w:r>
          </w:p>
          <w:p w14:paraId="31861448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color w:val="000000" w:themeColor="text1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、关于贯彻执行《2018版安徽省建设工程计价依据动态调整（第1期）》的通知合建监管〔2024〕13号。</w:t>
            </w:r>
          </w:p>
          <w:p w14:paraId="00C047F3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二、采用的价格信息来源：</w:t>
            </w:r>
          </w:p>
          <w:p w14:paraId="6B94EF7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1、主要材料价格：采用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202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年第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期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合肥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地区建设工程市场价格信息主刊不含进项税价格；信息价没有的材料、设备按照市场询价（不含进项税价格）计入。</w:t>
            </w:r>
          </w:p>
          <w:p w14:paraId="4BB34A36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2、定额人工单价按140元/工日计取，定额人工费参与取费、取税，人工信息价相对于定额人工单价增加部分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  <w:lang w:val="en-US" w:eastAsia="zh-CN"/>
              </w:rPr>
              <w:t>5.11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元只计取税金。</w:t>
            </w:r>
          </w:p>
          <w:p w14:paraId="3832DA33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3、机械费价差按规定计取。</w:t>
            </w:r>
          </w:p>
          <w:p w14:paraId="11E9B58A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三、工程取费：</w:t>
            </w:r>
          </w:p>
          <w:p w14:paraId="4DE62EE5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1、本项目措施项目费费率、企业管理费费率、利润费率、不可竞争费费率按“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FF0000"/>
                <w:sz w:val="28"/>
                <w:szCs w:val="28"/>
                <w:u w:val="single"/>
              </w:rPr>
              <w:t>建筑工程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取费标准”中费率计取。</w:t>
            </w:r>
          </w:p>
          <w:p w14:paraId="12A1F723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>四、税率计算：</w:t>
            </w:r>
          </w:p>
          <w:p w14:paraId="6A92BB6D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本项目采用一般计税方法，增值税税率按照9%计算，建设工程造价=税前工程造价*（1+9%）。</w:t>
            </w:r>
          </w:p>
          <w:p w14:paraId="1A2D29E7">
            <w:pPr>
              <w:spacing w:line="480" w:lineRule="exact"/>
              <w:ind w:firstLine="562" w:firstLineChars="200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sz w:val="28"/>
                <w:szCs w:val="28"/>
              </w:rPr>
              <w:t xml:space="preserve">五、其它说明： </w:t>
            </w:r>
          </w:p>
          <w:p w14:paraId="51AD4C92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1、总承包服务费：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005F6C16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2、实行暂估价的材料、设备、专业工程及其价格：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67C242CF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3、实行暂估价材料、设备、专业工程的采购、保管费：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2289EF98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4、建设单位自行采购的材料、工程设备及其价格：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20B96DC4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5、建设单位自行采购材料、工程设备的采购、保管费：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  <w:p w14:paraId="1FEAA9A9">
            <w:pPr>
              <w:spacing w:line="480" w:lineRule="exact"/>
              <w:ind w:firstLine="560" w:firstLineChars="200"/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</w:rPr>
              <w:t>6、暂列金额：</w:t>
            </w:r>
            <w:r>
              <w:rPr>
                <w:rFonts w:hint="eastAsia" w:ascii="仿宋_GB2312" w:hAnsi="宋体" w:eastAsia="仿宋_GB2312" w:cs="宋体"/>
                <w:color w:val="000000" w:themeColor="text1"/>
                <w:sz w:val="28"/>
                <w:szCs w:val="28"/>
                <w:u w:val="single"/>
              </w:rPr>
              <w:t>详见招标文件及其补疑文件。</w:t>
            </w:r>
          </w:p>
        </w:tc>
      </w:tr>
    </w:tbl>
    <w:p w14:paraId="058F3187">
      <w:pPr>
        <w:jc w:val="center"/>
        <w:rPr>
          <w:rFonts w:ascii="仿宋_GB2312" w:eastAsia="仿宋_GB2312"/>
          <w:color w:val="000000" w:themeColor="text1"/>
        </w:rPr>
      </w:pPr>
    </w:p>
    <w:sectPr>
      <w:pgSz w:w="11906" w:h="16838"/>
      <w:pgMar w:top="567" w:right="991" w:bottom="517" w:left="1134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08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U2OWZlZDM5ZmEyYmRkZjhmNGU4MmUyMDcyM2NkYjcifQ=="/>
  </w:docVars>
  <w:rsids>
    <w:rsidRoot w:val="002E6BB6"/>
    <w:rsid w:val="00001C2A"/>
    <w:rsid w:val="000043CD"/>
    <w:rsid w:val="00006DF5"/>
    <w:rsid w:val="00022B9E"/>
    <w:rsid w:val="000239D6"/>
    <w:rsid w:val="000357CD"/>
    <w:rsid w:val="00036734"/>
    <w:rsid w:val="000407E8"/>
    <w:rsid w:val="0007144D"/>
    <w:rsid w:val="00074114"/>
    <w:rsid w:val="00076494"/>
    <w:rsid w:val="0009717F"/>
    <w:rsid w:val="000A6366"/>
    <w:rsid w:val="000C2110"/>
    <w:rsid w:val="000D037B"/>
    <w:rsid w:val="000F49D2"/>
    <w:rsid w:val="0012098A"/>
    <w:rsid w:val="00136922"/>
    <w:rsid w:val="00144B8E"/>
    <w:rsid w:val="001704AD"/>
    <w:rsid w:val="00174735"/>
    <w:rsid w:val="00176EBB"/>
    <w:rsid w:val="0018704C"/>
    <w:rsid w:val="001B05CC"/>
    <w:rsid w:val="001C0F6B"/>
    <w:rsid w:val="001C25FB"/>
    <w:rsid w:val="001D44EA"/>
    <w:rsid w:val="001E5EB1"/>
    <w:rsid w:val="00200308"/>
    <w:rsid w:val="00241029"/>
    <w:rsid w:val="0026751D"/>
    <w:rsid w:val="002967B7"/>
    <w:rsid w:val="002E52E4"/>
    <w:rsid w:val="002E6BB6"/>
    <w:rsid w:val="00306D1F"/>
    <w:rsid w:val="003433ED"/>
    <w:rsid w:val="003530C6"/>
    <w:rsid w:val="00356D03"/>
    <w:rsid w:val="00377592"/>
    <w:rsid w:val="003A4CBC"/>
    <w:rsid w:val="003B484F"/>
    <w:rsid w:val="003C3E79"/>
    <w:rsid w:val="003D31B9"/>
    <w:rsid w:val="00414E4E"/>
    <w:rsid w:val="00421985"/>
    <w:rsid w:val="0043779B"/>
    <w:rsid w:val="00451E05"/>
    <w:rsid w:val="00456861"/>
    <w:rsid w:val="00466A6E"/>
    <w:rsid w:val="004A4F6B"/>
    <w:rsid w:val="00502D87"/>
    <w:rsid w:val="005175A5"/>
    <w:rsid w:val="005844F0"/>
    <w:rsid w:val="00584F30"/>
    <w:rsid w:val="005864B4"/>
    <w:rsid w:val="005A57DB"/>
    <w:rsid w:val="00616B22"/>
    <w:rsid w:val="00617A42"/>
    <w:rsid w:val="00622E42"/>
    <w:rsid w:val="006410F6"/>
    <w:rsid w:val="0064212B"/>
    <w:rsid w:val="00652EB5"/>
    <w:rsid w:val="006669B8"/>
    <w:rsid w:val="0068411A"/>
    <w:rsid w:val="00694C03"/>
    <w:rsid w:val="006A6D06"/>
    <w:rsid w:val="006A7D45"/>
    <w:rsid w:val="006B40BA"/>
    <w:rsid w:val="006C424F"/>
    <w:rsid w:val="006E41B7"/>
    <w:rsid w:val="00722ED0"/>
    <w:rsid w:val="00747755"/>
    <w:rsid w:val="00751080"/>
    <w:rsid w:val="007514CD"/>
    <w:rsid w:val="00761810"/>
    <w:rsid w:val="0077301D"/>
    <w:rsid w:val="007C112A"/>
    <w:rsid w:val="007D210F"/>
    <w:rsid w:val="007D6D63"/>
    <w:rsid w:val="007E5AD3"/>
    <w:rsid w:val="007F2F50"/>
    <w:rsid w:val="00827173"/>
    <w:rsid w:val="0083747A"/>
    <w:rsid w:val="00877A7A"/>
    <w:rsid w:val="00887A6E"/>
    <w:rsid w:val="008C0137"/>
    <w:rsid w:val="008C7624"/>
    <w:rsid w:val="008E5DDB"/>
    <w:rsid w:val="009031A4"/>
    <w:rsid w:val="009329DD"/>
    <w:rsid w:val="00963E4E"/>
    <w:rsid w:val="00991CE7"/>
    <w:rsid w:val="009A5C3F"/>
    <w:rsid w:val="009A6FB2"/>
    <w:rsid w:val="009F0BA5"/>
    <w:rsid w:val="009F2805"/>
    <w:rsid w:val="00A07DE5"/>
    <w:rsid w:val="00A17B49"/>
    <w:rsid w:val="00A21079"/>
    <w:rsid w:val="00A275DC"/>
    <w:rsid w:val="00A51B71"/>
    <w:rsid w:val="00A653EC"/>
    <w:rsid w:val="00A70AB0"/>
    <w:rsid w:val="00A9132F"/>
    <w:rsid w:val="00AC56A1"/>
    <w:rsid w:val="00AD33E2"/>
    <w:rsid w:val="00B141BF"/>
    <w:rsid w:val="00B1472E"/>
    <w:rsid w:val="00B150C4"/>
    <w:rsid w:val="00B22DA3"/>
    <w:rsid w:val="00B25465"/>
    <w:rsid w:val="00B25817"/>
    <w:rsid w:val="00B50C17"/>
    <w:rsid w:val="00B75635"/>
    <w:rsid w:val="00BA4368"/>
    <w:rsid w:val="00BC52F1"/>
    <w:rsid w:val="00BE3667"/>
    <w:rsid w:val="00BE6D3F"/>
    <w:rsid w:val="00BF6FCC"/>
    <w:rsid w:val="00C0206A"/>
    <w:rsid w:val="00C3522C"/>
    <w:rsid w:val="00C54B1E"/>
    <w:rsid w:val="00C95811"/>
    <w:rsid w:val="00C962F7"/>
    <w:rsid w:val="00CC2B98"/>
    <w:rsid w:val="00D0125D"/>
    <w:rsid w:val="00D10B94"/>
    <w:rsid w:val="00D17380"/>
    <w:rsid w:val="00D30E7A"/>
    <w:rsid w:val="00D43527"/>
    <w:rsid w:val="00D5118D"/>
    <w:rsid w:val="00D67014"/>
    <w:rsid w:val="00D71560"/>
    <w:rsid w:val="00D73379"/>
    <w:rsid w:val="00D755FC"/>
    <w:rsid w:val="00D87314"/>
    <w:rsid w:val="00DA16FF"/>
    <w:rsid w:val="00DB3086"/>
    <w:rsid w:val="00DB7965"/>
    <w:rsid w:val="00DF1226"/>
    <w:rsid w:val="00E16252"/>
    <w:rsid w:val="00E43F3F"/>
    <w:rsid w:val="00E45666"/>
    <w:rsid w:val="00E55472"/>
    <w:rsid w:val="00E92EFF"/>
    <w:rsid w:val="00EA1235"/>
    <w:rsid w:val="00EA17CE"/>
    <w:rsid w:val="00EA5F7E"/>
    <w:rsid w:val="00EB69F3"/>
    <w:rsid w:val="00EC7F70"/>
    <w:rsid w:val="00EE512C"/>
    <w:rsid w:val="00F10AD7"/>
    <w:rsid w:val="00F17DD2"/>
    <w:rsid w:val="00F43CFB"/>
    <w:rsid w:val="00F542C5"/>
    <w:rsid w:val="00F63E3E"/>
    <w:rsid w:val="00F72F77"/>
    <w:rsid w:val="00FB202E"/>
    <w:rsid w:val="00FC137D"/>
    <w:rsid w:val="00FD4762"/>
    <w:rsid w:val="00FE468A"/>
    <w:rsid w:val="00FF2C13"/>
    <w:rsid w:val="01CD4C25"/>
    <w:rsid w:val="020B718F"/>
    <w:rsid w:val="0221640D"/>
    <w:rsid w:val="03500737"/>
    <w:rsid w:val="05475744"/>
    <w:rsid w:val="059646A8"/>
    <w:rsid w:val="078D1913"/>
    <w:rsid w:val="0981726F"/>
    <w:rsid w:val="0B972A57"/>
    <w:rsid w:val="0C3D5DC6"/>
    <w:rsid w:val="0EA52A14"/>
    <w:rsid w:val="10702A89"/>
    <w:rsid w:val="12A32A1A"/>
    <w:rsid w:val="14A83AA2"/>
    <w:rsid w:val="16C72702"/>
    <w:rsid w:val="16D93E6A"/>
    <w:rsid w:val="192E31DC"/>
    <w:rsid w:val="19B039F4"/>
    <w:rsid w:val="1A251391"/>
    <w:rsid w:val="1B795CE7"/>
    <w:rsid w:val="1CAB676A"/>
    <w:rsid w:val="200129AF"/>
    <w:rsid w:val="211C7EA0"/>
    <w:rsid w:val="2139193C"/>
    <w:rsid w:val="2654670D"/>
    <w:rsid w:val="27871000"/>
    <w:rsid w:val="284E189E"/>
    <w:rsid w:val="297C30D0"/>
    <w:rsid w:val="2A2E7CD8"/>
    <w:rsid w:val="2AB7207E"/>
    <w:rsid w:val="2B403BAE"/>
    <w:rsid w:val="2BEB60F0"/>
    <w:rsid w:val="2CE874C7"/>
    <w:rsid w:val="2CFD5DBC"/>
    <w:rsid w:val="2E903C71"/>
    <w:rsid w:val="2EF810D6"/>
    <w:rsid w:val="2F1C1F31"/>
    <w:rsid w:val="2F7144B7"/>
    <w:rsid w:val="30F2395A"/>
    <w:rsid w:val="31936BEF"/>
    <w:rsid w:val="332066A9"/>
    <w:rsid w:val="36023975"/>
    <w:rsid w:val="378D53C9"/>
    <w:rsid w:val="3BC347FC"/>
    <w:rsid w:val="3C1A386F"/>
    <w:rsid w:val="419E307B"/>
    <w:rsid w:val="446C42AE"/>
    <w:rsid w:val="44E9036F"/>
    <w:rsid w:val="458260FB"/>
    <w:rsid w:val="45C82E91"/>
    <w:rsid w:val="46B10076"/>
    <w:rsid w:val="46BD6FA1"/>
    <w:rsid w:val="48CB6EF8"/>
    <w:rsid w:val="49370DC0"/>
    <w:rsid w:val="49696E21"/>
    <w:rsid w:val="49C90F48"/>
    <w:rsid w:val="49CE7280"/>
    <w:rsid w:val="49E74B3F"/>
    <w:rsid w:val="4ABE45E3"/>
    <w:rsid w:val="4B3E0170"/>
    <w:rsid w:val="4C7A1FAF"/>
    <w:rsid w:val="4D6773BC"/>
    <w:rsid w:val="4DC414FF"/>
    <w:rsid w:val="51BD639D"/>
    <w:rsid w:val="53CC00F4"/>
    <w:rsid w:val="552A4A28"/>
    <w:rsid w:val="55E31B91"/>
    <w:rsid w:val="582253B3"/>
    <w:rsid w:val="58B80C39"/>
    <w:rsid w:val="5A6D10C6"/>
    <w:rsid w:val="5B3A4083"/>
    <w:rsid w:val="5B575C59"/>
    <w:rsid w:val="5B720A84"/>
    <w:rsid w:val="5C56673B"/>
    <w:rsid w:val="5C781710"/>
    <w:rsid w:val="5CAD45AE"/>
    <w:rsid w:val="5CEB6982"/>
    <w:rsid w:val="5D027639"/>
    <w:rsid w:val="5F1713B9"/>
    <w:rsid w:val="5F341C2C"/>
    <w:rsid w:val="5F9C3133"/>
    <w:rsid w:val="60D32996"/>
    <w:rsid w:val="62372E29"/>
    <w:rsid w:val="630E7706"/>
    <w:rsid w:val="653D52F3"/>
    <w:rsid w:val="65A94DB4"/>
    <w:rsid w:val="663B6188"/>
    <w:rsid w:val="672F7744"/>
    <w:rsid w:val="67A73EA3"/>
    <w:rsid w:val="68F429EC"/>
    <w:rsid w:val="6A165A2D"/>
    <w:rsid w:val="6D8A34B6"/>
    <w:rsid w:val="6DAC7AA3"/>
    <w:rsid w:val="6F6F2F06"/>
    <w:rsid w:val="6F735498"/>
    <w:rsid w:val="70394C72"/>
    <w:rsid w:val="710B4757"/>
    <w:rsid w:val="71CC7FD4"/>
    <w:rsid w:val="72683D3C"/>
    <w:rsid w:val="73391DB7"/>
    <w:rsid w:val="73890CE6"/>
    <w:rsid w:val="73B1393F"/>
    <w:rsid w:val="74AB2A41"/>
    <w:rsid w:val="75614273"/>
    <w:rsid w:val="77301F27"/>
    <w:rsid w:val="776B0053"/>
    <w:rsid w:val="7908278D"/>
    <w:rsid w:val="7A422B66"/>
    <w:rsid w:val="7D6C11B9"/>
    <w:rsid w:val="7DDA1E5B"/>
    <w:rsid w:val="7FB8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20" w:lineRule="atLeast"/>
      <w:ind w:firstLine="425"/>
    </w:pPr>
    <w:rPr>
      <w:szCs w:val="20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Typewriter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8"/>
    <w:semiHidden/>
    <w:unhideWhenUsed/>
    <w:qFormat/>
    <w:uiPriority w:val="99"/>
  </w:style>
  <w:style w:type="character" w:styleId="15">
    <w:name w:val="HTML Variable"/>
    <w:basedOn w:val="8"/>
    <w:semiHidden/>
    <w:unhideWhenUsed/>
    <w:qFormat/>
    <w:uiPriority w:val="99"/>
  </w:style>
  <w:style w:type="character" w:styleId="16">
    <w:name w:val="Hyperlink"/>
    <w:basedOn w:val="8"/>
    <w:semiHidden/>
    <w:unhideWhenUsed/>
    <w:qFormat/>
    <w:uiPriority w:val="99"/>
    <w:rPr>
      <w:color w:val="0000FF"/>
      <w:u w:val="none"/>
    </w:rPr>
  </w:style>
  <w:style w:type="character" w:styleId="17">
    <w:name w:val="HTML Code"/>
    <w:basedOn w:val="8"/>
    <w:semiHidden/>
    <w:unhideWhenUsed/>
    <w:qFormat/>
    <w:uiPriority w:val="99"/>
    <w:rPr>
      <w:rFonts w:hint="default" w:ascii="monospace" w:hAnsi="monospace" w:eastAsia="monospace" w:cs="monospace"/>
      <w:sz w:val="20"/>
      <w:bdr w:val="single" w:color="888888" w:sz="2" w:space="0"/>
      <w:shd w:val="clear" w:color="auto" w:fill="F2F4F9"/>
    </w:rPr>
  </w:style>
  <w:style w:type="character" w:styleId="18">
    <w:name w:val="HTML Cite"/>
    <w:basedOn w:val="8"/>
    <w:semiHidden/>
    <w:unhideWhenUsed/>
    <w:qFormat/>
    <w:uiPriority w:val="99"/>
  </w:style>
  <w:style w:type="character" w:styleId="19">
    <w:name w:val="HTML Keyboard"/>
    <w:basedOn w:val="8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20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</w:rPr>
  </w:style>
  <w:style w:type="paragraph" w:customStyle="1" w:styleId="21">
    <w:name w:val="_Style 2"/>
    <w:basedOn w:val="2"/>
    <w:next w:val="1"/>
    <w:qFormat/>
    <w:uiPriority w:val="0"/>
    <w:pPr>
      <w:spacing w:before="480" w:after="0" w:line="276" w:lineRule="auto"/>
      <w:ind w:firstLine="7168"/>
    </w:pPr>
    <w:rPr>
      <w:rFonts w:ascii="Cambria"/>
      <w:sz w:val="28"/>
    </w:rPr>
  </w:style>
  <w:style w:type="character" w:customStyle="1" w:styleId="2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2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24">
    <w:name w:val="mini-outputtext1"/>
    <w:basedOn w:val="8"/>
    <w:qFormat/>
    <w:uiPriority w:val="0"/>
  </w:style>
  <w:style w:type="paragraph" w:styleId="2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2</Pages>
  <Words>726</Words>
  <Characters>755</Characters>
  <Lines>21</Lines>
  <Paragraphs>28</Paragraphs>
  <TotalTime>1</TotalTime>
  <ScaleCrop>false</ScaleCrop>
  <LinksUpToDate>false</LinksUpToDate>
  <CharactersWithSpaces>768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2019-05-07T09:10:00Z</dcterms:created>
  <dc:creator>asus</dc:creator>
  <cp:lastModifiedBy>15556922229</cp:lastModifiedBy>
  <dcterms:modified xsi:type="dcterms:W3CDTF">2026-04-21T04:59:10Z</dcterms:modified>
  <dc:subject>新站高新区税务局办事大厅装修改造工程施工</dc:subject>
  <dc:title>新站高新区税务局办事大厅装修改造工程施工</dc:title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26106FA402E14D7F9DBC6ECF5F32B637</vt:lpwstr>
  </property>
  <property fmtid="{D5CDD505-2E9C-101B-9397-08002B2CF9AE}" pid="4" name="commondata">
    <vt:lpwstr>eyJoZGlkIjoiY2NhOGU3MGEyMDcxMTBkODM0ZTA5M2M4OWJiMWRlM2IifQ==</vt:lpwstr>
  </property>
  <property fmtid="{D5CDD505-2E9C-101B-9397-08002B2CF9AE}" pid="5" name="KSOTemplateDocerSaveRecord">
    <vt:lpwstr>eyJoZGlkIjoiOGM0NjdjYTI5ZjkwOTUzNTMzNjdkMzBkNDdkMzQyYmEiLCJ1c2VySWQiOiI1OTkyODE3NTIifQ==</vt:lpwstr>
  </property>
</Properties>
</file>