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A1E3">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198D7CC9">
      <w:pPr>
        <w:adjustRightInd w:val="0"/>
        <w:snapToGrid w:val="0"/>
        <w:spacing w:before="48" w:beforeLines="20" w:after="48" w:afterLines="20" w:line="940" w:lineRule="exact"/>
        <w:jc w:val="center"/>
        <w:rPr>
          <w:rFonts w:hint="eastAsia" w:eastAsia="仿宋_GB2312"/>
          <w:b/>
          <w:bCs/>
          <w:sz w:val="72"/>
          <w:szCs w:val="72"/>
          <w:highlight w:val="none"/>
        </w:rPr>
      </w:pPr>
    </w:p>
    <w:p w14:paraId="620372EB">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6</w:t>
      </w:r>
      <w:r>
        <w:rPr>
          <w:rFonts w:hint="eastAsia" w:ascii="Times New Roman" w:hAnsi="Times New Roman" w:eastAsia="黑体" w:cs="Times New Roman"/>
          <w:sz w:val="56"/>
          <w:szCs w:val="21"/>
          <w:highlight w:val="none"/>
          <w:lang w:val="en-US" w:eastAsia="zh-CN"/>
        </w:rPr>
        <w:t>年</w:t>
      </w:r>
      <w:r>
        <w:rPr>
          <w:rFonts w:hint="eastAsia" w:eastAsia="黑体" w:cs="Times New Roman"/>
          <w:sz w:val="56"/>
          <w:szCs w:val="21"/>
          <w:highlight w:val="none"/>
          <w:lang w:val="en-US" w:eastAsia="zh-CN"/>
        </w:rPr>
        <w:t>磨咖啡经营物料采购</w:t>
      </w:r>
    </w:p>
    <w:p w14:paraId="1574D6C6">
      <w:pPr>
        <w:spacing w:line="900" w:lineRule="exact"/>
        <w:jc w:val="both"/>
        <w:rPr>
          <w:rFonts w:hint="eastAsia" w:ascii="Arial" w:hAnsi="Arial" w:eastAsia="黑体"/>
          <w:b/>
          <w:sz w:val="48"/>
          <w:szCs w:val="48"/>
          <w:highlight w:val="none"/>
        </w:rPr>
      </w:pPr>
    </w:p>
    <w:p w14:paraId="29E09287">
      <w:pPr>
        <w:adjustRightInd w:val="0"/>
        <w:snapToGrid w:val="0"/>
        <w:spacing w:before="48" w:beforeLines="20" w:after="48" w:afterLines="20" w:line="940" w:lineRule="exact"/>
        <w:jc w:val="center"/>
        <w:rPr>
          <w:rFonts w:ascii="宋体" w:hAnsi="宋体"/>
          <w:b/>
          <w:bCs/>
          <w:sz w:val="84"/>
          <w:szCs w:val="84"/>
          <w:highlight w:val="none"/>
        </w:rPr>
      </w:pPr>
    </w:p>
    <w:p w14:paraId="3EBF8D3E">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7E4C598A">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0F2A2F8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683C28D3">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7D68E20">
      <w:pPr>
        <w:adjustRightInd w:val="0"/>
        <w:snapToGrid w:val="0"/>
        <w:spacing w:before="48" w:beforeLines="20" w:after="48" w:afterLines="20" w:line="540" w:lineRule="exact"/>
        <w:rPr>
          <w:rFonts w:ascii="宋体" w:hAnsi="宋体"/>
          <w:b/>
          <w:sz w:val="30"/>
          <w:szCs w:val="30"/>
          <w:highlight w:val="none"/>
        </w:rPr>
      </w:pPr>
    </w:p>
    <w:p w14:paraId="2481399C">
      <w:pPr>
        <w:adjustRightInd w:val="0"/>
        <w:snapToGrid w:val="0"/>
        <w:spacing w:before="48" w:beforeLines="20" w:after="48" w:afterLines="20" w:line="540" w:lineRule="exact"/>
        <w:rPr>
          <w:rFonts w:hint="eastAsia" w:ascii="宋体" w:hAnsi="宋体"/>
          <w:b/>
          <w:sz w:val="30"/>
          <w:szCs w:val="30"/>
          <w:highlight w:val="none"/>
        </w:rPr>
      </w:pPr>
    </w:p>
    <w:p w14:paraId="2D581F69">
      <w:pPr>
        <w:pStyle w:val="11"/>
        <w:rPr>
          <w:rFonts w:hint="eastAsia" w:ascii="宋体" w:hAnsi="宋体"/>
          <w:b/>
          <w:sz w:val="30"/>
          <w:szCs w:val="30"/>
          <w:highlight w:val="none"/>
        </w:rPr>
      </w:pPr>
    </w:p>
    <w:p w14:paraId="541D66F6">
      <w:pPr>
        <w:pStyle w:val="11"/>
        <w:rPr>
          <w:rFonts w:hint="eastAsia" w:ascii="宋体" w:hAnsi="宋体"/>
          <w:b/>
          <w:sz w:val="30"/>
          <w:szCs w:val="30"/>
          <w:highlight w:val="none"/>
        </w:rPr>
      </w:pPr>
    </w:p>
    <w:p w14:paraId="15B7E292">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706FF907">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5F1CA8D9">
      <w:pPr>
        <w:tabs>
          <w:tab w:val="left" w:pos="420"/>
          <w:tab w:val="left" w:pos="4200"/>
        </w:tabs>
        <w:spacing w:line="1700" w:lineRule="exact"/>
        <w:jc w:val="center"/>
        <w:rPr>
          <w:rFonts w:hint="eastAsia" w:ascii="宋体" w:hAnsi="宋体"/>
          <w:sz w:val="32"/>
          <w:highlight w:val="none"/>
        </w:rPr>
      </w:pPr>
      <w:bookmarkStart w:id="1" w:name="_Toc273602338"/>
      <w:bookmarkStart w:id="2"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五</w:t>
      </w:r>
      <w:r>
        <w:rPr>
          <w:rFonts w:ascii="宋体" w:hAnsi="宋体"/>
          <w:bCs/>
          <w:sz w:val="36"/>
          <w:highlight w:val="none"/>
        </w:rPr>
        <w:t>月</w:t>
      </w:r>
    </w:p>
    <w:p w14:paraId="706B0C5A">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488A2A8">
      <w:pPr>
        <w:pStyle w:val="2"/>
        <w:spacing w:line="500" w:lineRule="exact"/>
        <w:ind w:firstLine="0"/>
        <w:rPr>
          <w:rFonts w:hint="eastAsia" w:ascii="微软雅黑" w:hAnsi="微软雅黑" w:eastAsia="微软雅黑" w:cs="微软雅黑"/>
          <w:sz w:val="24"/>
          <w:szCs w:val="16"/>
          <w:highlight w:val="none"/>
        </w:rPr>
      </w:pPr>
      <w:bookmarkStart w:id="3" w:name="_Toc273602339"/>
      <w:bookmarkStart w:id="4" w:name="_Toc245092759"/>
      <w:bookmarkStart w:id="5" w:name="_Toc39733476"/>
      <w:bookmarkStart w:id="6" w:name="_Toc1902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70601AC7">
      <w:pPr>
        <w:tabs>
          <w:tab w:val="left" w:pos="993"/>
        </w:tabs>
        <w:spacing w:line="440" w:lineRule="exact"/>
        <w:ind w:firstLine="420" w:firstLineChars="200"/>
        <w:rPr>
          <w:rFonts w:hint="eastAsia" w:ascii="微软雅黑" w:hAnsi="微软雅黑" w:eastAsia="微软雅黑" w:cs="微软雅黑"/>
          <w:szCs w:val="21"/>
          <w:highlight w:val="none"/>
        </w:rPr>
      </w:pPr>
      <w:bookmarkStart w:id="7" w:name="_Hlt510342998"/>
      <w:bookmarkStart w:id="8" w:name="_Hlt510343011"/>
      <w:bookmarkStart w:id="9" w:name="_Toc39733477"/>
      <w:bookmarkStart w:id="10" w:name="_Toc273602340"/>
      <w:bookmarkStart w:id="11" w:name="_Toc245092760"/>
      <w:bookmarkStart w:id="12" w:name="_Toc229413619"/>
      <w:r>
        <w:rPr>
          <w:rFonts w:hint="eastAsia" w:ascii="微软雅黑" w:hAnsi="微软雅黑" w:eastAsia="微软雅黑" w:cs="微软雅黑"/>
          <w:b/>
          <w:bCs/>
          <w:szCs w:val="21"/>
          <w:highlight w:val="none"/>
        </w:rPr>
        <w:t>一、招标需求</w:t>
      </w:r>
      <w:r>
        <w:rPr>
          <w:rFonts w:hint="eastAsia" w:ascii="微软雅黑" w:hAnsi="微软雅黑" w:eastAsia="微软雅黑" w:cs="微软雅黑"/>
          <w:szCs w:val="21"/>
          <w:highlight w:val="none"/>
        </w:rPr>
        <w:t xml:space="preserve"> </w:t>
      </w:r>
    </w:p>
    <w:p w14:paraId="698AEB4A">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项目名称：</w:t>
      </w:r>
      <w:r>
        <w:rPr>
          <w:rFonts w:hint="eastAsia" w:ascii="微软雅黑" w:hAnsi="微软雅黑" w:eastAsia="微软雅黑" w:cs="微软雅黑"/>
          <w:szCs w:val="21"/>
          <w:highlight w:val="none"/>
          <w:lang w:val="en-US" w:eastAsia="zh-CN"/>
        </w:rPr>
        <w:t>“磨咖啡经营物料采购</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w:t>
      </w:r>
    </w:p>
    <w:p w14:paraId="4F4D5CF8">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项目概算（招标控制价）</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9.9</w:t>
      </w:r>
      <w:r>
        <w:rPr>
          <w:rFonts w:hint="eastAsia" w:ascii="微软雅黑" w:hAnsi="微软雅黑" w:eastAsia="微软雅黑" w:cs="微软雅黑"/>
          <w:color w:val="000000"/>
          <w:szCs w:val="21"/>
          <w:highlight w:val="none"/>
        </w:rPr>
        <w:t>万</w:t>
      </w:r>
      <w:r>
        <w:rPr>
          <w:rFonts w:hint="eastAsia" w:ascii="微软雅黑" w:hAnsi="微软雅黑" w:eastAsia="微软雅黑" w:cs="微软雅黑"/>
          <w:color w:val="000000"/>
          <w:szCs w:val="21"/>
          <w:highlight w:val="none"/>
          <w:lang w:val="en-US" w:eastAsia="zh-CN"/>
        </w:rPr>
        <w:t>元</w:t>
      </w:r>
      <w:r>
        <w:rPr>
          <w:rFonts w:hint="eastAsia" w:ascii="微软雅黑" w:hAnsi="微软雅黑" w:eastAsia="微软雅黑" w:cs="微软雅黑"/>
          <w:color w:val="000000"/>
          <w:szCs w:val="21"/>
          <w:highlight w:val="none"/>
        </w:rPr>
        <w:t>。</w:t>
      </w:r>
    </w:p>
    <w:p w14:paraId="7A8C9AF9">
      <w:pPr>
        <w:tabs>
          <w:tab w:val="left" w:pos="993"/>
        </w:tabs>
        <w:spacing w:line="440" w:lineRule="exact"/>
        <w:ind w:firstLine="420" w:firstLineChars="200"/>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二、投标人资格条件</w:t>
      </w:r>
    </w:p>
    <w:p w14:paraId="6B664C71">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3A5F4A9">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投标人的法定代表人或负责人为同一人,存在控股、管理关系的不同投标人，不得参加同一标包投标或者未划分标包的同一招标项目投标。</w:t>
      </w:r>
    </w:p>
    <w:p w14:paraId="04FD67B4">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本次招标不接受联合体投标。</w:t>
      </w:r>
    </w:p>
    <w:p w14:paraId="035B861F">
      <w:pPr>
        <w:spacing w:line="440" w:lineRule="exact"/>
        <w:ind w:left="424"/>
        <w:rPr>
          <w:rFonts w:hint="eastAsia" w:ascii="微软雅黑" w:hAnsi="微软雅黑" w:eastAsia="微软雅黑" w:cs="微软雅黑"/>
          <w:b/>
          <w:bCs/>
          <w:color w:val="000000"/>
          <w:szCs w:val="21"/>
          <w:highlight w:val="none"/>
        </w:rPr>
      </w:pPr>
      <w:r>
        <w:rPr>
          <w:rFonts w:hint="eastAsia" w:ascii="微软雅黑" w:hAnsi="微软雅黑" w:eastAsia="微软雅黑" w:cs="微软雅黑"/>
          <w:color w:val="000000"/>
          <w:szCs w:val="21"/>
          <w:highlight w:val="none"/>
        </w:rPr>
        <w:t>4</w:t>
      </w:r>
      <w:r>
        <w:rPr>
          <w:rFonts w:hint="eastAsia" w:ascii="微软雅黑" w:hAnsi="微软雅黑" w:eastAsia="微软雅黑" w:cs="微软雅黑"/>
          <w:color w:val="000000"/>
          <w:szCs w:val="21"/>
          <w:highlight w:val="none"/>
          <w:lang w:val="en-US" w:eastAsia="zh-CN"/>
        </w:rPr>
        <w:t>.</w:t>
      </w:r>
      <w:r>
        <w:rPr>
          <w:rFonts w:hint="eastAsia" w:ascii="微软雅黑" w:hAnsi="微软雅黑" w:eastAsia="微软雅黑" w:cs="微软雅黑"/>
          <w:b/>
          <w:bCs/>
          <w:color w:val="000000"/>
          <w:szCs w:val="21"/>
          <w:highlight w:val="none"/>
        </w:rPr>
        <w:t>投标人须提供202</w:t>
      </w:r>
      <w:r>
        <w:rPr>
          <w:rFonts w:hint="eastAsia" w:ascii="微软雅黑" w:hAnsi="微软雅黑" w:eastAsia="微软雅黑" w:cs="微软雅黑"/>
          <w:b/>
          <w:bCs/>
          <w:color w:val="000000"/>
          <w:szCs w:val="21"/>
          <w:highlight w:val="none"/>
          <w:lang w:val="en-US" w:eastAsia="zh-CN"/>
        </w:rPr>
        <w:t>1</w:t>
      </w:r>
      <w:r>
        <w:rPr>
          <w:rFonts w:hint="eastAsia" w:ascii="微软雅黑" w:hAnsi="微软雅黑" w:eastAsia="微软雅黑" w:cs="微软雅黑"/>
          <w:b/>
          <w:bCs/>
          <w:color w:val="000000"/>
          <w:szCs w:val="21"/>
          <w:highlight w:val="none"/>
        </w:rPr>
        <w:t>年1月1日以来（依据合同签约日期），作为独立中标人在</w:t>
      </w:r>
      <w:r>
        <w:rPr>
          <w:rFonts w:hint="eastAsia" w:ascii="微软雅黑" w:hAnsi="微软雅黑" w:eastAsia="微软雅黑" w:cs="微软雅黑"/>
          <w:b/>
          <w:bCs/>
          <w:color w:val="000000"/>
          <w:szCs w:val="21"/>
          <w:highlight w:val="none"/>
          <w:lang w:val="en-US" w:eastAsia="zh-CN"/>
        </w:rPr>
        <w:t>咖啡店物料供货</w:t>
      </w:r>
      <w:r>
        <w:rPr>
          <w:rFonts w:hint="eastAsia" w:ascii="微软雅黑" w:hAnsi="微软雅黑" w:eastAsia="微软雅黑" w:cs="微软雅黑"/>
          <w:b/>
          <w:bCs/>
          <w:color w:val="000000"/>
          <w:szCs w:val="21"/>
          <w:highlight w:val="none"/>
        </w:rPr>
        <w:t>业务中</w:t>
      </w:r>
      <w:r>
        <w:rPr>
          <w:rFonts w:hint="eastAsia" w:ascii="微软雅黑" w:hAnsi="微软雅黑" w:eastAsia="微软雅黑" w:cs="微软雅黑"/>
          <w:b/>
          <w:bCs/>
          <w:color w:val="000000"/>
          <w:szCs w:val="21"/>
          <w:highlight w:val="none"/>
          <w:lang w:eastAsia="zh-CN"/>
        </w:rPr>
        <w:t>，</w:t>
      </w:r>
      <w:r>
        <w:rPr>
          <w:rFonts w:hint="eastAsia" w:ascii="微软雅黑" w:hAnsi="微软雅黑" w:eastAsia="微软雅黑" w:cs="微软雅黑"/>
          <w:b/>
          <w:bCs/>
          <w:color w:val="000000"/>
          <w:szCs w:val="21"/>
          <w:highlight w:val="none"/>
          <w:lang w:val="en-US" w:eastAsia="zh-CN"/>
        </w:rPr>
        <w:t>完成年</w:t>
      </w:r>
      <w:r>
        <w:rPr>
          <w:rFonts w:hint="eastAsia" w:ascii="微软雅黑" w:hAnsi="微软雅黑" w:eastAsia="微软雅黑" w:cs="微软雅黑"/>
          <w:b/>
          <w:bCs/>
          <w:color w:val="000000"/>
          <w:szCs w:val="21"/>
          <w:highlight w:val="none"/>
        </w:rPr>
        <w:t>合同额不低于</w:t>
      </w:r>
      <w:r>
        <w:rPr>
          <w:rFonts w:hint="eastAsia" w:ascii="微软雅黑" w:hAnsi="微软雅黑" w:eastAsia="微软雅黑" w:cs="微软雅黑"/>
          <w:b/>
          <w:bCs/>
          <w:color w:val="auto"/>
          <w:szCs w:val="21"/>
          <w:highlight w:val="none"/>
          <w:lang w:val="en-US" w:eastAsia="zh-CN"/>
        </w:rPr>
        <w:t>5</w:t>
      </w:r>
      <w:r>
        <w:rPr>
          <w:rFonts w:hint="eastAsia" w:ascii="微软雅黑" w:hAnsi="微软雅黑" w:eastAsia="微软雅黑" w:cs="微软雅黑"/>
          <w:b/>
          <w:bCs/>
          <w:color w:val="000000"/>
          <w:szCs w:val="21"/>
          <w:highlight w:val="none"/>
        </w:rPr>
        <w:t>万元的项目案例1个，并提供相应的证明材料（项目方案、项目照片、项目合同等）。</w:t>
      </w:r>
    </w:p>
    <w:p w14:paraId="0C5779B2">
      <w:pPr>
        <w:spacing w:line="440" w:lineRule="exact"/>
        <w:ind w:left="424"/>
        <w:rPr>
          <w:rFonts w:hint="eastAsia" w:ascii="微软雅黑" w:hAnsi="微软雅黑" w:eastAsia="微软雅黑" w:cs="微软雅黑"/>
          <w:b/>
          <w:bCs/>
          <w:color w:val="000000"/>
          <w:szCs w:val="21"/>
          <w:highlight w:val="none"/>
          <w:lang w:val="en-US" w:eastAsia="zh-CN"/>
        </w:rPr>
      </w:pPr>
      <w:r>
        <w:rPr>
          <w:rFonts w:hint="eastAsia" w:ascii="微软雅黑" w:hAnsi="微软雅黑" w:eastAsia="微软雅黑" w:cs="微软雅黑"/>
          <w:b/>
          <w:bCs/>
          <w:color w:val="000000"/>
          <w:szCs w:val="21"/>
          <w:highlight w:val="none"/>
          <w:lang w:val="en-US" w:eastAsia="zh-CN"/>
        </w:rPr>
        <w:t>5.</w:t>
      </w:r>
      <w:r>
        <w:rPr>
          <w:rFonts w:hint="eastAsia" w:ascii="微软雅黑" w:hAnsi="微软雅黑" w:eastAsia="微软雅黑" w:cs="微软雅黑"/>
          <w:b/>
          <w:bCs/>
          <w:color w:val="000000"/>
          <w:szCs w:val="21"/>
          <w:highlight w:val="none"/>
        </w:rPr>
        <w:t>持有有效食品经营许可证，所供食品类物料符合国家食品安全标准，可提供检验报告、合格证、溯源信息。</w:t>
      </w:r>
    </w:p>
    <w:p w14:paraId="5D45EBD5">
      <w:pPr>
        <w:tabs>
          <w:tab w:val="left" w:pos="993"/>
        </w:tabs>
        <w:spacing w:line="440" w:lineRule="exact"/>
        <w:ind w:firstLine="420" w:firstLineChars="200"/>
        <w:rPr>
          <w:rFonts w:hint="eastAsia" w:ascii="微软雅黑" w:hAnsi="微软雅黑" w:eastAsia="微软雅黑" w:cs="微软雅黑"/>
          <w:b/>
          <w:bCs/>
          <w:color w:val="000000"/>
          <w:szCs w:val="21"/>
          <w:highlight w:val="none"/>
        </w:rPr>
      </w:pPr>
      <w:r>
        <w:rPr>
          <w:rFonts w:hint="eastAsia" w:ascii="微软雅黑" w:hAnsi="微软雅黑" w:eastAsia="微软雅黑" w:cs="微软雅黑"/>
          <w:b/>
          <w:bCs/>
          <w:color w:val="000000"/>
          <w:szCs w:val="21"/>
          <w:highlight w:val="none"/>
        </w:rPr>
        <w:t>三、评标方法（</w:t>
      </w:r>
      <w:r>
        <w:rPr>
          <w:rFonts w:hint="eastAsia" w:ascii="微软雅黑" w:hAnsi="微软雅黑" w:eastAsia="微软雅黑" w:cs="微软雅黑"/>
          <w:b/>
          <w:bCs/>
          <w:color w:val="000000"/>
          <w:szCs w:val="21"/>
          <w:highlight w:val="none"/>
          <w:lang w:val="en-US" w:eastAsia="zh-CN"/>
        </w:rPr>
        <w:t>综合评分</w:t>
      </w:r>
      <w:r>
        <w:rPr>
          <w:rFonts w:hint="eastAsia" w:ascii="微软雅黑" w:hAnsi="微软雅黑" w:eastAsia="微软雅黑" w:cs="微软雅黑"/>
          <w:b/>
          <w:bCs/>
          <w:color w:val="000000"/>
          <w:szCs w:val="21"/>
          <w:highlight w:val="none"/>
        </w:rPr>
        <w:t>法）</w:t>
      </w:r>
    </w:p>
    <w:p w14:paraId="44B39729">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经评标小组评审符合招标文件规定条件的有效投标人如低于三家，则本次招标流标（另行重新组织招标）。</w:t>
      </w:r>
    </w:p>
    <w:p w14:paraId="2136BBD8">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szCs w:val="21"/>
          <w:highlight w:val="none"/>
          <w:lang w:val="en-US" w:eastAsia="zh-CN"/>
        </w:rPr>
        <w:t>.</w:t>
      </w:r>
      <w:r>
        <w:rPr>
          <w:rFonts w:hint="eastAsia" w:ascii="微软雅黑" w:hAnsi="微软雅黑" w:eastAsia="微软雅黑" w:cs="微软雅黑"/>
          <w:szCs w:val="21"/>
          <w:highlight w:val="none"/>
        </w:rPr>
        <w:t>详细评审详见评分标准表。</w:t>
      </w:r>
    </w:p>
    <w:p w14:paraId="5506A718">
      <w:pPr>
        <w:tabs>
          <w:tab w:val="left" w:pos="993"/>
        </w:tabs>
        <w:spacing w:line="440" w:lineRule="exact"/>
        <w:ind w:firstLine="420" w:firstLineChars="200"/>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四、投标报名提交材料及格式要求</w:t>
      </w:r>
    </w:p>
    <w:p w14:paraId="595B83E6">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（一）报名材料</w:t>
      </w:r>
    </w:p>
    <w:p w14:paraId="6E54C656">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1.附件1：投标函 加盖公章；</w:t>
      </w:r>
    </w:p>
    <w:p w14:paraId="27B8BB54">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2.附件2：资质证明文件 加盖公章；</w:t>
      </w:r>
    </w:p>
    <w:p w14:paraId="53AEE050">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3.附件3：法人授权委托书 加盖公章；</w:t>
      </w:r>
    </w:p>
    <w:p w14:paraId="6C91FF91">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4.附件4：投标人信用承诺函 加盖公章</w:t>
      </w:r>
      <w:r>
        <w:rPr>
          <w:rFonts w:hint="eastAsia" w:ascii="微软雅黑" w:hAnsi="微软雅黑" w:eastAsia="微软雅黑" w:cs="微软雅黑"/>
          <w:sz w:val="21"/>
          <w:szCs w:val="21"/>
          <w:highlight w:val="none"/>
          <w:lang w:eastAsia="zh-CN"/>
        </w:rPr>
        <w:t>；</w:t>
      </w:r>
    </w:p>
    <w:p w14:paraId="49C67608">
      <w:pPr>
        <w:pStyle w:val="11"/>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5.附件5：</w:t>
      </w:r>
      <w:r>
        <w:rPr>
          <w:rFonts w:hint="eastAsia" w:ascii="微软雅黑" w:hAnsi="微软雅黑" w:eastAsia="微软雅黑" w:cs="微软雅黑"/>
          <w:b w:val="0"/>
          <w:bCs w:val="0"/>
          <w:color w:val="000000"/>
          <w:sz w:val="21"/>
          <w:szCs w:val="21"/>
          <w:highlight w:val="none"/>
        </w:rPr>
        <w:t>投标人须提供</w:t>
      </w:r>
      <w:r>
        <w:rPr>
          <w:rFonts w:hint="eastAsia" w:ascii="微软雅黑" w:hAnsi="微软雅黑" w:eastAsia="微软雅黑" w:cs="微软雅黑"/>
          <w:b w:val="0"/>
          <w:bCs w:val="0"/>
          <w:color w:val="000000"/>
          <w:sz w:val="21"/>
          <w:szCs w:val="21"/>
          <w:highlight w:val="none"/>
          <w:lang w:val="en-US" w:eastAsia="zh-CN"/>
        </w:rPr>
        <w:t>项目证明文件</w:t>
      </w:r>
      <w:r>
        <w:rPr>
          <w:rFonts w:hint="eastAsia" w:ascii="微软雅黑" w:hAnsi="微软雅黑" w:eastAsia="微软雅黑" w:cs="微软雅黑"/>
          <w:sz w:val="21"/>
          <w:szCs w:val="21"/>
          <w:highlight w:val="none"/>
          <w:lang w:val="en-US" w:eastAsia="zh-CN"/>
        </w:rPr>
        <w:t xml:space="preserve"> 加盖公章；</w:t>
      </w:r>
    </w:p>
    <w:p w14:paraId="1424B880">
      <w:pPr>
        <w:pStyle w:val="10"/>
        <w:rPr>
          <w:rFonts w:hint="eastAsia" w:ascii="微软雅黑" w:hAnsi="微软雅黑" w:eastAsia="微软雅黑" w:cs="微软雅黑"/>
          <w:lang w:val="en-US" w:eastAsia="zh-CN"/>
        </w:rPr>
      </w:pPr>
    </w:p>
    <w:p w14:paraId="7F426E05">
      <w:pPr>
        <w:pStyle w:val="10"/>
        <w:rPr>
          <w:rFonts w:hint="eastAsia" w:ascii="微软雅黑" w:hAnsi="微软雅黑" w:eastAsia="微软雅黑" w:cs="微软雅黑"/>
          <w:lang w:eastAsia="zh-CN"/>
        </w:rPr>
      </w:pPr>
    </w:p>
    <w:p w14:paraId="6B4D9DFA">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（二）技术标</w:t>
      </w:r>
    </w:p>
    <w:p w14:paraId="3842E731">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1.附件</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：公司注册资金证明文件加盖公章；</w:t>
      </w:r>
    </w:p>
    <w:p w14:paraId="5585C9F5">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2.附件</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：公司资质证明文件加盖公章；</w:t>
      </w:r>
    </w:p>
    <w:p w14:paraId="4F97DC70">
      <w:pPr>
        <w:pStyle w:val="11"/>
        <w:rPr>
          <w:rFonts w:hint="eastAsia" w:ascii="微软雅黑" w:hAnsi="微软雅黑" w:eastAsia="微软雅黑" w:cs="微软雅黑"/>
          <w:sz w:val="21"/>
          <w:szCs w:val="21"/>
          <w:highlight w:val="red"/>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.附件</w:t>
      </w:r>
      <w:r>
        <w:rPr>
          <w:rFonts w:hint="eastAsia" w:ascii="微软雅黑" w:hAnsi="微软雅黑" w:eastAsia="微软雅黑" w:cs="微软雅黑"/>
          <w:sz w:val="21"/>
          <w:szCs w:val="21"/>
          <w:highlight w:val="none"/>
          <w:lang w:val="en-US" w:eastAsia="zh-CN"/>
        </w:rPr>
        <w:t>9</w:t>
      </w:r>
      <w:r>
        <w:rPr>
          <w:rFonts w:hint="eastAsia" w:ascii="微软雅黑" w:hAnsi="微软雅黑" w:eastAsia="微软雅黑" w:cs="微软雅黑"/>
          <w:sz w:val="21"/>
          <w:szCs w:val="21"/>
          <w:highlight w:val="none"/>
        </w:rPr>
        <w:t>：技术标方案 加盖公章；</w:t>
      </w:r>
    </w:p>
    <w:p w14:paraId="6CB10945">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（三）商务标</w:t>
      </w:r>
    </w:p>
    <w:p w14:paraId="5CCC8A5E">
      <w:pPr>
        <w:pStyle w:val="11"/>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1.附件</w:t>
      </w:r>
      <w:r>
        <w:rPr>
          <w:rFonts w:hint="eastAsia" w:ascii="微软雅黑" w:hAnsi="微软雅黑" w:eastAsia="微软雅黑" w:cs="微软雅黑"/>
          <w:sz w:val="21"/>
          <w:szCs w:val="21"/>
          <w:highlight w:val="none"/>
          <w:lang w:val="en-US" w:eastAsia="zh-CN"/>
        </w:rPr>
        <w:t>10</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服务</w:t>
      </w:r>
      <w:r>
        <w:rPr>
          <w:rFonts w:hint="eastAsia" w:ascii="微软雅黑" w:hAnsi="微软雅黑" w:eastAsia="微软雅黑" w:cs="微软雅黑"/>
          <w:sz w:val="21"/>
          <w:szCs w:val="21"/>
          <w:highlight w:val="none"/>
        </w:rPr>
        <w:t>清单报价 加盖公章。</w:t>
      </w:r>
    </w:p>
    <w:p w14:paraId="6BB8DEE8">
      <w:pPr>
        <w:tabs>
          <w:tab w:val="left" w:pos="993"/>
        </w:tabs>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（四）投标要求</w:t>
      </w:r>
    </w:p>
    <w:p w14:paraId="7E0DD9E8">
      <w:pPr>
        <w:tabs>
          <w:tab w:val="left" w:pos="993"/>
        </w:tabs>
        <w:spacing w:line="440" w:lineRule="exact"/>
        <w:ind w:firstLine="420" w:firstLineChars="200"/>
        <w:rPr>
          <w:rFonts w:hint="eastAsia" w:ascii="微软雅黑" w:hAnsi="微软雅黑" w:eastAsia="微软雅黑" w:cs="微软雅黑"/>
          <w:color w:val="000000"/>
          <w:szCs w:val="21"/>
          <w:highlight w:val="red"/>
        </w:rPr>
      </w:pPr>
      <w:r>
        <w:rPr>
          <w:rFonts w:hint="eastAsia" w:ascii="微软雅黑" w:hAnsi="微软雅黑" w:eastAsia="微软雅黑" w:cs="微软雅黑"/>
          <w:szCs w:val="21"/>
          <w:highlight w:val="none"/>
        </w:rPr>
        <w:t>投标人应按本招标文件“招投标日程表”规定的时间、地点，向招标人密封提交投标文件。投标文件</w:t>
      </w:r>
      <w:r>
        <w:rPr>
          <w:rFonts w:hint="eastAsia" w:ascii="微软雅黑" w:hAnsi="微软雅黑" w:eastAsia="微软雅黑" w:cs="微软雅黑"/>
          <w:color w:val="000000"/>
          <w:szCs w:val="21"/>
          <w:highlight w:val="none"/>
        </w:rPr>
        <w:t>分别为</w:t>
      </w:r>
      <w:r>
        <w:rPr>
          <w:rFonts w:hint="eastAsia" w:ascii="微软雅黑" w:hAnsi="微软雅黑" w:eastAsia="微软雅黑" w:cs="微软雅黑"/>
          <w:color w:val="000000"/>
          <w:szCs w:val="21"/>
          <w:highlight w:val="none"/>
          <w:lang w:val="en-US" w:eastAsia="zh-CN"/>
        </w:rPr>
        <w:t>两份</w:t>
      </w:r>
      <w:r>
        <w:rPr>
          <w:rFonts w:hint="eastAsia" w:ascii="微软雅黑" w:hAnsi="微软雅黑" w:eastAsia="微软雅黑" w:cs="微软雅黑"/>
          <w:color w:val="000000"/>
          <w:szCs w:val="21"/>
          <w:highlight w:val="none"/>
        </w:rPr>
        <w:t>封装盖章，</w:t>
      </w:r>
      <w:r>
        <w:rPr>
          <w:rFonts w:hint="eastAsia" w:ascii="微软雅黑" w:hAnsi="微软雅黑" w:eastAsia="微软雅黑" w:cs="微软雅黑"/>
          <w:szCs w:val="21"/>
          <w:highlight w:val="none"/>
          <w:lang w:val="en-US" w:eastAsia="zh-CN"/>
        </w:rPr>
        <w:t>其一包含报名材料及技术标，其二包含商务标。</w:t>
      </w:r>
    </w:p>
    <w:p w14:paraId="4609139C">
      <w:pPr>
        <w:tabs>
          <w:tab w:val="left" w:pos="993"/>
        </w:tabs>
        <w:spacing w:line="440" w:lineRule="exact"/>
        <w:ind w:firstLine="420" w:firstLineChars="200"/>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rPr>
        <w:t>项目联系人：</w:t>
      </w:r>
      <w:r>
        <w:rPr>
          <w:rFonts w:hint="eastAsia" w:ascii="微软雅黑" w:hAnsi="微软雅黑" w:eastAsia="微软雅黑" w:cs="微软雅黑"/>
          <w:color w:val="000000"/>
          <w:szCs w:val="21"/>
          <w:highlight w:val="none"/>
          <w:lang w:val="en-US" w:eastAsia="zh-CN"/>
        </w:rPr>
        <w:t>刘杨</w:t>
      </w:r>
      <w:r>
        <w:rPr>
          <w:rFonts w:hint="eastAsia" w:ascii="微软雅黑" w:hAnsi="微软雅黑" w:eastAsia="微软雅黑" w:cs="微软雅黑"/>
          <w:color w:val="000000"/>
          <w:szCs w:val="21"/>
          <w:highlight w:val="none"/>
        </w:rPr>
        <w:t xml:space="preserve"> </w:t>
      </w:r>
      <w:r>
        <w:rPr>
          <w:rFonts w:hint="eastAsia" w:ascii="微软雅黑" w:hAnsi="微软雅黑" w:eastAsia="微软雅黑" w:cs="微软雅黑"/>
          <w:color w:val="000000"/>
          <w:szCs w:val="21"/>
          <w:highlight w:val="none"/>
          <w:lang w:val="en-US" w:eastAsia="zh-CN"/>
        </w:rPr>
        <w:t>16604467549</w:t>
      </w:r>
    </w:p>
    <w:p w14:paraId="45C69CDE">
      <w:pPr>
        <w:tabs>
          <w:tab w:val="left" w:pos="993"/>
        </w:tabs>
        <w:spacing w:line="440" w:lineRule="exact"/>
        <w:ind w:firstLine="420" w:firstLine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开标地址：合肥</w:t>
      </w:r>
      <w:r>
        <w:rPr>
          <w:rFonts w:hint="eastAsia" w:ascii="微软雅黑" w:hAnsi="微软雅黑" w:eastAsia="微软雅黑" w:cs="微软雅黑"/>
          <w:color w:val="000000"/>
          <w:szCs w:val="21"/>
          <w:highlight w:val="none"/>
          <w:lang w:val="en-US" w:eastAsia="zh-CN"/>
        </w:rPr>
        <w:t>市包河区乡村振兴投资有限公司</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磨滩旅游度假区</w:t>
      </w:r>
      <w:r>
        <w:rPr>
          <w:rFonts w:hint="eastAsia" w:ascii="微软雅黑" w:hAnsi="微软雅黑" w:eastAsia="微软雅黑" w:cs="微软雅黑"/>
          <w:color w:val="000000"/>
          <w:szCs w:val="21"/>
          <w:highlight w:val="none"/>
        </w:rPr>
        <w:t>）</w:t>
      </w:r>
    </w:p>
    <w:p w14:paraId="7BEB69A0">
      <w:pPr>
        <w:numPr>
          <w:ilvl w:val="0"/>
          <w:numId w:val="0"/>
        </w:numPr>
        <w:tabs>
          <w:tab w:val="left" w:pos="993"/>
        </w:tabs>
        <w:spacing w:line="440" w:lineRule="exact"/>
        <w:ind w:firstLine="420" w:firstLine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szCs w:val="21"/>
          <w:highlight w:val="none"/>
        </w:rPr>
        <w:t>（五）开标：投标截止后进行开标。具体开标时间、地点详见本招标文件“招投标日程表”。在开评标过程中</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color w:val="000000"/>
          <w:szCs w:val="21"/>
        </w:rPr>
        <w:t>若投标人投标报价与招标控制价相比降幅过小，或投标人投标报价明显缺乏竞争性的，评标小组可以否决所有投标。</w:t>
      </w:r>
    </w:p>
    <w:p w14:paraId="07E45F9B">
      <w:pPr>
        <w:tabs>
          <w:tab w:val="left" w:pos="993"/>
        </w:tabs>
        <w:spacing w:line="440" w:lineRule="exact"/>
        <w:ind w:firstLine="420" w:firstLineChars="200"/>
        <w:rPr>
          <w:rFonts w:hint="eastAsia" w:ascii="微软雅黑" w:hAnsi="微软雅黑" w:eastAsia="微软雅黑" w:cs="微软雅黑"/>
          <w:b/>
          <w:bCs/>
          <w:szCs w:val="21"/>
          <w:highlight w:val="red"/>
        </w:rPr>
      </w:pPr>
      <w:r>
        <w:rPr>
          <w:rFonts w:hint="eastAsia" w:ascii="微软雅黑" w:hAnsi="微软雅黑" w:eastAsia="微软雅黑" w:cs="微软雅黑"/>
          <w:b/>
          <w:bCs/>
          <w:szCs w:val="21"/>
          <w:highlight w:val="none"/>
        </w:rPr>
        <w:t>五、招投标日程表</w:t>
      </w:r>
    </w:p>
    <w:tbl>
      <w:tblPr>
        <w:tblStyle w:val="12"/>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126"/>
        <w:gridCol w:w="2652"/>
        <w:gridCol w:w="2594"/>
      </w:tblGrid>
      <w:tr w14:paraId="1CF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30E6CAB7">
            <w:pPr>
              <w:tabs>
                <w:tab w:val="left" w:pos="993"/>
              </w:tabs>
              <w:spacing w:line="440" w:lineRule="exact"/>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序号</w:t>
            </w:r>
          </w:p>
        </w:tc>
        <w:tc>
          <w:tcPr>
            <w:tcW w:w="1309" w:type="pct"/>
            <w:noWrap w:val="0"/>
            <w:vAlign w:val="center"/>
          </w:tcPr>
          <w:p w14:paraId="00219CB3">
            <w:pPr>
              <w:tabs>
                <w:tab w:val="left" w:pos="993"/>
              </w:tabs>
              <w:spacing w:line="440" w:lineRule="exact"/>
              <w:ind w:firstLine="420" w:firstLineChars="200"/>
              <w:jc w:val="center"/>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内容</w:t>
            </w:r>
          </w:p>
        </w:tc>
        <w:tc>
          <w:tcPr>
            <w:tcW w:w="1632" w:type="pct"/>
            <w:noWrap w:val="0"/>
            <w:vAlign w:val="center"/>
          </w:tcPr>
          <w:p w14:paraId="40C8F8DF">
            <w:pPr>
              <w:tabs>
                <w:tab w:val="left" w:pos="993"/>
              </w:tabs>
              <w:spacing w:line="440" w:lineRule="exact"/>
              <w:ind w:firstLine="840" w:firstLineChars="400"/>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时间</w:t>
            </w:r>
          </w:p>
        </w:tc>
        <w:tc>
          <w:tcPr>
            <w:tcW w:w="1595" w:type="pct"/>
            <w:noWrap w:val="0"/>
            <w:vAlign w:val="center"/>
          </w:tcPr>
          <w:p w14:paraId="1DBB892B">
            <w:pPr>
              <w:tabs>
                <w:tab w:val="left" w:pos="993"/>
              </w:tabs>
              <w:spacing w:line="440" w:lineRule="exact"/>
              <w:ind w:firstLine="1051" w:firstLineChars="500"/>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地点</w:t>
            </w:r>
          </w:p>
        </w:tc>
      </w:tr>
      <w:tr w14:paraId="06C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0D7CA1F3">
            <w:pPr>
              <w:tabs>
                <w:tab w:val="left" w:pos="993"/>
              </w:tabs>
              <w:spacing w:line="44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w:t>
            </w:r>
          </w:p>
        </w:tc>
        <w:tc>
          <w:tcPr>
            <w:tcW w:w="1309" w:type="pct"/>
            <w:noWrap w:val="0"/>
            <w:vAlign w:val="center"/>
          </w:tcPr>
          <w:p w14:paraId="5BA4DC97">
            <w:pPr>
              <w:tabs>
                <w:tab w:val="left" w:pos="993"/>
              </w:tabs>
              <w:spacing w:line="44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招标文件发布起止时间</w:t>
            </w:r>
          </w:p>
        </w:tc>
        <w:tc>
          <w:tcPr>
            <w:tcW w:w="1632" w:type="pct"/>
            <w:noWrap w:val="0"/>
            <w:vAlign w:val="center"/>
          </w:tcPr>
          <w:p w14:paraId="76BB08D6">
            <w:pPr>
              <w:tabs>
                <w:tab w:val="left" w:pos="993"/>
              </w:tabs>
              <w:spacing w:line="44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rPr>
              <w:t>202</w:t>
            </w:r>
            <w:r>
              <w:rPr>
                <w:rFonts w:hint="eastAsia" w:ascii="微软雅黑" w:hAnsi="微软雅黑" w:eastAsia="微软雅黑" w:cs="微软雅黑"/>
                <w:color w:val="000000"/>
                <w:szCs w:val="21"/>
                <w:highlight w:val="none"/>
                <w:lang w:val="en-US" w:eastAsia="zh-CN"/>
              </w:rPr>
              <w:t>6</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5</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9</w:t>
            </w:r>
          </w:p>
        </w:tc>
        <w:tc>
          <w:tcPr>
            <w:tcW w:w="1595" w:type="pct"/>
            <w:noWrap w:val="0"/>
            <w:vAlign w:val="center"/>
          </w:tcPr>
          <w:p w14:paraId="7B649FC9">
            <w:pPr>
              <w:tabs>
                <w:tab w:val="left" w:pos="993"/>
              </w:tabs>
              <w:spacing w:line="44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 w:val="24"/>
                <w:szCs w:val="24"/>
                <w:highlight w:val="none"/>
              </w:rPr>
              <w:t>滨湖集团官网</w:t>
            </w:r>
          </w:p>
        </w:tc>
      </w:tr>
      <w:tr w14:paraId="45A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036741CD">
            <w:pPr>
              <w:tabs>
                <w:tab w:val="left" w:pos="993"/>
              </w:tabs>
              <w:spacing w:line="44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2</w:t>
            </w:r>
          </w:p>
        </w:tc>
        <w:tc>
          <w:tcPr>
            <w:tcW w:w="1309" w:type="pct"/>
            <w:noWrap w:val="0"/>
            <w:vAlign w:val="center"/>
          </w:tcPr>
          <w:p w14:paraId="546F510E">
            <w:pPr>
              <w:tabs>
                <w:tab w:val="left" w:pos="993"/>
              </w:tabs>
              <w:spacing w:line="44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投标文件提交截止时间</w:t>
            </w:r>
          </w:p>
        </w:tc>
        <w:tc>
          <w:tcPr>
            <w:tcW w:w="1632" w:type="pct"/>
            <w:noWrap w:val="0"/>
            <w:vAlign w:val="center"/>
          </w:tcPr>
          <w:p w14:paraId="0615F6B1">
            <w:pPr>
              <w:tabs>
                <w:tab w:val="left" w:pos="993"/>
              </w:tabs>
              <w:spacing w:line="44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rPr>
              <w:t>202</w:t>
            </w:r>
            <w:r>
              <w:rPr>
                <w:rFonts w:hint="eastAsia" w:ascii="微软雅黑" w:hAnsi="微软雅黑" w:eastAsia="微软雅黑" w:cs="微软雅黑"/>
                <w:color w:val="000000"/>
                <w:szCs w:val="21"/>
                <w:highlight w:val="none"/>
                <w:lang w:val="en-US" w:eastAsia="zh-CN"/>
              </w:rPr>
              <w:t>6</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5</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11 15:00</w:t>
            </w:r>
          </w:p>
        </w:tc>
        <w:tc>
          <w:tcPr>
            <w:tcW w:w="1595" w:type="pct"/>
            <w:noWrap w:val="0"/>
            <w:vAlign w:val="center"/>
          </w:tcPr>
          <w:p w14:paraId="21B1B379">
            <w:pPr>
              <w:tabs>
                <w:tab w:val="left" w:pos="993"/>
              </w:tabs>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合肥市包河区乡村振兴投资有限公司</w:t>
            </w:r>
          </w:p>
          <w:p w14:paraId="7EE1BED1">
            <w:pPr>
              <w:tabs>
                <w:tab w:val="left" w:pos="993"/>
              </w:tabs>
              <w:spacing w:line="44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auto"/>
                <w:sz w:val="24"/>
                <w:szCs w:val="24"/>
                <w:highlight w:val="none"/>
                <w:lang w:val="en-US" w:eastAsia="zh-CN"/>
              </w:rPr>
              <w:t>南堡门三楼会议室</w:t>
            </w:r>
          </w:p>
        </w:tc>
      </w:tr>
      <w:tr w14:paraId="162E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2D2AC550">
            <w:pPr>
              <w:tabs>
                <w:tab w:val="left" w:pos="993"/>
              </w:tabs>
              <w:spacing w:line="44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3</w:t>
            </w:r>
          </w:p>
        </w:tc>
        <w:tc>
          <w:tcPr>
            <w:tcW w:w="1309" w:type="pct"/>
            <w:noWrap w:val="0"/>
            <w:vAlign w:val="center"/>
          </w:tcPr>
          <w:p w14:paraId="5675D5C0">
            <w:pPr>
              <w:tabs>
                <w:tab w:val="left" w:pos="993"/>
              </w:tabs>
              <w:spacing w:line="440" w:lineRule="exact"/>
              <w:jc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开标时间、地点</w:t>
            </w:r>
          </w:p>
        </w:tc>
        <w:tc>
          <w:tcPr>
            <w:tcW w:w="1632" w:type="pct"/>
            <w:noWrap w:val="0"/>
            <w:vAlign w:val="center"/>
          </w:tcPr>
          <w:p w14:paraId="34C4A894">
            <w:pPr>
              <w:tabs>
                <w:tab w:val="left" w:pos="993"/>
              </w:tabs>
              <w:spacing w:line="44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rPr>
              <w:t>202</w:t>
            </w:r>
            <w:r>
              <w:rPr>
                <w:rFonts w:hint="eastAsia" w:ascii="微软雅黑" w:hAnsi="微软雅黑" w:eastAsia="微软雅黑" w:cs="微软雅黑"/>
                <w:color w:val="000000"/>
                <w:szCs w:val="21"/>
                <w:highlight w:val="none"/>
                <w:lang w:val="en-US" w:eastAsia="zh-CN"/>
              </w:rPr>
              <w:t>6</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5</w:t>
            </w: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11 15:00</w:t>
            </w:r>
          </w:p>
        </w:tc>
        <w:tc>
          <w:tcPr>
            <w:tcW w:w="1595" w:type="pct"/>
            <w:noWrap w:val="0"/>
            <w:vAlign w:val="center"/>
          </w:tcPr>
          <w:p w14:paraId="311B7FE1">
            <w:pPr>
              <w:tabs>
                <w:tab w:val="left" w:pos="993"/>
              </w:tabs>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合肥市包河区乡村振兴投资有限公司</w:t>
            </w:r>
          </w:p>
          <w:p w14:paraId="77D7BF3E">
            <w:pPr>
              <w:tabs>
                <w:tab w:val="left" w:pos="993"/>
              </w:tabs>
              <w:spacing w:line="440" w:lineRule="exact"/>
              <w:jc w:val="center"/>
              <w:rPr>
                <w:rFonts w:hint="eastAsia"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auto"/>
                <w:sz w:val="24"/>
                <w:szCs w:val="24"/>
                <w:highlight w:val="none"/>
                <w:lang w:val="en-US" w:eastAsia="zh-CN"/>
              </w:rPr>
              <w:t>南堡门三楼会议室</w:t>
            </w:r>
          </w:p>
        </w:tc>
      </w:tr>
      <w:tr w14:paraId="790F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C229E5">
            <w:pPr>
              <w:tabs>
                <w:tab w:val="left" w:pos="993"/>
              </w:tabs>
              <w:spacing w:line="440" w:lineRule="exact"/>
              <w:ind w:firstLine="420" w:firstLineChars="200"/>
              <w:rPr>
                <w:rFonts w:hint="eastAsia" w:ascii="微软雅黑" w:hAnsi="微软雅黑" w:eastAsia="微软雅黑" w:cs="微软雅黑"/>
                <w:color w:val="000000"/>
                <w:szCs w:val="21"/>
                <w:highlight w:val="none"/>
              </w:rPr>
            </w:pPr>
          </w:p>
        </w:tc>
      </w:tr>
    </w:tbl>
    <w:p w14:paraId="6FC80C3D">
      <w:pPr>
        <w:tabs>
          <w:tab w:val="left" w:pos="993"/>
        </w:tabs>
        <w:spacing w:line="440" w:lineRule="exact"/>
        <w:ind w:firstLine="420" w:firstLine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日期：202</w:t>
      </w:r>
      <w:r>
        <w:rPr>
          <w:rFonts w:hint="eastAsia" w:ascii="微软雅黑" w:hAnsi="微软雅黑" w:eastAsia="微软雅黑" w:cs="微软雅黑"/>
          <w:color w:val="000000"/>
          <w:szCs w:val="21"/>
          <w:highlight w:val="none"/>
          <w:lang w:val="en-US" w:eastAsia="zh-CN"/>
        </w:rPr>
        <w:t>6</w:t>
      </w:r>
      <w:r>
        <w:rPr>
          <w:rFonts w:hint="eastAsia" w:ascii="微软雅黑" w:hAnsi="微软雅黑" w:eastAsia="微软雅黑" w:cs="微软雅黑"/>
          <w:color w:val="000000"/>
          <w:szCs w:val="21"/>
          <w:highlight w:val="none"/>
        </w:rPr>
        <w:t>年</w:t>
      </w:r>
      <w:r>
        <w:rPr>
          <w:rFonts w:hint="eastAsia" w:ascii="微软雅黑" w:hAnsi="微软雅黑" w:eastAsia="微软雅黑" w:cs="微软雅黑"/>
          <w:color w:val="000000"/>
          <w:szCs w:val="21"/>
          <w:highlight w:val="none"/>
          <w:lang w:val="en-US" w:eastAsia="zh-CN"/>
        </w:rPr>
        <w:t>5</w:t>
      </w:r>
      <w:r>
        <w:rPr>
          <w:rFonts w:hint="eastAsia" w:ascii="微软雅黑" w:hAnsi="微软雅黑" w:eastAsia="微软雅黑" w:cs="微软雅黑"/>
          <w:color w:val="000000"/>
          <w:szCs w:val="21"/>
          <w:highlight w:val="none"/>
        </w:rPr>
        <w:t>月</w:t>
      </w:r>
      <w:r>
        <w:rPr>
          <w:rFonts w:hint="eastAsia" w:ascii="微软雅黑" w:hAnsi="微软雅黑" w:eastAsia="微软雅黑" w:cs="微软雅黑"/>
          <w:color w:val="000000"/>
          <w:szCs w:val="21"/>
          <w:highlight w:val="none"/>
          <w:lang w:val="en-US" w:eastAsia="zh-CN"/>
        </w:rPr>
        <w:t>9</w:t>
      </w:r>
      <w:r>
        <w:rPr>
          <w:rFonts w:hint="eastAsia" w:ascii="微软雅黑" w:hAnsi="微软雅黑" w:eastAsia="微软雅黑" w:cs="微软雅黑"/>
          <w:color w:val="000000"/>
          <w:szCs w:val="21"/>
          <w:highlight w:val="none"/>
        </w:rPr>
        <w:t>日</w:t>
      </w:r>
    </w:p>
    <w:p w14:paraId="7B19B912">
      <w:pPr>
        <w:tabs>
          <w:tab w:val="left" w:pos="993"/>
        </w:tabs>
        <w:spacing w:line="440" w:lineRule="exact"/>
        <w:ind w:firstLine="420" w:firstLine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服务周期：</w:t>
      </w:r>
      <w:r>
        <w:rPr>
          <w:rFonts w:hint="eastAsia" w:ascii="微软雅黑" w:hAnsi="微软雅黑" w:eastAsia="微软雅黑" w:cs="微软雅黑"/>
          <w:color w:val="000000"/>
          <w:szCs w:val="21"/>
          <w:highlight w:val="none"/>
          <w:lang w:val="en-US" w:eastAsia="zh-CN"/>
        </w:rPr>
        <w:t>1年</w:t>
      </w:r>
      <w:r>
        <w:rPr>
          <w:rFonts w:hint="eastAsia" w:ascii="微软雅黑" w:hAnsi="微软雅黑" w:eastAsia="微软雅黑" w:cs="微软雅黑"/>
          <w:color w:val="000000"/>
          <w:szCs w:val="21"/>
          <w:highlight w:val="none"/>
        </w:rPr>
        <w:t>。</w:t>
      </w:r>
    </w:p>
    <w:p w14:paraId="53214DD0">
      <w:pPr>
        <w:tabs>
          <w:tab w:val="left" w:pos="993"/>
        </w:tabs>
        <w:spacing w:line="440" w:lineRule="exact"/>
        <w:ind w:firstLine="420" w:firstLineChars="200"/>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投标报价：不超过</w:t>
      </w:r>
      <w:r>
        <w:rPr>
          <w:rFonts w:hint="eastAsia" w:ascii="微软雅黑" w:hAnsi="微软雅黑" w:eastAsia="微软雅黑" w:cs="微软雅黑"/>
          <w:color w:val="000000"/>
          <w:szCs w:val="21"/>
          <w:highlight w:val="none"/>
          <w:lang w:val="en-US" w:eastAsia="zh-CN"/>
        </w:rPr>
        <w:t>9.9</w:t>
      </w:r>
      <w:r>
        <w:rPr>
          <w:rFonts w:hint="eastAsia" w:ascii="微软雅黑" w:hAnsi="微软雅黑" w:eastAsia="微软雅黑" w:cs="微软雅黑"/>
          <w:color w:val="000000"/>
          <w:szCs w:val="21"/>
          <w:highlight w:val="none"/>
        </w:rPr>
        <w:t>万</w:t>
      </w:r>
      <w:r>
        <w:rPr>
          <w:rFonts w:hint="eastAsia" w:ascii="微软雅黑" w:hAnsi="微软雅黑" w:eastAsia="微软雅黑" w:cs="微软雅黑"/>
          <w:color w:val="000000"/>
          <w:szCs w:val="21"/>
          <w:highlight w:val="none"/>
          <w:lang w:val="en-US" w:eastAsia="zh-CN"/>
        </w:rPr>
        <w:t>元</w:t>
      </w:r>
      <w:r>
        <w:rPr>
          <w:rFonts w:hint="eastAsia" w:ascii="微软雅黑" w:hAnsi="微软雅黑" w:eastAsia="微软雅黑" w:cs="微软雅黑"/>
          <w:color w:val="000000"/>
          <w:szCs w:val="21"/>
          <w:highlight w:val="none"/>
        </w:rPr>
        <w:t>（含税）。</w:t>
      </w:r>
    </w:p>
    <w:p w14:paraId="3A0CBD0E">
      <w:pPr>
        <w:pStyle w:val="2"/>
        <w:spacing w:line="500" w:lineRule="exact"/>
        <w:ind w:firstLine="0"/>
        <w:rPr>
          <w:rFonts w:hint="eastAsia" w:ascii="宋体" w:hAnsi="宋体" w:eastAsia="宋体"/>
          <w:highlight w:val="none"/>
        </w:rPr>
      </w:pPr>
      <w:bookmarkStart w:id="47" w:name="_GoBack"/>
      <w:bookmarkEnd w:id="47"/>
      <w:r>
        <w:rPr>
          <w:rFonts w:ascii="宋体" w:hAnsi="宋体"/>
          <w:sz w:val="24"/>
          <w:szCs w:val="18"/>
          <w:highlight w:val="none"/>
        </w:rPr>
        <w:br w:type="page"/>
      </w:r>
      <w:bookmarkEnd w:id="7"/>
      <w:bookmarkEnd w:id="8"/>
      <w:bookmarkEnd w:id="9"/>
      <w:bookmarkEnd w:id="10"/>
      <w:bookmarkEnd w:id="11"/>
      <w:bookmarkEnd w:id="12"/>
      <w:bookmarkStart w:id="13" w:name="_Toc6595"/>
      <w:bookmarkStart w:id="14" w:name="_Toc220232390"/>
      <w:bookmarkStart w:id="15" w:name="_Toc39733478"/>
      <w:bookmarkStart w:id="16" w:name="_Toc273602341"/>
      <w:bookmarkStart w:id="17" w:name="_Toc245092761"/>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154"/>
        <w:gridCol w:w="848"/>
        <w:gridCol w:w="3929"/>
        <w:gridCol w:w="1466"/>
      </w:tblGrid>
      <w:tr w14:paraId="658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25" w:type="dxa"/>
            <w:shd w:val="clear" w:color="auto" w:fill="FFFF00"/>
            <w:noWrap w:val="0"/>
            <w:vAlign w:val="center"/>
          </w:tcPr>
          <w:p w14:paraId="5A14E938">
            <w:pPr>
              <w:jc w:val="center"/>
              <w:rPr>
                <w:b/>
                <w:bCs/>
                <w:color w:val="000000"/>
                <w:sz w:val="20"/>
                <w:highlight w:val="none"/>
              </w:rPr>
            </w:pPr>
            <w:bookmarkStart w:id="18" w:name="_Toc273602342"/>
            <w:bookmarkStart w:id="19" w:name="_Toc245092762"/>
            <w:r>
              <w:rPr>
                <w:rFonts w:hint="eastAsia"/>
                <w:b/>
                <w:bCs/>
                <w:color w:val="000000"/>
                <w:sz w:val="20"/>
                <w:highlight w:val="none"/>
              </w:rPr>
              <w:t>一级指标</w:t>
            </w:r>
          </w:p>
        </w:tc>
        <w:tc>
          <w:tcPr>
            <w:tcW w:w="1154" w:type="dxa"/>
            <w:shd w:val="clear" w:color="auto" w:fill="FFFF00"/>
            <w:noWrap w:val="0"/>
            <w:vAlign w:val="center"/>
          </w:tcPr>
          <w:p w14:paraId="34030BEB">
            <w:pPr>
              <w:jc w:val="center"/>
              <w:rPr>
                <w:b/>
                <w:bCs/>
                <w:color w:val="000000"/>
                <w:sz w:val="20"/>
                <w:highlight w:val="none"/>
              </w:rPr>
            </w:pPr>
            <w:r>
              <w:rPr>
                <w:rFonts w:hint="eastAsia"/>
                <w:b/>
                <w:bCs/>
                <w:color w:val="000000"/>
                <w:sz w:val="20"/>
                <w:highlight w:val="none"/>
              </w:rPr>
              <w:t>二级指标</w:t>
            </w:r>
          </w:p>
        </w:tc>
        <w:tc>
          <w:tcPr>
            <w:tcW w:w="848" w:type="dxa"/>
            <w:shd w:val="clear" w:color="auto" w:fill="FFFF00"/>
            <w:noWrap w:val="0"/>
            <w:vAlign w:val="center"/>
          </w:tcPr>
          <w:p w14:paraId="7029C566">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3929" w:type="dxa"/>
            <w:shd w:val="clear" w:color="auto" w:fill="FFFF00"/>
            <w:noWrap w:val="0"/>
            <w:vAlign w:val="center"/>
          </w:tcPr>
          <w:p w14:paraId="08D4AA4F">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466" w:type="dxa"/>
            <w:shd w:val="clear" w:color="auto" w:fill="FFFF00"/>
            <w:noWrap w:val="0"/>
            <w:vAlign w:val="center"/>
          </w:tcPr>
          <w:p w14:paraId="56C6E9E2">
            <w:pPr>
              <w:jc w:val="center"/>
              <w:rPr>
                <w:b/>
                <w:bCs/>
                <w:color w:val="000000"/>
                <w:sz w:val="20"/>
                <w:highlight w:val="none"/>
              </w:rPr>
            </w:pPr>
            <w:r>
              <w:rPr>
                <w:rFonts w:hint="eastAsia"/>
                <w:b/>
                <w:bCs/>
                <w:color w:val="000000"/>
                <w:sz w:val="20"/>
                <w:highlight w:val="none"/>
              </w:rPr>
              <w:t>应答材料要求</w:t>
            </w:r>
          </w:p>
        </w:tc>
      </w:tr>
      <w:tr w14:paraId="004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restart"/>
            <w:noWrap w:val="0"/>
            <w:vAlign w:val="center"/>
          </w:tcPr>
          <w:p w14:paraId="68EA0194">
            <w:pPr>
              <w:jc w:val="center"/>
              <w:rPr>
                <w:rFonts w:hint="eastAsia"/>
                <w:b/>
                <w:bCs/>
                <w:color w:val="auto"/>
                <w:sz w:val="16"/>
                <w:szCs w:val="16"/>
                <w:highlight w:val="none"/>
              </w:rPr>
            </w:pPr>
            <w:r>
              <w:rPr>
                <w:rFonts w:hint="eastAsia"/>
                <w:b/>
                <w:bCs/>
                <w:color w:val="auto"/>
                <w:sz w:val="16"/>
                <w:szCs w:val="16"/>
                <w:highlight w:val="none"/>
              </w:rPr>
              <w:t>公司综合能力</w:t>
            </w:r>
          </w:p>
          <w:p w14:paraId="4F720A7C">
            <w:pPr>
              <w:jc w:val="center"/>
              <w:rPr>
                <w:rFonts w:hint="eastAsia"/>
                <w:color w:val="auto"/>
                <w:sz w:val="15"/>
                <w:szCs w:val="15"/>
                <w:highlight w:val="none"/>
              </w:rPr>
            </w:pPr>
            <w:r>
              <w:rPr>
                <w:rFonts w:hint="eastAsia"/>
                <w:b/>
                <w:bCs/>
                <w:color w:val="auto"/>
                <w:sz w:val="16"/>
                <w:szCs w:val="16"/>
                <w:highlight w:val="none"/>
              </w:rPr>
              <w:t>（</w:t>
            </w:r>
            <w:r>
              <w:rPr>
                <w:rFonts w:hint="eastAsia"/>
                <w:b/>
                <w:bCs/>
                <w:color w:val="auto"/>
                <w:sz w:val="16"/>
                <w:szCs w:val="16"/>
                <w:highlight w:val="none"/>
                <w:lang w:val="en-US" w:eastAsia="zh-CN"/>
              </w:rPr>
              <w:t>46</w:t>
            </w:r>
            <w:r>
              <w:rPr>
                <w:rFonts w:hint="eastAsia"/>
                <w:b/>
                <w:bCs/>
                <w:color w:val="auto"/>
                <w:sz w:val="16"/>
                <w:szCs w:val="16"/>
                <w:highlight w:val="none"/>
              </w:rPr>
              <w:t>）</w:t>
            </w:r>
          </w:p>
        </w:tc>
        <w:tc>
          <w:tcPr>
            <w:tcW w:w="1154" w:type="dxa"/>
            <w:noWrap w:val="0"/>
            <w:vAlign w:val="center"/>
          </w:tcPr>
          <w:p w14:paraId="61D0F57C">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注册资金</w:t>
            </w:r>
          </w:p>
        </w:tc>
        <w:tc>
          <w:tcPr>
            <w:tcW w:w="848" w:type="dxa"/>
            <w:noWrap w:val="0"/>
            <w:vAlign w:val="center"/>
          </w:tcPr>
          <w:p w14:paraId="32486C77">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3929" w:type="dxa"/>
            <w:noWrap w:val="0"/>
            <w:vAlign w:val="center"/>
          </w:tcPr>
          <w:p w14:paraId="562CA890">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供应商注册资金</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及以上得</w:t>
            </w:r>
            <w:r>
              <w:rPr>
                <w:rFonts w:hint="eastAsia" w:ascii="宋体" w:hAnsi="宋体" w:cs="宋体"/>
                <w:color w:val="auto"/>
                <w:kern w:val="0"/>
                <w:sz w:val="18"/>
                <w:szCs w:val="18"/>
                <w:highlight w:val="none"/>
                <w:lang w:val="en-US" w:eastAsia="zh-CN" w:bidi="ar"/>
              </w:rPr>
              <w:t>5分，100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200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的得</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50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100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（不含）的得</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50</w:t>
            </w:r>
            <w:r>
              <w:rPr>
                <w:rFonts w:hint="eastAsia" w:ascii="宋体" w:hAnsi="宋体" w:cs="宋体"/>
                <w:color w:val="auto"/>
                <w:kern w:val="0"/>
                <w:sz w:val="18"/>
                <w:szCs w:val="18"/>
                <w:highlight w:val="none"/>
                <w:lang w:bidi="ar"/>
              </w:rPr>
              <w:t>万</w:t>
            </w:r>
            <w:r>
              <w:rPr>
                <w:rFonts w:hint="eastAsia" w:ascii="宋体" w:hAnsi="宋体" w:cs="宋体"/>
                <w:color w:val="auto"/>
                <w:kern w:val="0"/>
                <w:sz w:val="18"/>
                <w:szCs w:val="18"/>
                <w:highlight w:val="none"/>
                <w:lang w:val="en-US" w:eastAsia="zh-CN" w:bidi="ar"/>
              </w:rPr>
              <w:t>元</w:t>
            </w:r>
            <w:r>
              <w:rPr>
                <w:rFonts w:hint="eastAsia" w:ascii="宋体" w:hAnsi="宋体" w:cs="宋体"/>
                <w:color w:val="auto"/>
                <w:kern w:val="0"/>
                <w:sz w:val="18"/>
                <w:szCs w:val="18"/>
                <w:highlight w:val="none"/>
                <w:lang w:bidi="ar"/>
              </w:rPr>
              <w:t>以下不得分。</w:t>
            </w:r>
          </w:p>
        </w:tc>
        <w:tc>
          <w:tcPr>
            <w:tcW w:w="1466" w:type="dxa"/>
            <w:noWrap w:val="0"/>
            <w:vAlign w:val="center"/>
          </w:tcPr>
          <w:p w14:paraId="78FF0547">
            <w:pPr>
              <w:jc w:val="center"/>
              <w:rPr>
                <w:color w:val="auto"/>
                <w:sz w:val="15"/>
                <w:szCs w:val="15"/>
                <w:highlight w:val="none"/>
              </w:rPr>
            </w:pPr>
            <w:r>
              <w:rPr>
                <w:rFonts w:hint="eastAsia" w:ascii="宋体" w:hAnsi="宋体" w:cs="宋体"/>
                <w:color w:val="auto"/>
                <w:kern w:val="0"/>
                <w:sz w:val="16"/>
                <w:szCs w:val="16"/>
                <w:highlight w:val="none"/>
                <w:lang w:bidi="ar"/>
              </w:rPr>
              <w:t>须提供相关证明材料复印件加盖公章，未提供的不得分。</w:t>
            </w:r>
          </w:p>
        </w:tc>
      </w:tr>
      <w:tr w14:paraId="6DF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5A805673">
            <w:pPr>
              <w:jc w:val="center"/>
              <w:rPr>
                <w:color w:val="auto"/>
                <w:sz w:val="15"/>
                <w:szCs w:val="15"/>
                <w:highlight w:val="none"/>
              </w:rPr>
            </w:pPr>
          </w:p>
        </w:tc>
        <w:tc>
          <w:tcPr>
            <w:tcW w:w="1154" w:type="dxa"/>
            <w:noWrap w:val="0"/>
            <w:vAlign w:val="center"/>
          </w:tcPr>
          <w:p w14:paraId="67A4701B">
            <w:pPr>
              <w:jc w:val="center"/>
              <w:rPr>
                <w:rFonts w:hint="eastAsia"/>
                <w:b/>
                <w:bCs/>
                <w:color w:val="auto"/>
                <w:sz w:val="18"/>
                <w:szCs w:val="18"/>
                <w:highlight w:val="none"/>
              </w:rPr>
            </w:pPr>
            <w:r>
              <w:rPr>
                <w:rFonts w:hint="eastAsia"/>
                <w:b/>
                <w:bCs/>
                <w:color w:val="auto"/>
                <w:sz w:val="18"/>
                <w:szCs w:val="18"/>
                <w:highlight w:val="none"/>
              </w:rPr>
              <w:t>企业资质</w:t>
            </w:r>
          </w:p>
        </w:tc>
        <w:tc>
          <w:tcPr>
            <w:tcW w:w="848" w:type="dxa"/>
            <w:noWrap w:val="0"/>
            <w:vAlign w:val="center"/>
          </w:tcPr>
          <w:p w14:paraId="380148D2">
            <w:pPr>
              <w:widowControl/>
              <w:jc w:val="center"/>
              <w:textAlignment w:val="center"/>
              <w:rPr>
                <w:rFonts w:hint="eastAsia" w:eastAsia="宋体"/>
                <w:color w:val="auto"/>
                <w:kern w:val="2"/>
                <w:sz w:val="18"/>
                <w:szCs w:val="18"/>
                <w:highlight w:val="none"/>
                <w:lang w:val="en-US" w:eastAsia="zh-CN" w:bidi="ar-SA"/>
              </w:rPr>
            </w:pPr>
            <w:r>
              <w:rPr>
                <w:rFonts w:hint="eastAsia"/>
                <w:color w:val="auto"/>
                <w:sz w:val="18"/>
                <w:szCs w:val="18"/>
                <w:highlight w:val="none"/>
                <w:lang w:val="en-US" w:eastAsia="zh-CN"/>
              </w:rPr>
              <w:t>6</w:t>
            </w:r>
          </w:p>
        </w:tc>
        <w:tc>
          <w:tcPr>
            <w:tcW w:w="3929" w:type="dxa"/>
            <w:noWrap w:val="0"/>
            <w:vAlign w:val="center"/>
          </w:tcPr>
          <w:p w14:paraId="4CF0E996">
            <w:pPr>
              <w:widowControl/>
              <w:jc w:val="left"/>
              <w:textAlignment w:val="center"/>
              <w:rPr>
                <w:rFonts w:hint="default"/>
                <w:color w:val="auto"/>
                <w:kern w:val="2"/>
                <w:sz w:val="16"/>
                <w:szCs w:val="16"/>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供应商具备有效食品经营许可证</w:t>
            </w:r>
            <w:r>
              <w:rPr>
                <w:rFonts w:hint="eastAsia" w:ascii="宋体" w:hAnsi="宋体"/>
                <w:b/>
                <w:bCs/>
                <w:color w:val="000000"/>
                <w:szCs w:val="21"/>
                <w:highlight w:val="none"/>
                <w:lang w:eastAsia="zh-CN"/>
              </w:rPr>
              <w:t>，</w:t>
            </w:r>
            <w:r>
              <w:rPr>
                <w:rFonts w:hint="eastAsia" w:ascii="宋体" w:hAnsi="宋体" w:eastAsia="宋体" w:cs="宋体"/>
                <w:i w:val="0"/>
                <w:iCs w:val="0"/>
                <w:color w:val="auto"/>
                <w:kern w:val="0"/>
                <w:sz w:val="18"/>
                <w:szCs w:val="18"/>
                <w:highlight w:val="none"/>
                <w:u w:val="none"/>
                <w:lang w:val="en-US" w:eastAsia="zh-CN" w:bidi="ar"/>
              </w:rPr>
              <w:t>提供得</w:t>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分</w:t>
            </w:r>
            <w:r>
              <w:rPr>
                <w:rStyle w:val="16"/>
                <w:color w:val="auto"/>
                <w:sz w:val="18"/>
                <w:szCs w:val="18"/>
                <w:highlight w:val="none"/>
                <w:lang w:val="en-US" w:eastAsia="zh-CN" w:bidi="ar"/>
              </w:rPr>
              <w:t>，不提供证明材料不得分。</w:t>
            </w:r>
          </w:p>
        </w:tc>
        <w:tc>
          <w:tcPr>
            <w:tcW w:w="1466" w:type="dxa"/>
            <w:noWrap w:val="0"/>
            <w:vAlign w:val="center"/>
          </w:tcPr>
          <w:p w14:paraId="26E3FDE7">
            <w:pPr>
              <w:widowControl/>
              <w:jc w:val="left"/>
              <w:textAlignment w:val="center"/>
              <w:rPr>
                <w:rFonts w:hint="eastAsia" w:ascii="宋体" w:hAnsi="宋体" w:cs="宋体"/>
                <w:color w:val="auto"/>
                <w:kern w:val="0"/>
                <w:sz w:val="16"/>
                <w:szCs w:val="16"/>
                <w:highlight w:val="none"/>
                <w:lang w:val="en-US" w:eastAsia="zh-CN" w:bidi="ar"/>
              </w:rPr>
            </w:pPr>
            <w:r>
              <w:rPr>
                <w:rFonts w:hint="eastAsia" w:ascii="宋体" w:hAnsi="宋体" w:cs="宋体"/>
                <w:color w:val="auto"/>
                <w:kern w:val="0"/>
                <w:sz w:val="16"/>
                <w:szCs w:val="16"/>
                <w:highlight w:val="none"/>
                <w:lang w:bidi="ar"/>
              </w:rPr>
              <w:t>须提供相关证明材料复印件加盖公章，未提供的不得分。</w:t>
            </w:r>
          </w:p>
        </w:tc>
      </w:tr>
      <w:tr w14:paraId="5AC9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091966D7">
            <w:pPr>
              <w:jc w:val="center"/>
              <w:rPr>
                <w:color w:val="auto"/>
                <w:sz w:val="15"/>
                <w:szCs w:val="15"/>
                <w:highlight w:val="none"/>
              </w:rPr>
            </w:pPr>
          </w:p>
        </w:tc>
        <w:tc>
          <w:tcPr>
            <w:tcW w:w="1154" w:type="dxa"/>
            <w:noWrap w:val="0"/>
            <w:vAlign w:val="center"/>
          </w:tcPr>
          <w:p w14:paraId="545C037F">
            <w:pPr>
              <w:jc w:val="center"/>
              <w:rPr>
                <w:rFonts w:hint="eastAsia"/>
                <w:b/>
                <w:bCs/>
                <w:color w:val="auto"/>
                <w:sz w:val="18"/>
                <w:szCs w:val="18"/>
                <w:highlight w:val="none"/>
              </w:rPr>
            </w:pPr>
            <w:r>
              <w:rPr>
                <w:rFonts w:hint="eastAsia"/>
                <w:b/>
                <w:bCs/>
                <w:color w:val="auto"/>
                <w:sz w:val="18"/>
                <w:szCs w:val="18"/>
                <w:highlight w:val="none"/>
              </w:rPr>
              <w:t>供货与配送</w:t>
            </w:r>
          </w:p>
        </w:tc>
        <w:tc>
          <w:tcPr>
            <w:tcW w:w="848" w:type="dxa"/>
            <w:noWrap w:val="0"/>
            <w:vAlign w:val="center"/>
          </w:tcPr>
          <w:p w14:paraId="0DF606FF">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5</w:t>
            </w:r>
          </w:p>
        </w:tc>
        <w:tc>
          <w:tcPr>
            <w:tcW w:w="3929" w:type="dxa"/>
            <w:noWrap w:val="0"/>
            <w:vAlign w:val="center"/>
          </w:tcPr>
          <w:p w14:paraId="55494C02">
            <w:pPr>
              <w:widowControl/>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供应商</w:t>
            </w:r>
            <w:r>
              <w:rPr>
                <w:rFonts w:hint="eastAsia" w:ascii="宋体" w:hAnsi="宋体" w:cs="宋体"/>
                <w:i w:val="0"/>
                <w:iCs w:val="0"/>
                <w:color w:val="auto"/>
                <w:kern w:val="0"/>
                <w:sz w:val="18"/>
                <w:szCs w:val="18"/>
                <w:highlight w:val="none"/>
                <w:u w:val="none"/>
                <w:lang w:val="en-US" w:eastAsia="zh-CN" w:bidi="ar"/>
              </w:rPr>
              <w:t>提供</w:t>
            </w:r>
            <w:r>
              <w:rPr>
                <w:rFonts w:hint="eastAsia" w:ascii="宋体" w:hAnsi="宋体" w:cs="宋体"/>
                <w:color w:val="auto"/>
                <w:kern w:val="0"/>
                <w:sz w:val="18"/>
                <w:szCs w:val="18"/>
                <w:highlight w:val="none"/>
                <w:lang w:val="en-US" w:eastAsia="zh-CN" w:bidi="ar"/>
              </w:rPr>
              <w:t>配送时效、冷链、应急保障、补货能力证明。</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分。</w:t>
            </w:r>
          </w:p>
        </w:tc>
        <w:tc>
          <w:tcPr>
            <w:tcW w:w="1466" w:type="dxa"/>
            <w:noWrap w:val="0"/>
            <w:vAlign w:val="center"/>
          </w:tcPr>
          <w:p w14:paraId="4434C237">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7E5B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5232EC69">
            <w:pPr>
              <w:jc w:val="center"/>
              <w:rPr>
                <w:color w:val="auto"/>
                <w:sz w:val="15"/>
                <w:szCs w:val="15"/>
                <w:highlight w:val="none"/>
              </w:rPr>
            </w:pPr>
          </w:p>
        </w:tc>
        <w:tc>
          <w:tcPr>
            <w:tcW w:w="1154" w:type="dxa"/>
            <w:vMerge w:val="restart"/>
            <w:noWrap w:val="0"/>
            <w:vAlign w:val="center"/>
          </w:tcPr>
          <w:p w14:paraId="696DEAE8">
            <w:pPr>
              <w:jc w:val="center"/>
              <w:rPr>
                <w:rFonts w:hint="eastAsia"/>
                <w:b/>
                <w:bCs/>
                <w:color w:val="auto"/>
                <w:sz w:val="18"/>
                <w:szCs w:val="18"/>
                <w:highlight w:val="none"/>
              </w:rPr>
            </w:pPr>
            <w:r>
              <w:rPr>
                <w:rFonts w:hint="eastAsia"/>
                <w:b/>
                <w:bCs/>
                <w:color w:val="auto"/>
                <w:sz w:val="18"/>
                <w:szCs w:val="18"/>
                <w:highlight w:val="none"/>
              </w:rPr>
              <w:t>项目经验</w:t>
            </w:r>
          </w:p>
        </w:tc>
        <w:tc>
          <w:tcPr>
            <w:tcW w:w="848" w:type="dxa"/>
            <w:noWrap w:val="0"/>
            <w:vAlign w:val="center"/>
          </w:tcPr>
          <w:p w14:paraId="4E06C257">
            <w:pPr>
              <w:widowControl/>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25</w:t>
            </w:r>
          </w:p>
        </w:tc>
        <w:tc>
          <w:tcPr>
            <w:tcW w:w="3929" w:type="dxa"/>
            <w:noWrap w:val="0"/>
            <w:vAlign w:val="center"/>
          </w:tcPr>
          <w:p w14:paraId="3A45FB24">
            <w:pPr>
              <w:widowControl/>
              <w:jc w:val="left"/>
              <w:textAlignment w:val="center"/>
              <w:rPr>
                <w:color w:val="auto"/>
                <w:sz w:val="16"/>
                <w:szCs w:val="16"/>
                <w:highlight w:val="none"/>
              </w:rPr>
            </w:pPr>
            <w:r>
              <w:rPr>
                <w:rFonts w:hint="eastAsia" w:ascii="宋体" w:hAnsi="宋体" w:cs="宋体"/>
                <w:color w:val="auto"/>
                <w:kern w:val="0"/>
                <w:sz w:val="18"/>
                <w:szCs w:val="18"/>
                <w:highlight w:val="none"/>
                <w:lang w:bidi="ar"/>
              </w:rPr>
              <w:t>2021年1月1日以来（以合同签约日期为准），</w:t>
            </w:r>
            <w:r>
              <w:rPr>
                <w:rStyle w:val="16"/>
                <w:rFonts w:hint="eastAsia"/>
                <w:color w:val="auto"/>
                <w:sz w:val="18"/>
                <w:szCs w:val="18"/>
                <w:highlight w:val="none"/>
                <w:lang w:val="en-US" w:eastAsia="zh-CN" w:bidi="ar"/>
              </w:rPr>
              <w:t>作为独立中标人在咖啡店物料供应中，完成年合同额不低于5万元的项目案例</w:t>
            </w:r>
            <w:r>
              <w:rPr>
                <w:rFonts w:hint="eastAsia" w:ascii="宋体" w:hAnsi="宋体" w:cs="宋体"/>
                <w:color w:val="auto"/>
                <w:kern w:val="0"/>
                <w:sz w:val="18"/>
                <w:szCs w:val="18"/>
                <w:highlight w:val="none"/>
                <w:lang w:bidi="ar"/>
              </w:rPr>
              <w:t>，</w:t>
            </w:r>
            <w:r>
              <w:rPr>
                <w:rFonts w:hint="eastAsia" w:ascii="宋体" w:hAnsi="宋体" w:eastAsia="宋体" w:cs="宋体"/>
                <w:i w:val="0"/>
                <w:iCs w:val="0"/>
                <w:color w:val="auto"/>
                <w:kern w:val="0"/>
                <w:sz w:val="18"/>
                <w:szCs w:val="18"/>
                <w:highlight w:val="none"/>
                <w:u w:val="none"/>
                <w:lang w:val="en-US" w:eastAsia="zh-CN" w:bidi="ar"/>
              </w:rPr>
              <w:t>提供1个加</w:t>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分，</w:t>
            </w:r>
            <w:r>
              <w:rPr>
                <w:rFonts w:hint="eastAsia" w:ascii="宋体" w:hAnsi="宋体" w:cs="宋体"/>
                <w:color w:val="auto"/>
                <w:kern w:val="0"/>
                <w:sz w:val="18"/>
                <w:szCs w:val="18"/>
                <w:highlight w:val="none"/>
                <w:lang w:bidi="ar"/>
              </w:rPr>
              <w:t>满分</w:t>
            </w:r>
            <w:r>
              <w:rPr>
                <w:rFonts w:hint="eastAsia" w:ascii="宋体" w:hAnsi="宋体" w:cs="宋体"/>
                <w:color w:val="auto"/>
                <w:kern w:val="0"/>
                <w:sz w:val="18"/>
                <w:szCs w:val="18"/>
                <w:highlight w:val="none"/>
                <w:lang w:val="en-US" w:eastAsia="zh-CN" w:bidi="ar"/>
              </w:rPr>
              <w:t>25</w:t>
            </w:r>
            <w:r>
              <w:rPr>
                <w:rFonts w:hint="eastAsia" w:ascii="宋体" w:hAnsi="宋体" w:cs="宋体"/>
                <w:color w:val="auto"/>
                <w:kern w:val="0"/>
                <w:sz w:val="18"/>
                <w:szCs w:val="18"/>
                <w:highlight w:val="none"/>
                <w:lang w:bidi="ar"/>
              </w:rPr>
              <w:t>分。</w:t>
            </w:r>
          </w:p>
        </w:tc>
        <w:tc>
          <w:tcPr>
            <w:tcW w:w="1466" w:type="dxa"/>
            <w:noWrap w:val="0"/>
            <w:vAlign w:val="center"/>
          </w:tcPr>
          <w:p w14:paraId="5914333F">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3F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5" w:type="dxa"/>
            <w:vMerge w:val="continue"/>
            <w:noWrap w:val="0"/>
            <w:vAlign w:val="center"/>
          </w:tcPr>
          <w:p w14:paraId="3E5DCBEA">
            <w:pPr>
              <w:jc w:val="center"/>
              <w:rPr>
                <w:color w:val="auto"/>
                <w:sz w:val="15"/>
                <w:szCs w:val="15"/>
                <w:highlight w:val="none"/>
              </w:rPr>
            </w:pPr>
          </w:p>
        </w:tc>
        <w:tc>
          <w:tcPr>
            <w:tcW w:w="1154" w:type="dxa"/>
            <w:vMerge w:val="continue"/>
            <w:noWrap w:val="0"/>
            <w:vAlign w:val="center"/>
          </w:tcPr>
          <w:p w14:paraId="6687D657">
            <w:pPr>
              <w:jc w:val="center"/>
              <w:rPr>
                <w:rFonts w:hint="eastAsia"/>
                <w:b/>
                <w:bCs/>
                <w:color w:val="auto"/>
                <w:sz w:val="18"/>
                <w:szCs w:val="18"/>
                <w:highlight w:val="none"/>
              </w:rPr>
            </w:pPr>
          </w:p>
        </w:tc>
        <w:tc>
          <w:tcPr>
            <w:tcW w:w="848" w:type="dxa"/>
            <w:noWrap w:val="0"/>
            <w:vAlign w:val="center"/>
          </w:tcPr>
          <w:p w14:paraId="6C97C1C2">
            <w:pPr>
              <w:widowControl/>
              <w:jc w:val="center"/>
              <w:textAlignment w:val="center"/>
              <w:rPr>
                <w:rFonts w:hint="eastAsia" w:eastAsia="宋体"/>
                <w:color w:val="auto"/>
                <w:sz w:val="18"/>
                <w:szCs w:val="18"/>
                <w:highlight w:val="none"/>
                <w:lang w:eastAsia="zh-CN"/>
              </w:rPr>
            </w:pPr>
            <w:r>
              <w:rPr>
                <w:rFonts w:hint="eastAsia"/>
                <w:color w:val="auto"/>
                <w:sz w:val="18"/>
                <w:szCs w:val="18"/>
                <w:highlight w:val="none"/>
                <w:lang w:val="en-US" w:eastAsia="zh-CN"/>
              </w:rPr>
              <w:t>5</w:t>
            </w:r>
          </w:p>
        </w:tc>
        <w:tc>
          <w:tcPr>
            <w:tcW w:w="3929" w:type="dxa"/>
            <w:noWrap w:val="0"/>
            <w:vAlign w:val="center"/>
          </w:tcPr>
          <w:p w14:paraId="32454A0E">
            <w:pPr>
              <w:widowControl/>
              <w:jc w:val="left"/>
              <w:textAlignment w:val="center"/>
              <w:rPr>
                <w:color w:val="auto"/>
                <w:sz w:val="16"/>
                <w:szCs w:val="16"/>
                <w:highlight w:val="none"/>
              </w:rPr>
            </w:pPr>
            <w:r>
              <w:rPr>
                <w:rFonts w:hint="eastAsia" w:ascii="宋体" w:hAnsi="宋体" w:eastAsia="宋体" w:cs="宋体"/>
                <w:i w:val="0"/>
                <w:iCs w:val="0"/>
                <w:color w:val="auto"/>
                <w:kern w:val="0"/>
                <w:sz w:val="18"/>
                <w:szCs w:val="18"/>
                <w:highlight w:val="none"/>
                <w:u w:val="none"/>
                <w:lang w:val="en-US" w:eastAsia="zh-CN" w:bidi="ar"/>
              </w:rPr>
              <w:t>2021年1月1日以来（以合同签约日期为准），作为独立中标人</w:t>
            </w:r>
            <w:r>
              <w:rPr>
                <w:rFonts w:hint="eastAsia" w:ascii="宋体" w:hAnsi="宋体" w:cs="宋体"/>
                <w:i w:val="0"/>
                <w:iCs w:val="0"/>
                <w:color w:val="auto"/>
                <w:kern w:val="0"/>
                <w:sz w:val="18"/>
                <w:szCs w:val="18"/>
                <w:highlight w:val="none"/>
                <w:u w:val="none"/>
                <w:lang w:val="en-US" w:eastAsia="zh-CN" w:bidi="ar"/>
              </w:rPr>
              <w:t>执行过连锁咖啡店</w:t>
            </w:r>
            <w:r>
              <w:rPr>
                <w:rFonts w:hint="eastAsia" w:ascii="宋体" w:hAnsi="宋体" w:eastAsia="宋体" w:cs="宋体"/>
                <w:i w:val="0"/>
                <w:iCs w:val="0"/>
                <w:color w:val="auto"/>
                <w:kern w:val="0"/>
                <w:sz w:val="18"/>
                <w:szCs w:val="18"/>
                <w:highlight w:val="none"/>
                <w:u w:val="none"/>
                <w:lang w:val="en-US" w:eastAsia="zh-CN" w:bidi="ar"/>
              </w:rPr>
              <w:t>的</w:t>
            </w:r>
            <w:r>
              <w:rPr>
                <w:rFonts w:hint="eastAsia" w:ascii="宋体" w:hAnsi="宋体" w:cs="宋体"/>
                <w:i w:val="0"/>
                <w:iCs w:val="0"/>
                <w:color w:val="auto"/>
                <w:kern w:val="0"/>
                <w:sz w:val="18"/>
                <w:szCs w:val="18"/>
                <w:highlight w:val="none"/>
                <w:u w:val="none"/>
                <w:lang w:val="en-US" w:eastAsia="zh-CN" w:bidi="ar"/>
              </w:rPr>
              <w:t>服务案例</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需提供合同、发票复印件。</w:t>
            </w:r>
          </w:p>
        </w:tc>
        <w:tc>
          <w:tcPr>
            <w:tcW w:w="1466" w:type="dxa"/>
            <w:noWrap w:val="0"/>
            <w:vAlign w:val="center"/>
          </w:tcPr>
          <w:p w14:paraId="0998988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须提供合同关键页复印件，原件备查</w:t>
            </w:r>
          </w:p>
        </w:tc>
      </w:tr>
      <w:tr w14:paraId="7E2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25" w:type="dxa"/>
            <w:vMerge w:val="restart"/>
            <w:noWrap w:val="0"/>
            <w:vAlign w:val="center"/>
          </w:tcPr>
          <w:p w14:paraId="78EB3665">
            <w:pPr>
              <w:jc w:val="center"/>
              <w:rPr>
                <w:rFonts w:hint="eastAsia"/>
                <w:b/>
                <w:bCs/>
                <w:color w:val="auto"/>
                <w:sz w:val="16"/>
                <w:szCs w:val="16"/>
                <w:highlight w:val="none"/>
              </w:rPr>
            </w:pPr>
            <w:r>
              <w:rPr>
                <w:rFonts w:hint="eastAsia"/>
                <w:b/>
                <w:bCs/>
                <w:color w:val="auto"/>
                <w:sz w:val="16"/>
                <w:szCs w:val="16"/>
                <w:highlight w:val="none"/>
              </w:rPr>
              <w:t>业务能力</w:t>
            </w:r>
          </w:p>
          <w:p w14:paraId="1CB1D63A">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24</w:t>
            </w:r>
            <w:r>
              <w:rPr>
                <w:rFonts w:hint="eastAsia"/>
                <w:b/>
                <w:bCs/>
                <w:color w:val="auto"/>
                <w:sz w:val="16"/>
                <w:szCs w:val="16"/>
                <w:highlight w:val="none"/>
              </w:rPr>
              <w:t>分）</w:t>
            </w:r>
          </w:p>
        </w:tc>
        <w:tc>
          <w:tcPr>
            <w:tcW w:w="1154" w:type="dxa"/>
            <w:noWrap w:val="0"/>
            <w:vAlign w:val="center"/>
          </w:tcPr>
          <w:p w14:paraId="0A53445A">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质量评测</w:t>
            </w:r>
          </w:p>
        </w:tc>
        <w:tc>
          <w:tcPr>
            <w:tcW w:w="848" w:type="dxa"/>
            <w:noWrap w:val="0"/>
            <w:vAlign w:val="center"/>
          </w:tcPr>
          <w:p w14:paraId="1D973C71">
            <w:pPr>
              <w:widowControl/>
              <w:jc w:val="center"/>
              <w:textAlignment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3929" w:type="dxa"/>
            <w:noWrap w:val="0"/>
            <w:vAlign w:val="center"/>
          </w:tcPr>
          <w:p w14:paraId="4F366E67">
            <w:pPr>
              <w:widowControl/>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符合国家IOS标准，满足食品安全局检测合格需求，提供物料检测报告。</w:t>
            </w:r>
          </w:p>
          <w:p w14:paraId="06288F7B">
            <w:pPr>
              <w:widowControl/>
              <w:jc w:val="both"/>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优秀15-22分、一般8-14分、较差0-7分。</w:t>
            </w:r>
          </w:p>
        </w:tc>
        <w:tc>
          <w:tcPr>
            <w:tcW w:w="1466" w:type="dxa"/>
            <w:noWrap w:val="0"/>
            <w:vAlign w:val="center"/>
          </w:tcPr>
          <w:p w14:paraId="1211A7E9">
            <w:pPr>
              <w:jc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须提供相关证明材料复印件加盖公章，未提供的不得分。</w:t>
            </w:r>
          </w:p>
        </w:tc>
      </w:tr>
      <w:tr w14:paraId="321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25" w:type="dxa"/>
            <w:vMerge w:val="continue"/>
            <w:noWrap w:val="0"/>
            <w:vAlign w:val="center"/>
          </w:tcPr>
          <w:p w14:paraId="639B2FA2">
            <w:pPr>
              <w:jc w:val="center"/>
              <w:rPr>
                <w:color w:val="auto"/>
                <w:sz w:val="18"/>
                <w:szCs w:val="18"/>
                <w:highlight w:val="none"/>
              </w:rPr>
            </w:pPr>
          </w:p>
        </w:tc>
        <w:tc>
          <w:tcPr>
            <w:tcW w:w="1154" w:type="dxa"/>
            <w:noWrap w:val="0"/>
            <w:vAlign w:val="center"/>
          </w:tcPr>
          <w:p w14:paraId="013525A9">
            <w:pPr>
              <w:jc w:val="center"/>
              <w:rPr>
                <w:rFonts w:hint="eastAsia"/>
                <w:b/>
                <w:bCs/>
                <w:color w:val="auto"/>
                <w:sz w:val="18"/>
                <w:szCs w:val="18"/>
                <w:highlight w:val="none"/>
              </w:rPr>
            </w:pPr>
            <w:r>
              <w:rPr>
                <w:rFonts w:hint="eastAsia"/>
                <w:b/>
                <w:bCs/>
                <w:color w:val="auto"/>
                <w:sz w:val="18"/>
                <w:szCs w:val="18"/>
                <w:highlight w:val="none"/>
              </w:rPr>
              <w:t>参选文件</w:t>
            </w:r>
          </w:p>
          <w:p w14:paraId="426AA273">
            <w:pPr>
              <w:jc w:val="center"/>
              <w:rPr>
                <w:b/>
                <w:bCs/>
                <w:color w:val="auto"/>
                <w:sz w:val="18"/>
                <w:szCs w:val="18"/>
                <w:highlight w:val="none"/>
              </w:rPr>
            </w:pPr>
            <w:r>
              <w:rPr>
                <w:rFonts w:hint="eastAsia"/>
                <w:b/>
                <w:bCs/>
                <w:color w:val="auto"/>
                <w:sz w:val="18"/>
                <w:szCs w:val="18"/>
                <w:highlight w:val="none"/>
              </w:rPr>
              <w:t>制作水平</w:t>
            </w:r>
          </w:p>
        </w:tc>
        <w:tc>
          <w:tcPr>
            <w:tcW w:w="848" w:type="dxa"/>
            <w:noWrap w:val="0"/>
            <w:vAlign w:val="center"/>
          </w:tcPr>
          <w:p w14:paraId="0F6741FB">
            <w:pPr>
              <w:jc w:val="center"/>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3929" w:type="dxa"/>
            <w:noWrap w:val="0"/>
            <w:vAlign w:val="center"/>
          </w:tcPr>
          <w:p w14:paraId="331D7E11">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根据参选文件编制是否完整、相关数据及材料是否完整，装订印刷质量，资料查找是否方便进行评分。</w:t>
            </w:r>
          </w:p>
          <w:p w14:paraId="73B0CE6F">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优得</w:t>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val="en-US" w:eastAsia="zh-CN" w:bidi="ar"/>
              </w:rPr>
              <w:t>普通</w:t>
            </w:r>
            <w:r>
              <w:rPr>
                <w:rFonts w:hint="eastAsia" w:ascii="宋体" w:hAnsi="宋体" w:cs="宋体"/>
                <w:color w:val="auto"/>
                <w:kern w:val="0"/>
                <w:sz w:val="18"/>
                <w:szCs w:val="18"/>
                <w:highlight w:val="none"/>
                <w:lang w:bidi="ar"/>
              </w:rPr>
              <w:t>得0-1分。</w:t>
            </w:r>
          </w:p>
        </w:tc>
        <w:tc>
          <w:tcPr>
            <w:tcW w:w="1466" w:type="dxa"/>
            <w:noWrap w:val="0"/>
            <w:vAlign w:val="center"/>
          </w:tcPr>
          <w:p w14:paraId="0F6508F4">
            <w:pPr>
              <w:jc w:val="center"/>
              <w:rPr>
                <w:color w:val="auto"/>
                <w:sz w:val="18"/>
                <w:szCs w:val="18"/>
                <w:highlight w:val="none"/>
              </w:rPr>
            </w:pPr>
          </w:p>
        </w:tc>
      </w:tr>
      <w:tr w14:paraId="30CC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279" w:type="dxa"/>
            <w:gridSpan w:val="2"/>
            <w:noWrap w:val="0"/>
            <w:vAlign w:val="center"/>
          </w:tcPr>
          <w:p w14:paraId="0930126D">
            <w:pPr>
              <w:jc w:val="center"/>
              <w:rPr>
                <w:rFonts w:hint="eastAsia"/>
                <w:b/>
                <w:bCs/>
                <w:color w:val="auto"/>
                <w:sz w:val="16"/>
                <w:szCs w:val="16"/>
                <w:highlight w:val="none"/>
              </w:rPr>
            </w:pPr>
            <w:r>
              <w:rPr>
                <w:rFonts w:hint="eastAsia"/>
                <w:b/>
                <w:bCs/>
                <w:color w:val="auto"/>
                <w:sz w:val="16"/>
                <w:szCs w:val="16"/>
                <w:highlight w:val="none"/>
              </w:rPr>
              <w:t>投标报价</w:t>
            </w:r>
          </w:p>
          <w:p w14:paraId="1D0B8EC9">
            <w:pPr>
              <w:jc w:val="center"/>
              <w:rPr>
                <w:color w:val="auto"/>
                <w:sz w:val="18"/>
                <w:szCs w:val="18"/>
                <w:highlight w:val="none"/>
              </w:rPr>
            </w:pPr>
            <w:r>
              <w:rPr>
                <w:rFonts w:hint="eastAsia"/>
                <w:b/>
                <w:bCs/>
                <w:color w:val="auto"/>
                <w:sz w:val="16"/>
                <w:szCs w:val="16"/>
                <w:highlight w:val="none"/>
              </w:rPr>
              <w:t>（</w:t>
            </w:r>
            <w:r>
              <w:rPr>
                <w:rFonts w:hint="eastAsia"/>
                <w:b/>
                <w:bCs/>
                <w:color w:val="auto"/>
                <w:sz w:val="16"/>
                <w:szCs w:val="16"/>
                <w:highlight w:val="none"/>
                <w:lang w:val="en-US" w:eastAsia="zh-CN"/>
              </w:rPr>
              <w:t>30</w:t>
            </w:r>
            <w:r>
              <w:rPr>
                <w:rFonts w:hint="eastAsia"/>
                <w:b/>
                <w:bCs/>
                <w:color w:val="auto"/>
                <w:sz w:val="16"/>
                <w:szCs w:val="16"/>
                <w:highlight w:val="none"/>
              </w:rPr>
              <w:t>分）</w:t>
            </w:r>
          </w:p>
        </w:tc>
        <w:tc>
          <w:tcPr>
            <w:tcW w:w="848" w:type="dxa"/>
            <w:noWrap w:val="0"/>
            <w:vAlign w:val="center"/>
          </w:tcPr>
          <w:p w14:paraId="62B34E88">
            <w:pPr>
              <w:jc w:val="center"/>
              <w:rPr>
                <w:rFonts w:hint="default"/>
                <w:color w:val="auto"/>
                <w:sz w:val="18"/>
                <w:szCs w:val="18"/>
                <w:highlight w:val="none"/>
                <w:lang w:val="en-US"/>
              </w:rPr>
            </w:pPr>
            <w:r>
              <w:rPr>
                <w:rFonts w:hint="eastAsia"/>
                <w:color w:val="auto"/>
                <w:sz w:val="18"/>
                <w:szCs w:val="18"/>
                <w:highlight w:val="none"/>
                <w:lang w:val="en-US" w:eastAsia="zh-CN"/>
              </w:rPr>
              <w:t>30</w:t>
            </w:r>
          </w:p>
        </w:tc>
        <w:tc>
          <w:tcPr>
            <w:tcW w:w="3929" w:type="dxa"/>
            <w:noWrap w:val="0"/>
            <w:vAlign w:val="center"/>
          </w:tcPr>
          <w:p w14:paraId="6D56D544">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1、有效投标报价：根据投标人的投标报价，经评审委员会评审，未否决投标的报价为有效投标报价。</w:t>
            </w:r>
          </w:p>
          <w:p w14:paraId="381D1EDD">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2、取所有有效投标报价的平均值为基准价；</w:t>
            </w:r>
          </w:p>
          <w:p w14:paraId="17A04C33">
            <w:pPr>
              <w:widowControl/>
              <w:jc w:val="left"/>
              <w:textAlignment w:val="center"/>
              <w:rPr>
                <w:rFonts w:hint="eastAsia"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3、高于基准价的报价得分=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-（该有效投标报价-基准价）/基准价*100*0.</w:t>
            </w:r>
            <w:r>
              <w:rPr>
                <w:rFonts w:hint="eastAsia" w:ascii="宋体" w:hAnsi="宋体" w:cs="宋体"/>
                <w:color w:val="auto"/>
                <w:kern w:val="0"/>
                <w:sz w:val="16"/>
                <w:szCs w:val="16"/>
                <w:highlight w:val="none"/>
                <w:lang w:val="en-US" w:eastAsia="zh-CN" w:bidi="ar"/>
              </w:rPr>
              <w:t>5</w:t>
            </w:r>
            <w:r>
              <w:rPr>
                <w:rFonts w:hint="eastAsia" w:ascii="宋体" w:hAnsi="宋体" w:cs="宋体"/>
                <w:color w:val="auto"/>
                <w:kern w:val="0"/>
                <w:sz w:val="16"/>
                <w:szCs w:val="16"/>
                <w:highlight w:val="none"/>
                <w:lang w:bidi="ar"/>
              </w:rPr>
              <w:t>，扣完为止；</w:t>
            </w:r>
          </w:p>
          <w:p w14:paraId="64C97C94">
            <w:pPr>
              <w:widowControl/>
              <w:numPr>
                <w:ilvl w:val="0"/>
                <w:numId w:val="0"/>
              </w:numPr>
              <w:ind w:left="0" w:leftChars="0" w:firstLine="0" w:firstLineChars="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6"/>
                <w:szCs w:val="16"/>
                <w:highlight w:val="none"/>
                <w:lang w:bidi="ar"/>
              </w:rPr>
              <w:t>4、低于或等于基准价的报价得分=</w:t>
            </w:r>
            <w:r>
              <w:rPr>
                <w:rFonts w:hint="eastAsia" w:ascii="宋体" w:hAnsi="宋体" w:cs="宋体"/>
                <w:color w:val="auto"/>
                <w:kern w:val="0"/>
                <w:sz w:val="16"/>
                <w:szCs w:val="16"/>
                <w:highlight w:val="none"/>
                <w:lang w:val="en-US" w:eastAsia="zh-CN" w:bidi="ar"/>
              </w:rPr>
              <w:t>30</w:t>
            </w:r>
            <w:r>
              <w:rPr>
                <w:rFonts w:hint="eastAsia" w:ascii="宋体" w:hAnsi="宋体" w:cs="宋体"/>
                <w:color w:val="auto"/>
                <w:kern w:val="0"/>
                <w:sz w:val="16"/>
                <w:szCs w:val="16"/>
                <w:highlight w:val="none"/>
                <w:lang w:bidi="ar"/>
              </w:rPr>
              <w:t>-（基准价-该有效投标报价）/基准价*100*0</w:t>
            </w:r>
            <w:r>
              <w:rPr>
                <w:rFonts w:hint="eastAsia" w:ascii="宋体" w:hAnsi="宋体" w:cs="宋体"/>
                <w:color w:val="auto"/>
                <w:kern w:val="0"/>
                <w:sz w:val="16"/>
                <w:szCs w:val="16"/>
                <w:highlight w:val="none"/>
                <w:lang w:val="en-US" w:eastAsia="zh-CN" w:bidi="ar"/>
              </w:rPr>
              <w:t>.3</w:t>
            </w:r>
            <w:r>
              <w:rPr>
                <w:rFonts w:hint="eastAsia" w:ascii="宋体" w:hAnsi="宋体" w:cs="宋体"/>
                <w:color w:val="auto"/>
                <w:kern w:val="0"/>
                <w:sz w:val="16"/>
                <w:szCs w:val="16"/>
                <w:highlight w:val="none"/>
                <w:lang w:bidi="ar"/>
              </w:rPr>
              <w:t>，扣完为止。</w:t>
            </w:r>
          </w:p>
        </w:tc>
        <w:tc>
          <w:tcPr>
            <w:tcW w:w="1466" w:type="dxa"/>
            <w:noWrap w:val="0"/>
            <w:vAlign w:val="center"/>
          </w:tcPr>
          <w:p w14:paraId="025D5D0F">
            <w:pPr>
              <w:jc w:val="center"/>
              <w:rPr>
                <w:rFonts w:hint="default" w:eastAsia="宋体"/>
                <w:color w:val="auto"/>
                <w:sz w:val="18"/>
                <w:szCs w:val="18"/>
                <w:highlight w:val="none"/>
                <w:lang w:val="en-US" w:eastAsia="zh-CN"/>
              </w:rPr>
            </w:pPr>
          </w:p>
        </w:tc>
      </w:tr>
    </w:tbl>
    <w:p w14:paraId="4B4BAC0B">
      <w:pPr>
        <w:pStyle w:val="2"/>
        <w:spacing w:line="500" w:lineRule="exact"/>
        <w:ind w:firstLine="0"/>
        <w:rPr>
          <w:rFonts w:hint="eastAsia" w:ascii="黑体"/>
          <w:highlight w:val="none"/>
        </w:rPr>
      </w:pPr>
      <w:r>
        <w:rPr>
          <w:rFonts w:ascii="宋体" w:hAnsi="宋体" w:eastAsia="宋体"/>
          <w:highlight w:val="none"/>
        </w:rPr>
        <w:br w:type="page"/>
      </w:r>
      <w:bookmarkStart w:id="20" w:name="_Toc39733479"/>
      <w:bookmarkStart w:id="21" w:name="_Toc22397"/>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53DA7B7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3BA25B3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cs="Times New Roman"/>
          <w:b/>
          <w:sz w:val="24"/>
          <w:szCs w:val="18"/>
          <w:highlight w:val="none"/>
          <w:u w:val="single"/>
          <w:lang w:val="en-US" w:eastAsia="zh-CN"/>
        </w:rPr>
        <w:t>磨咖啡经营物料采购</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659665F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4830306A">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479D17D3">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27E2D9C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3C26A8BE">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E262A3A">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5A24C4BD">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00722E6F">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54B79962">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3C7F5B2">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328F03C7">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3CF163D7">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23D323BB">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3A7013DA">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1B908EE4">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32D3FF05">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34CD5022">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D49BA1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4B6C4562">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72A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0D653AFD">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3D054B03">
            <w:pPr>
              <w:pStyle w:val="17"/>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6D23C940">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5B97F275">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712E9D4E">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0CC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6840B449">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16EDF712">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427C2085">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723C9816">
            <w:pPr>
              <w:adjustRightInd w:val="0"/>
              <w:snapToGrid w:val="0"/>
              <w:ind w:right="-11"/>
              <w:rPr>
                <w:rFonts w:hint="eastAsia" w:ascii="宋体" w:hAnsi="宋体"/>
                <w:sz w:val="24"/>
                <w:szCs w:val="24"/>
                <w:highlight w:val="none"/>
              </w:rPr>
            </w:pPr>
          </w:p>
        </w:tc>
        <w:tc>
          <w:tcPr>
            <w:tcW w:w="2591" w:type="dxa"/>
            <w:noWrap w:val="0"/>
            <w:vAlign w:val="center"/>
          </w:tcPr>
          <w:p w14:paraId="3C4B25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148D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3CFB0C6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14FC369A">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6F20FFC3">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04DD0F30">
            <w:pPr>
              <w:adjustRightInd w:val="0"/>
              <w:snapToGrid w:val="0"/>
              <w:ind w:right="-11"/>
              <w:rPr>
                <w:rFonts w:hint="eastAsia" w:ascii="宋体" w:hAnsi="宋体"/>
                <w:sz w:val="24"/>
                <w:szCs w:val="24"/>
                <w:highlight w:val="none"/>
              </w:rPr>
            </w:pPr>
          </w:p>
        </w:tc>
        <w:tc>
          <w:tcPr>
            <w:tcW w:w="2591" w:type="dxa"/>
            <w:noWrap w:val="0"/>
            <w:vAlign w:val="center"/>
          </w:tcPr>
          <w:p w14:paraId="5C14B654">
            <w:pPr>
              <w:adjustRightInd w:val="0"/>
              <w:snapToGrid w:val="0"/>
              <w:ind w:right="-11"/>
              <w:rPr>
                <w:rFonts w:hint="eastAsia" w:ascii="宋体" w:hAnsi="宋体"/>
                <w:sz w:val="24"/>
                <w:szCs w:val="24"/>
                <w:highlight w:val="none"/>
              </w:rPr>
            </w:pPr>
          </w:p>
        </w:tc>
      </w:tr>
      <w:tr w14:paraId="6FF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0396B6D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30B97082">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52394C72">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7A313FF">
            <w:pPr>
              <w:adjustRightInd w:val="0"/>
              <w:snapToGrid w:val="0"/>
              <w:ind w:right="-11"/>
              <w:rPr>
                <w:rFonts w:hint="eastAsia" w:ascii="宋体" w:hAnsi="宋体"/>
                <w:sz w:val="24"/>
                <w:szCs w:val="24"/>
                <w:highlight w:val="none"/>
              </w:rPr>
            </w:pPr>
          </w:p>
        </w:tc>
        <w:tc>
          <w:tcPr>
            <w:tcW w:w="2591" w:type="dxa"/>
            <w:noWrap w:val="0"/>
            <w:vAlign w:val="center"/>
          </w:tcPr>
          <w:p w14:paraId="11F6748B">
            <w:pPr>
              <w:adjustRightInd w:val="0"/>
              <w:snapToGrid w:val="0"/>
              <w:ind w:right="-11"/>
              <w:rPr>
                <w:rFonts w:hint="eastAsia" w:ascii="宋体" w:hAnsi="宋体"/>
                <w:sz w:val="24"/>
                <w:szCs w:val="24"/>
                <w:highlight w:val="none"/>
              </w:rPr>
            </w:pPr>
          </w:p>
        </w:tc>
      </w:tr>
      <w:tr w14:paraId="6282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7BD1C1AD">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61B764F">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690E0297">
            <w:pPr>
              <w:pStyle w:val="17"/>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3E82F18D">
            <w:pPr>
              <w:adjustRightInd w:val="0"/>
              <w:snapToGrid w:val="0"/>
              <w:ind w:right="-11"/>
              <w:rPr>
                <w:rFonts w:hint="eastAsia" w:ascii="宋体" w:hAnsi="宋体"/>
                <w:sz w:val="24"/>
                <w:szCs w:val="24"/>
                <w:highlight w:val="none"/>
              </w:rPr>
            </w:pPr>
          </w:p>
        </w:tc>
        <w:tc>
          <w:tcPr>
            <w:tcW w:w="2591" w:type="dxa"/>
            <w:noWrap w:val="0"/>
            <w:vAlign w:val="center"/>
          </w:tcPr>
          <w:p w14:paraId="630200A6">
            <w:pPr>
              <w:adjustRightInd w:val="0"/>
              <w:snapToGrid w:val="0"/>
              <w:ind w:right="-11"/>
              <w:rPr>
                <w:rFonts w:hint="eastAsia" w:ascii="宋体" w:hAnsi="宋体"/>
                <w:sz w:val="24"/>
                <w:szCs w:val="24"/>
                <w:highlight w:val="none"/>
              </w:rPr>
            </w:pPr>
          </w:p>
        </w:tc>
      </w:tr>
      <w:tr w14:paraId="4012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0B9FBC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7F751E1A">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1EFEDB7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693F415C">
            <w:pPr>
              <w:adjustRightInd w:val="0"/>
              <w:snapToGrid w:val="0"/>
              <w:ind w:right="-11"/>
              <w:rPr>
                <w:rFonts w:hint="eastAsia" w:ascii="宋体" w:hAnsi="宋体"/>
                <w:sz w:val="24"/>
                <w:szCs w:val="24"/>
                <w:highlight w:val="none"/>
              </w:rPr>
            </w:pPr>
          </w:p>
        </w:tc>
        <w:tc>
          <w:tcPr>
            <w:tcW w:w="2591" w:type="dxa"/>
            <w:noWrap w:val="0"/>
            <w:vAlign w:val="center"/>
          </w:tcPr>
          <w:p w14:paraId="0158B4B7">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225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06C613CD">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03B0C59F">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3B914A52">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65595D6F">
            <w:pPr>
              <w:adjustRightInd w:val="0"/>
              <w:snapToGrid w:val="0"/>
              <w:ind w:right="-11"/>
              <w:rPr>
                <w:rFonts w:hint="eastAsia" w:ascii="宋体" w:hAnsi="宋体"/>
                <w:sz w:val="24"/>
                <w:szCs w:val="24"/>
                <w:highlight w:val="none"/>
              </w:rPr>
            </w:pPr>
          </w:p>
        </w:tc>
        <w:tc>
          <w:tcPr>
            <w:tcW w:w="2591" w:type="dxa"/>
            <w:noWrap w:val="0"/>
            <w:vAlign w:val="center"/>
          </w:tcPr>
          <w:p w14:paraId="562D3952">
            <w:pPr>
              <w:adjustRightInd w:val="0"/>
              <w:snapToGrid w:val="0"/>
              <w:ind w:right="-11"/>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格式自拟</w:t>
            </w:r>
          </w:p>
        </w:tc>
      </w:tr>
      <w:tr w14:paraId="198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3DA67615">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93C1F4A">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6557EECE">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13CAF46D">
      <w:pPr>
        <w:pStyle w:val="2"/>
        <w:spacing w:line="500" w:lineRule="exact"/>
        <w:ind w:firstLine="0"/>
        <w:rPr>
          <w:rFonts w:hint="eastAsia" w:ascii="黑体" w:hAnsi="宋体"/>
          <w:highlight w:val="none"/>
        </w:rPr>
      </w:pPr>
      <w:r>
        <w:rPr>
          <w:rFonts w:ascii="宋体" w:hAnsi="宋体"/>
          <w:sz w:val="24"/>
          <w:szCs w:val="24"/>
          <w:highlight w:val="none"/>
        </w:rPr>
        <w:br w:type="page"/>
      </w:r>
      <w:bookmarkStart w:id="23" w:name="_Toc39733482"/>
      <w:bookmarkStart w:id="24" w:name="_Toc245714170"/>
      <w:bookmarkStart w:id="25" w:name="_Toc2829"/>
      <w:bookmarkStart w:id="26" w:name="_Toc273602352"/>
      <w:bookmarkStart w:id="27" w:name="_Toc245028818"/>
      <w:r>
        <w:rPr>
          <w:rFonts w:hint="eastAsia" w:ascii="宋体" w:hAnsi="宋体" w:eastAsia="宋体"/>
          <w:highlight w:val="none"/>
        </w:rPr>
        <w:t>第四章 投标文件格式</w:t>
      </w:r>
      <w:bookmarkEnd w:id="23"/>
      <w:bookmarkEnd w:id="24"/>
      <w:bookmarkEnd w:id="25"/>
      <w:bookmarkEnd w:id="26"/>
      <w:bookmarkEnd w:id="27"/>
    </w:p>
    <w:p w14:paraId="3D01BE2C">
      <w:pPr>
        <w:rPr>
          <w:rFonts w:hint="eastAsia"/>
          <w:highlight w:val="none"/>
        </w:rPr>
      </w:pPr>
      <w:bookmarkStart w:id="28" w:name="_Toc232592019"/>
      <w:bookmarkStart w:id="29" w:name="_Toc220232394"/>
    </w:p>
    <w:p w14:paraId="1162B2B2">
      <w:pPr>
        <w:spacing w:line="900" w:lineRule="exact"/>
        <w:jc w:val="center"/>
        <w:rPr>
          <w:rFonts w:hint="eastAsia" w:ascii="宋体" w:hAnsi="宋体"/>
          <w:b/>
          <w:sz w:val="44"/>
          <w:szCs w:val="44"/>
          <w:highlight w:val="none"/>
        </w:rPr>
      </w:pPr>
    </w:p>
    <w:p w14:paraId="45CD247C">
      <w:pPr>
        <w:pStyle w:val="2"/>
        <w:rPr>
          <w:rFonts w:hint="default" w:ascii="黑体" w:hAnsi="黑体" w:eastAsia="黑体" w:cs="黑体"/>
          <w:b/>
          <w:bCs w:val="0"/>
          <w:sz w:val="48"/>
          <w:szCs w:val="28"/>
          <w:highlight w:val="none"/>
          <w:lang w:val="en-US" w:eastAsia="zh-CN"/>
        </w:rPr>
      </w:pPr>
      <w:r>
        <w:rPr>
          <w:rFonts w:hint="eastAsia" w:ascii="黑体" w:hAnsi="黑体" w:cs="黑体"/>
          <w:b/>
          <w:bCs w:val="0"/>
          <w:sz w:val="48"/>
          <w:szCs w:val="28"/>
          <w:highlight w:val="none"/>
          <w:lang w:val="en-US" w:eastAsia="zh-CN"/>
        </w:rPr>
        <w:t>磨咖啡经营物料采购</w:t>
      </w:r>
    </w:p>
    <w:p w14:paraId="7ABF733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22F634C4">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2677ECC9">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6F3F571">
      <w:pPr>
        <w:jc w:val="center"/>
        <w:rPr>
          <w:rFonts w:hint="eastAsia" w:ascii="宋体" w:hAnsi="宋体"/>
          <w:b/>
          <w:sz w:val="56"/>
          <w:szCs w:val="18"/>
          <w:highlight w:val="none"/>
        </w:rPr>
      </w:pPr>
      <w:r>
        <w:rPr>
          <w:rFonts w:hint="eastAsia" w:ascii="宋体" w:hAnsi="宋体"/>
          <w:b/>
          <w:sz w:val="56"/>
          <w:szCs w:val="18"/>
          <w:highlight w:val="none"/>
        </w:rPr>
        <w:t>件</w:t>
      </w:r>
    </w:p>
    <w:p w14:paraId="24284BB5">
      <w:pPr>
        <w:jc w:val="center"/>
        <w:rPr>
          <w:rFonts w:hint="eastAsia" w:ascii="宋体" w:hAnsi="宋体"/>
          <w:b/>
          <w:sz w:val="56"/>
          <w:szCs w:val="18"/>
          <w:highlight w:val="none"/>
        </w:rPr>
      </w:pPr>
    </w:p>
    <w:p w14:paraId="46C51743">
      <w:pPr>
        <w:spacing w:after="120" w:afterLines="50" w:line="500" w:lineRule="exact"/>
        <w:jc w:val="center"/>
        <w:rPr>
          <w:rFonts w:hint="eastAsia" w:ascii="宋体" w:hAnsi="宋体"/>
          <w:b/>
          <w:sz w:val="72"/>
          <w:highlight w:val="none"/>
        </w:rPr>
      </w:pPr>
    </w:p>
    <w:p w14:paraId="60FD8A2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FD1EF9C">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888AB93">
      <w:pPr>
        <w:rPr>
          <w:highlight w:val="none"/>
        </w:rPr>
      </w:pPr>
    </w:p>
    <w:p w14:paraId="536CB0F4">
      <w:pPr>
        <w:rPr>
          <w:highlight w:val="none"/>
        </w:rPr>
      </w:pPr>
    </w:p>
    <w:p w14:paraId="2DD04DFB">
      <w:pPr>
        <w:rPr>
          <w:rFonts w:hint="eastAsia"/>
          <w:highlight w:val="none"/>
        </w:rPr>
      </w:pPr>
    </w:p>
    <w:p w14:paraId="051B7299">
      <w:pPr>
        <w:pStyle w:val="3"/>
        <w:rPr>
          <w:rFonts w:hAnsi="宋体"/>
          <w:sz w:val="28"/>
          <w:highlight w:val="none"/>
        </w:rPr>
      </w:pPr>
      <w:r>
        <w:rPr>
          <w:highlight w:val="none"/>
        </w:rPr>
        <w:br w:type="page"/>
      </w:r>
      <w:bookmarkStart w:id="30" w:name="_Toc39733483"/>
      <w:bookmarkStart w:id="31" w:name="_Toc273602355"/>
      <w:bookmarkStart w:id="32" w:name="_Toc20758"/>
      <w:bookmarkStart w:id="33" w:name="_Toc245714173"/>
      <w:r>
        <w:rPr>
          <w:rFonts w:hint="eastAsia" w:hAnsi="宋体"/>
          <w:sz w:val="28"/>
          <w:highlight w:val="none"/>
        </w:rPr>
        <w:t>一、投标函</w:t>
      </w:r>
      <w:bookmarkEnd w:id="30"/>
      <w:bookmarkEnd w:id="31"/>
      <w:bookmarkEnd w:id="32"/>
      <w:bookmarkEnd w:id="33"/>
    </w:p>
    <w:p w14:paraId="458D0656">
      <w:pPr>
        <w:pStyle w:val="7"/>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4429A540">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kern w:val="2"/>
          <w:sz w:val="24"/>
          <w:highlight w:val="none"/>
          <w:u w:val="single"/>
          <w:lang w:val="en-US" w:eastAsia="zh-CN" w:bidi="ar-SA"/>
        </w:rPr>
        <w:t>磨咖啡经营物料采购</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FF7D70A">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95432C">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4368FF">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30822363">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44E6D5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78AF589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5E1CD9EA">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113511">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47B95770">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02DDCEA2">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39C4C42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06643CAF">
      <w:pPr>
        <w:pStyle w:val="3"/>
        <w:numPr>
          <w:ilvl w:val="0"/>
          <w:numId w:val="1"/>
        </w:numPr>
        <w:rPr>
          <w:rFonts w:hint="eastAsia" w:hAnsi="宋体"/>
          <w:sz w:val="28"/>
          <w:highlight w:val="none"/>
        </w:rPr>
      </w:pPr>
      <w:r>
        <w:rPr>
          <w:rFonts w:hAnsi="宋体"/>
          <w:sz w:val="24"/>
          <w:highlight w:val="none"/>
        </w:rPr>
        <w:br w:type="page"/>
      </w:r>
      <w:bookmarkStart w:id="34" w:name="_Toc245714174"/>
      <w:bookmarkStart w:id="35" w:name="_Toc39733484"/>
      <w:bookmarkStart w:id="36" w:name="_Toc10239"/>
      <w:bookmarkStart w:id="37" w:name="_Toc273602356"/>
      <w:r>
        <w:rPr>
          <w:rFonts w:hint="eastAsia" w:hAnsi="宋体"/>
          <w:sz w:val="28"/>
          <w:highlight w:val="none"/>
        </w:rPr>
        <w:t>投标授权书</w:t>
      </w:r>
      <w:bookmarkEnd w:id="34"/>
      <w:bookmarkEnd w:id="35"/>
      <w:bookmarkEnd w:id="36"/>
      <w:bookmarkEnd w:id="37"/>
    </w:p>
    <w:p w14:paraId="6F339B8C">
      <w:pPr>
        <w:rPr>
          <w:rFonts w:hint="eastAsia"/>
          <w:highlight w:val="none"/>
        </w:rPr>
      </w:pPr>
    </w:p>
    <w:p w14:paraId="691AF32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kern w:val="2"/>
          <w:sz w:val="24"/>
          <w:highlight w:val="none"/>
          <w:u w:val="single"/>
          <w:lang w:val="en-US" w:eastAsia="zh-CN" w:bidi="ar-SA"/>
        </w:rPr>
        <w:t>磨咖啡经营物料采购</w:t>
      </w:r>
      <w:r>
        <w:rPr>
          <w:rFonts w:hint="eastAsia" w:ascii="宋体" w:hAnsi="宋体" w:eastAsia="宋体" w:cs="Times New Roman"/>
          <w:b/>
          <w:sz w:val="24"/>
          <w:szCs w:val="18"/>
          <w:highlight w:val="none"/>
          <w:u w:val="single"/>
          <w:lang w:val="en-US" w:eastAsia="zh-CN"/>
        </w:rPr>
        <w:t>，</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4996F87">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C14F20F">
      <w:pPr>
        <w:spacing w:line="360" w:lineRule="auto"/>
        <w:rPr>
          <w:rFonts w:ascii="宋体" w:hAnsi="宋体"/>
          <w:sz w:val="24"/>
          <w:szCs w:val="28"/>
          <w:highlight w:val="none"/>
        </w:rPr>
      </w:pPr>
    </w:p>
    <w:p w14:paraId="588F514A">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4629ED3">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8890" b="1397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AE58AAF">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3AE58AAF">
                      <w:pPr>
                        <w:jc w:val="center"/>
                      </w:pPr>
                      <w:r>
                        <w:rPr>
                          <w:rFonts w:hint="eastAsia"/>
                        </w:rPr>
                        <w:t>授权代表身份证复印件反面</w:t>
                      </w:r>
                    </w:p>
                  </w:txbxContent>
                </v:textbox>
                <w10:wrap type="none"/>
                <w10:anchorlock/>
              </v:roundrect>
            </w:pict>
          </mc:Fallback>
        </mc:AlternateContent>
      </w:r>
      <w:r>
        <w:rPr>
          <w:rFonts w:hint="eastAsia" w:ascii="宋体" w:hAnsi="宋体"/>
          <w:sz w:val="24"/>
          <w:szCs w:val="28"/>
          <w:highlight w:val="none"/>
          <w:lang w:val="en-US" w:eastAsia="zh-CN"/>
        </w:rPr>
        <w:t xml:space="preserve">                                   </w:t>
      </w:r>
      <w:r>
        <w:rPr>
          <w:rFonts w:ascii="宋体" w:hAnsi="宋体"/>
          <w:sz w:val="24"/>
          <w:szCs w:val="28"/>
          <w:highlight w:val="none"/>
        </w:rPr>
        <mc:AlternateContent>
          <mc:Choice Requires="wps">
            <w:drawing>
              <wp:inline distT="0" distB="0" distL="114300" distR="114300">
                <wp:extent cx="2638425" cy="1749425"/>
                <wp:effectExtent l="4445" t="4445" r="8890" b="1397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D384F4D">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2D384F4D">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p>
    <w:p w14:paraId="5D1DDA25">
      <w:pPr>
        <w:spacing w:line="360" w:lineRule="auto"/>
        <w:ind w:firstLine="645"/>
        <w:rPr>
          <w:rFonts w:hint="eastAsia" w:ascii="宋体" w:hAnsi="宋体"/>
          <w:sz w:val="24"/>
          <w:szCs w:val="28"/>
          <w:highlight w:val="none"/>
        </w:rPr>
      </w:pPr>
    </w:p>
    <w:p w14:paraId="5C5B6DE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7764517B">
      <w:pPr>
        <w:adjustRightInd w:val="0"/>
        <w:snapToGrid w:val="0"/>
        <w:spacing w:line="360" w:lineRule="auto"/>
        <w:ind w:firstLine="480" w:firstLineChars="200"/>
        <w:rPr>
          <w:rFonts w:hint="eastAsia" w:ascii="宋体" w:hAnsi="宋体"/>
          <w:sz w:val="24"/>
          <w:szCs w:val="28"/>
          <w:highlight w:val="none"/>
        </w:rPr>
      </w:pPr>
    </w:p>
    <w:p w14:paraId="4604C84C">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BE0F3AF">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5157A6CB">
      <w:pPr>
        <w:pStyle w:val="6"/>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35679469">
      <w:pPr>
        <w:pStyle w:val="6"/>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FAAC">
      <w:pPr>
        <w:pStyle w:val="6"/>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2A7D7E9B">
      <w:pPr>
        <w:pStyle w:val="6"/>
        <w:snapToGrid w:val="0"/>
        <w:spacing w:line="480" w:lineRule="auto"/>
        <w:ind w:firstLine="480" w:firstLineChars="200"/>
        <w:jc w:val="left"/>
        <w:rPr>
          <w:rFonts w:hint="eastAsia" w:hAnsi="宋体"/>
          <w:sz w:val="24"/>
          <w:szCs w:val="28"/>
          <w:highlight w:val="none"/>
        </w:rPr>
      </w:pPr>
    </w:p>
    <w:p w14:paraId="167CFC5E">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5FAF696F">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4A564D50">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0A651E98">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32F6ECAD">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38CB434">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78FA6572">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3E7A9148">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33AC47D">
      <w:pPr>
        <w:pStyle w:val="6"/>
        <w:snapToGrid w:val="0"/>
        <w:spacing w:line="480" w:lineRule="auto"/>
        <w:ind w:firstLine="480" w:firstLineChars="200"/>
        <w:jc w:val="left"/>
        <w:rPr>
          <w:rFonts w:hint="eastAsia" w:hAnsi="宋体"/>
          <w:sz w:val="24"/>
          <w:szCs w:val="28"/>
          <w:highlight w:val="none"/>
        </w:rPr>
      </w:pPr>
    </w:p>
    <w:p w14:paraId="7D489D30">
      <w:pPr>
        <w:pStyle w:val="6"/>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69FFDDB3">
      <w:pPr>
        <w:pStyle w:val="6"/>
        <w:snapToGrid w:val="0"/>
        <w:spacing w:line="480" w:lineRule="auto"/>
        <w:ind w:firstLine="480" w:firstLineChars="200"/>
        <w:jc w:val="left"/>
        <w:rPr>
          <w:rFonts w:hint="eastAsia" w:hAnsi="宋体"/>
          <w:sz w:val="24"/>
          <w:szCs w:val="28"/>
          <w:highlight w:val="none"/>
        </w:rPr>
      </w:pPr>
    </w:p>
    <w:p w14:paraId="51063F3F">
      <w:pPr>
        <w:pStyle w:val="6"/>
        <w:snapToGrid w:val="0"/>
        <w:spacing w:line="480" w:lineRule="auto"/>
        <w:ind w:firstLine="480" w:firstLineChars="200"/>
        <w:jc w:val="left"/>
        <w:rPr>
          <w:rFonts w:hint="eastAsia" w:hAnsi="宋体"/>
          <w:sz w:val="24"/>
          <w:szCs w:val="28"/>
          <w:highlight w:val="none"/>
        </w:rPr>
      </w:pPr>
    </w:p>
    <w:p w14:paraId="25C02B98">
      <w:pPr>
        <w:pStyle w:val="6"/>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2DB8D120">
      <w:pPr>
        <w:pStyle w:val="6"/>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E371DBF">
      <w:pPr>
        <w:adjustRightInd w:val="0"/>
        <w:snapToGrid w:val="0"/>
        <w:spacing w:line="360" w:lineRule="auto"/>
        <w:rPr>
          <w:rFonts w:ascii="宋体" w:hAnsi="宋体"/>
          <w:b/>
          <w:bCs/>
          <w:sz w:val="24"/>
          <w:szCs w:val="28"/>
          <w:highlight w:val="none"/>
        </w:rPr>
      </w:pPr>
    </w:p>
    <w:p w14:paraId="57C3E08D">
      <w:pPr>
        <w:spacing w:line="500" w:lineRule="exact"/>
        <w:jc w:val="center"/>
        <w:rPr>
          <w:rFonts w:ascii="宋体" w:hAnsi="宋体"/>
          <w:b/>
          <w:bCs/>
          <w:sz w:val="24"/>
          <w:szCs w:val="24"/>
          <w:highlight w:val="none"/>
        </w:rPr>
      </w:pPr>
    </w:p>
    <w:p w14:paraId="41813830">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416C541">
      <w:pPr>
        <w:pStyle w:val="11"/>
        <w:ind w:left="0"/>
        <w:rPr>
          <w:rFonts w:hint="eastAsia"/>
          <w:highlight w:val="none"/>
        </w:rPr>
      </w:pPr>
    </w:p>
    <w:p w14:paraId="7E37A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590807D1">
      <w:pPr>
        <w:pStyle w:val="11"/>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5C5BC530">
      <w:pPr>
        <w:spacing w:line="500" w:lineRule="exact"/>
        <w:jc w:val="center"/>
        <w:rPr>
          <w:rFonts w:ascii="宋体" w:hAnsi="宋体"/>
          <w:b/>
          <w:bCs/>
          <w:sz w:val="24"/>
          <w:szCs w:val="24"/>
          <w:highlight w:val="none"/>
        </w:rPr>
      </w:pPr>
    </w:p>
    <w:p w14:paraId="68CE4502">
      <w:pPr>
        <w:pStyle w:val="3"/>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5A93FE74">
      <w:pPr>
        <w:spacing w:line="500" w:lineRule="exact"/>
        <w:jc w:val="center"/>
        <w:rPr>
          <w:rFonts w:hAnsi="宋体"/>
          <w:sz w:val="28"/>
          <w:highlight w:val="none"/>
        </w:rPr>
      </w:pPr>
      <w:r>
        <w:rPr>
          <w:rFonts w:hint="eastAsia" w:hAnsi="宋体"/>
          <w:sz w:val="28"/>
          <w:highlight w:val="none"/>
        </w:rPr>
        <w:t>（格式自拟）</w:t>
      </w:r>
    </w:p>
    <w:p w14:paraId="076BAF29">
      <w:pPr>
        <w:spacing w:line="500" w:lineRule="exact"/>
        <w:jc w:val="center"/>
        <w:rPr>
          <w:rFonts w:hAnsi="宋体"/>
          <w:sz w:val="28"/>
          <w:highlight w:val="none"/>
        </w:rPr>
      </w:pPr>
    </w:p>
    <w:p w14:paraId="0E2EE531">
      <w:pPr>
        <w:spacing w:line="500" w:lineRule="exact"/>
        <w:jc w:val="center"/>
        <w:rPr>
          <w:rFonts w:hAnsi="宋体"/>
          <w:sz w:val="28"/>
          <w:highlight w:val="none"/>
        </w:rPr>
      </w:pPr>
    </w:p>
    <w:p w14:paraId="7FF1BE7E">
      <w:pPr>
        <w:spacing w:line="500" w:lineRule="exact"/>
        <w:jc w:val="center"/>
        <w:rPr>
          <w:rFonts w:hAnsi="宋体"/>
          <w:sz w:val="28"/>
          <w:highlight w:val="none"/>
        </w:rPr>
      </w:pPr>
    </w:p>
    <w:p w14:paraId="5EE22B45">
      <w:pPr>
        <w:pStyle w:val="3"/>
        <w:jc w:val="center"/>
        <w:rPr>
          <w:rFonts w:hint="eastAsia" w:hAnsi="宋体"/>
          <w:sz w:val="28"/>
          <w:highlight w:val="none"/>
        </w:rPr>
      </w:pPr>
      <w:r>
        <w:rPr>
          <w:highlight w:val="none"/>
        </w:rPr>
        <w:br w:type="page"/>
      </w:r>
      <w:bookmarkEnd w:id="28"/>
      <w:bookmarkEnd w:id="29"/>
      <w:r>
        <w:rPr>
          <w:rFonts w:hint="eastAsia"/>
          <w:sz w:val="28"/>
          <w:szCs w:val="18"/>
          <w:highlight w:val="none"/>
          <w:lang w:val="en-US" w:eastAsia="zh-CN"/>
        </w:rPr>
        <w:t>六</w:t>
      </w:r>
      <w:r>
        <w:rPr>
          <w:rFonts w:hint="eastAsia" w:hAnsi="宋体"/>
          <w:sz w:val="28"/>
          <w:highlight w:val="none"/>
        </w:rPr>
        <w:t>、其他有关证明文件</w:t>
      </w:r>
    </w:p>
    <w:p w14:paraId="3AF94F39">
      <w:pPr>
        <w:tabs>
          <w:tab w:val="left" w:pos="4620"/>
        </w:tabs>
        <w:spacing w:line="360" w:lineRule="auto"/>
        <w:ind w:firstLine="482" w:firstLineChars="200"/>
        <w:jc w:val="center"/>
        <w:rPr>
          <w:rFonts w:hint="eastAsia" w:ascii="宋体" w:hAnsi="宋体"/>
          <w:sz w:val="24"/>
          <w:highlight w:val="none"/>
        </w:rPr>
      </w:pPr>
      <w:bookmarkStart w:id="40" w:name="_Toc220232405"/>
      <w:bookmarkStart w:id="41" w:name="_Toc516969110"/>
      <w:bookmarkStart w:id="42" w:name="_Toc22023240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0"/>
    <w:bookmarkEnd w:id="41"/>
    <w:bookmarkEnd w:id="42"/>
    <w:p w14:paraId="4913D5E8">
      <w:pPr>
        <w:spacing w:line="360" w:lineRule="auto"/>
        <w:rPr>
          <w:rFonts w:hint="eastAsia" w:ascii="宋体" w:hAnsi="宋体"/>
          <w:b/>
          <w:sz w:val="24"/>
          <w:highlight w:val="none"/>
        </w:rPr>
      </w:pPr>
    </w:p>
    <w:p w14:paraId="20508527">
      <w:pPr>
        <w:tabs>
          <w:tab w:val="left" w:pos="4620"/>
        </w:tabs>
        <w:spacing w:line="360" w:lineRule="auto"/>
        <w:ind w:firstLine="480" w:firstLineChars="200"/>
        <w:rPr>
          <w:rFonts w:hint="eastAsia" w:ascii="宋体" w:hAnsi="宋体"/>
          <w:bCs/>
          <w:sz w:val="24"/>
          <w:szCs w:val="24"/>
          <w:highlight w:val="none"/>
        </w:rPr>
      </w:pPr>
    </w:p>
    <w:p w14:paraId="72EDB87A">
      <w:pPr>
        <w:tabs>
          <w:tab w:val="left" w:pos="4620"/>
        </w:tabs>
        <w:spacing w:line="360" w:lineRule="auto"/>
        <w:rPr>
          <w:rFonts w:hint="eastAsia" w:ascii="宋体" w:hAnsi="宋体"/>
          <w:sz w:val="24"/>
          <w:highlight w:val="none"/>
        </w:rPr>
      </w:pPr>
    </w:p>
    <w:p w14:paraId="48FE1F00">
      <w:pPr>
        <w:tabs>
          <w:tab w:val="left" w:pos="4620"/>
        </w:tabs>
        <w:spacing w:line="360" w:lineRule="auto"/>
        <w:ind w:firstLine="480" w:firstLineChars="200"/>
        <w:rPr>
          <w:rFonts w:hint="eastAsia" w:ascii="宋体" w:hAnsi="宋体"/>
          <w:bCs/>
          <w:sz w:val="24"/>
          <w:szCs w:val="24"/>
          <w:highlight w:val="none"/>
        </w:rPr>
      </w:pPr>
    </w:p>
    <w:p w14:paraId="53A49E15">
      <w:pPr>
        <w:pStyle w:val="11"/>
        <w:rPr>
          <w:rFonts w:hint="eastAsia" w:ascii="宋体" w:hAnsi="宋体"/>
          <w:bCs/>
          <w:sz w:val="24"/>
          <w:szCs w:val="24"/>
          <w:highlight w:val="none"/>
        </w:rPr>
      </w:pPr>
    </w:p>
    <w:p w14:paraId="45F49153">
      <w:pPr>
        <w:pStyle w:val="11"/>
        <w:rPr>
          <w:rFonts w:hint="eastAsia" w:ascii="宋体" w:hAnsi="宋体"/>
          <w:bCs/>
          <w:sz w:val="24"/>
          <w:szCs w:val="24"/>
          <w:highlight w:val="none"/>
        </w:rPr>
      </w:pPr>
    </w:p>
    <w:p w14:paraId="63E4FBEC">
      <w:pPr>
        <w:pStyle w:val="11"/>
        <w:rPr>
          <w:rFonts w:hint="eastAsia" w:ascii="宋体" w:hAnsi="宋体"/>
          <w:bCs/>
          <w:sz w:val="24"/>
          <w:szCs w:val="24"/>
          <w:highlight w:val="none"/>
        </w:rPr>
      </w:pPr>
    </w:p>
    <w:p w14:paraId="039257C9">
      <w:pPr>
        <w:pStyle w:val="11"/>
        <w:rPr>
          <w:rFonts w:hint="eastAsia" w:ascii="宋体" w:hAnsi="宋体"/>
          <w:bCs/>
          <w:sz w:val="24"/>
          <w:szCs w:val="24"/>
          <w:highlight w:val="none"/>
        </w:rPr>
      </w:pPr>
    </w:p>
    <w:p w14:paraId="029CFA82">
      <w:pPr>
        <w:pStyle w:val="11"/>
        <w:rPr>
          <w:rFonts w:hint="eastAsia" w:ascii="宋体" w:hAnsi="宋体"/>
          <w:bCs/>
          <w:sz w:val="24"/>
          <w:szCs w:val="24"/>
          <w:highlight w:val="none"/>
        </w:rPr>
      </w:pPr>
    </w:p>
    <w:p w14:paraId="5B615617">
      <w:pPr>
        <w:pStyle w:val="11"/>
        <w:rPr>
          <w:rFonts w:hint="eastAsia" w:ascii="宋体" w:hAnsi="宋体"/>
          <w:bCs/>
          <w:sz w:val="24"/>
          <w:szCs w:val="24"/>
          <w:highlight w:val="none"/>
        </w:rPr>
      </w:pPr>
    </w:p>
    <w:p w14:paraId="768DDC7A">
      <w:pPr>
        <w:pStyle w:val="11"/>
        <w:rPr>
          <w:rFonts w:hint="eastAsia" w:ascii="宋体" w:hAnsi="宋体"/>
          <w:bCs/>
          <w:sz w:val="24"/>
          <w:szCs w:val="24"/>
          <w:highlight w:val="none"/>
        </w:rPr>
      </w:pPr>
    </w:p>
    <w:p w14:paraId="30C4C0FF">
      <w:pPr>
        <w:pStyle w:val="11"/>
        <w:rPr>
          <w:rFonts w:hint="eastAsia" w:ascii="宋体" w:hAnsi="宋体"/>
          <w:bCs/>
          <w:sz w:val="24"/>
          <w:szCs w:val="24"/>
          <w:highlight w:val="none"/>
        </w:rPr>
      </w:pPr>
    </w:p>
    <w:p w14:paraId="3C494CB2">
      <w:pPr>
        <w:pStyle w:val="11"/>
        <w:rPr>
          <w:rFonts w:hint="eastAsia" w:ascii="宋体" w:hAnsi="宋体"/>
          <w:bCs/>
          <w:sz w:val="24"/>
          <w:szCs w:val="24"/>
          <w:highlight w:val="none"/>
        </w:rPr>
      </w:pPr>
    </w:p>
    <w:p w14:paraId="41A53858">
      <w:pPr>
        <w:pStyle w:val="11"/>
        <w:rPr>
          <w:rFonts w:hint="eastAsia" w:ascii="宋体" w:hAnsi="宋体"/>
          <w:bCs/>
          <w:sz w:val="24"/>
          <w:szCs w:val="24"/>
          <w:highlight w:val="none"/>
        </w:rPr>
      </w:pPr>
    </w:p>
    <w:p w14:paraId="6794F493">
      <w:pPr>
        <w:pStyle w:val="11"/>
        <w:rPr>
          <w:rFonts w:hint="eastAsia" w:ascii="宋体" w:hAnsi="宋体"/>
          <w:bCs/>
          <w:sz w:val="24"/>
          <w:szCs w:val="24"/>
          <w:highlight w:val="none"/>
        </w:rPr>
      </w:pPr>
    </w:p>
    <w:p w14:paraId="35946AA2">
      <w:pPr>
        <w:pStyle w:val="11"/>
        <w:rPr>
          <w:rFonts w:hint="eastAsia" w:ascii="宋体" w:hAnsi="宋体"/>
          <w:bCs/>
          <w:sz w:val="24"/>
          <w:szCs w:val="24"/>
          <w:highlight w:val="none"/>
        </w:rPr>
      </w:pPr>
    </w:p>
    <w:p w14:paraId="04C69350">
      <w:pPr>
        <w:pStyle w:val="11"/>
        <w:rPr>
          <w:rFonts w:hint="eastAsia" w:ascii="宋体" w:hAnsi="宋体"/>
          <w:bCs/>
          <w:sz w:val="24"/>
          <w:szCs w:val="24"/>
          <w:highlight w:val="none"/>
        </w:rPr>
      </w:pPr>
    </w:p>
    <w:p w14:paraId="235ACF34">
      <w:pPr>
        <w:pStyle w:val="11"/>
        <w:rPr>
          <w:rFonts w:hint="eastAsia" w:ascii="宋体" w:hAnsi="宋体"/>
          <w:bCs/>
          <w:sz w:val="24"/>
          <w:szCs w:val="24"/>
          <w:highlight w:val="none"/>
        </w:rPr>
      </w:pPr>
    </w:p>
    <w:p w14:paraId="78F4384A">
      <w:pPr>
        <w:pStyle w:val="11"/>
        <w:rPr>
          <w:rFonts w:hint="eastAsia" w:ascii="宋体" w:hAnsi="宋体"/>
          <w:bCs/>
          <w:sz w:val="24"/>
          <w:szCs w:val="24"/>
          <w:highlight w:val="none"/>
        </w:rPr>
      </w:pPr>
    </w:p>
    <w:p w14:paraId="57100E22">
      <w:pPr>
        <w:pStyle w:val="11"/>
        <w:rPr>
          <w:rFonts w:hint="eastAsia" w:ascii="宋体" w:hAnsi="宋体"/>
          <w:bCs/>
          <w:sz w:val="24"/>
          <w:szCs w:val="24"/>
          <w:highlight w:val="none"/>
        </w:rPr>
      </w:pPr>
    </w:p>
    <w:p w14:paraId="73F2EE03">
      <w:pPr>
        <w:pStyle w:val="11"/>
        <w:rPr>
          <w:rFonts w:hint="eastAsia" w:ascii="宋体" w:hAnsi="宋体"/>
          <w:bCs/>
          <w:sz w:val="24"/>
          <w:szCs w:val="24"/>
          <w:highlight w:val="none"/>
        </w:rPr>
      </w:pPr>
    </w:p>
    <w:p w14:paraId="4A17A4F5">
      <w:pPr>
        <w:pStyle w:val="11"/>
        <w:rPr>
          <w:rFonts w:hint="eastAsia" w:ascii="宋体" w:hAnsi="宋体"/>
          <w:bCs/>
          <w:sz w:val="24"/>
          <w:szCs w:val="24"/>
          <w:highlight w:val="none"/>
        </w:rPr>
      </w:pPr>
    </w:p>
    <w:p w14:paraId="383C5A64">
      <w:pPr>
        <w:pStyle w:val="11"/>
        <w:rPr>
          <w:rFonts w:hint="eastAsia" w:ascii="宋体" w:hAnsi="宋体"/>
          <w:bCs/>
          <w:sz w:val="24"/>
          <w:szCs w:val="24"/>
          <w:highlight w:val="none"/>
        </w:rPr>
      </w:pPr>
    </w:p>
    <w:p w14:paraId="0A5F0768">
      <w:pPr>
        <w:pStyle w:val="11"/>
        <w:rPr>
          <w:rFonts w:hint="eastAsia" w:ascii="宋体" w:hAnsi="宋体"/>
          <w:bCs/>
          <w:sz w:val="24"/>
          <w:szCs w:val="24"/>
          <w:highlight w:val="none"/>
        </w:rPr>
      </w:pPr>
    </w:p>
    <w:p w14:paraId="5B9C0178">
      <w:pPr>
        <w:pStyle w:val="11"/>
        <w:rPr>
          <w:rFonts w:hint="eastAsia" w:ascii="宋体" w:hAnsi="宋体"/>
          <w:bCs/>
          <w:sz w:val="24"/>
          <w:szCs w:val="24"/>
          <w:highlight w:val="none"/>
        </w:rPr>
      </w:pPr>
    </w:p>
    <w:p w14:paraId="44A03285">
      <w:pPr>
        <w:pStyle w:val="11"/>
        <w:rPr>
          <w:rFonts w:hint="eastAsia" w:ascii="宋体" w:hAnsi="宋体"/>
          <w:bCs/>
          <w:sz w:val="24"/>
          <w:szCs w:val="24"/>
          <w:highlight w:val="none"/>
        </w:rPr>
      </w:pPr>
    </w:p>
    <w:p w14:paraId="4E6DB904">
      <w:pPr>
        <w:pStyle w:val="11"/>
        <w:rPr>
          <w:rFonts w:hint="eastAsia" w:ascii="宋体" w:hAnsi="宋体"/>
          <w:bCs/>
          <w:sz w:val="24"/>
          <w:szCs w:val="24"/>
          <w:highlight w:val="none"/>
        </w:rPr>
      </w:pPr>
    </w:p>
    <w:p w14:paraId="292943FE">
      <w:pPr>
        <w:pStyle w:val="11"/>
        <w:rPr>
          <w:rFonts w:hint="eastAsia" w:ascii="宋体" w:hAnsi="宋体"/>
          <w:bCs/>
          <w:sz w:val="24"/>
          <w:szCs w:val="24"/>
          <w:highlight w:val="none"/>
        </w:rPr>
      </w:pPr>
    </w:p>
    <w:p w14:paraId="1F934A5F">
      <w:pPr>
        <w:spacing w:line="900" w:lineRule="exact"/>
        <w:jc w:val="center"/>
        <w:rPr>
          <w:rFonts w:hint="default"/>
          <w:b/>
          <w:bCs/>
          <w:sz w:val="56"/>
          <w:szCs w:val="56"/>
          <w:highlight w:val="none"/>
          <w:lang w:val="en-US"/>
        </w:rPr>
      </w:pPr>
      <w:r>
        <w:rPr>
          <w:rFonts w:hint="eastAsia" w:eastAsia="黑体" w:cs="Times New Roman"/>
          <w:sz w:val="56"/>
          <w:szCs w:val="21"/>
          <w:highlight w:val="none"/>
          <w:lang w:val="en-US" w:eastAsia="zh-CN"/>
        </w:rPr>
        <w:t>磨咖啡经营物料采购</w:t>
      </w:r>
    </w:p>
    <w:p w14:paraId="6BBC410D">
      <w:pPr>
        <w:pStyle w:val="2"/>
        <w:rPr>
          <w:rFonts w:hint="eastAsia"/>
          <w:highlight w:val="none"/>
        </w:rPr>
      </w:pPr>
    </w:p>
    <w:p w14:paraId="32AE8264">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3F8ABE5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5716BD2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6B2924E9">
      <w:pPr>
        <w:jc w:val="center"/>
        <w:rPr>
          <w:rFonts w:hint="eastAsia" w:ascii="宋体" w:hAnsi="宋体"/>
          <w:b/>
          <w:sz w:val="56"/>
          <w:szCs w:val="18"/>
          <w:highlight w:val="none"/>
        </w:rPr>
      </w:pPr>
      <w:r>
        <w:rPr>
          <w:rFonts w:hint="eastAsia" w:ascii="宋体" w:hAnsi="宋体"/>
          <w:b/>
          <w:sz w:val="56"/>
          <w:szCs w:val="18"/>
          <w:highlight w:val="none"/>
        </w:rPr>
        <w:t>件</w:t>
      </w:r>
    </w:p>
    <w:p w14:paraId="62CB936C">
      <w:pPr>
        <w:jc w:val="center"/>
        <w:rPr>
          <w:rFonts w:hint="eastAsia" w:ascii="宋体" w:hAnsi="宋体"/>
          <w:b/>
          <w:sz w:val="56"/>
          <w:szCs w:val="18"/>
          <w:highlight w:val="none"/>
        </w:rPr>
      </w:pPr>
    </w:p>
    <w:p w14:paraId="4BD90690">
      <w:pPr>
        <w:spacing w:after="120" w:afterLines="50" w:line="500" w:lineRule="exact"/>
        <w:jc w:val="center"/>
        <w:rPr>
          <w:rFonts w:hint="eastAsia" w:ascii="宋体" w:hAnsi="宋体"/>
          <w:b/>
          <w:sz w:val="72"/>
          <w:highlight w:val="none"/>
        </w:rPr>
      </w:pPr>
    </w:p>
    <w:p w14:paraId="519E8254">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2AC61138">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4208B4BF">
      <w:pPr>
        <w:rPr>
          <w:highlight w:val="none"/>
        </w:rPr>
      </w:pPr>
    </w:p>
    <w:p w14:paraId="614F9037">
      <w:pPr>
        <w:rPr>
          <w:highlight w:val="none"/>
        </w:rPr>
      </w:pPr>
    </w:p>
    <w:p w14:paraId="0227608C">
      <w:pPr>
        <w:rPr>
          <w:rFonts w:hint="eastAsia"/>
          <w:highlight w:val="none"/>
        </w:rPr>
      </w:pPr>
    </w:p>
    <w:p w14:paraId="6D7567A2">
      <w:pPr>
        <w:pStyle w:val="11"/>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3" w:name="_Toc270410845"/>
      <w:bookmarkStart w:id="44" w:name="_Toc240898303"/>
      <w:bookmarkStart w:id="45" w:name="_Toc328559344"/>
      <w:bookmarkStart w:id="46" w:name="_Toc273602363"/>
      <w:r>
        <w:rPr>
          <w:rFonts w:hint="eastAsia" w:ascii="宋体" w:hAnsi="宋体" w:eastAsia="宋体" w:cs="Times New Roman"/>
          <w:b/>
          <w:kern w:val="2"/>
          <w:sz w:val="28"/>
          <w:szCs w:val="20"/>
          <w:highlight w:val="none"/>
          <w:lang w:val="en-US" w:eastAsia="zh-CN" w:bidi="ar-SA"/>
        </w:rPr>
        <w:t>一、</w:t>
      </w:r>
      <w:bookmarkEnd w:id="43"/>
      <w:bookmarkEnd w:id="44"/>
      <w:bookmarkEnd w:id="45"/>
      <w:bookmarkEnd w:id="46"/>
      <w:r>
        <w:rPr>
          <w:rFonts w:hint="eastAsia" w:ascii="宋体" w:hAnsi="宋体" w:eastAsia="宋体" w:cs="Times New Roman"/>
          <w:b/>
          <w:kern w:val="2"/>
          <w:sz w:val="28"/>
          <w:szCs w:val="20"/>
          <w:highlight w:val="none"/>
          <w:lang w:val="en-US" w:eastAsia="zh-CN" w:bidi="ar-SA"/>
        </w:rPr>
        <w:t>投标报价</w:t>
      </w:r>
    </w:p>
    <w:p w14:paraId="45B163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34DE8D4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8EB9AED">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我方已仔细研究         （项目名称）   招标文件的全部内容，</w:t>
      </w:r>
      <w:r>
        <w:rPr>
          <w:rFonts w:hint="eastAsia" w:ascii="宋体" w:hAnsi="宋体" w:cs="Times New Roman"/>
          <w:kern w:val="2"/>
          <w:sz w:val="24"/>
          <w:szCs w:val="28"/>
          <w:highlight w:val="none"/>
          <w:lang w:val="en-US" w:eastAsia="zh-CN" w:bidi="ar-SA"/>
        </w:rPr>
        <w:t>愿意按照报价清单内容，以实际清洗布草数量为准，总额度不超过9.9万元，</w:t>
      </w:r>
      <w:r>
        <w:rPr>
          <w:rFonts w:hint="eastAsia" w:ascii="宋体" w:hAnsi="宋体" w:eastAsia="宋体" w:cs="Times New Roman"/>
          <w:kern w:val="2"/>
          <w:sz w:val="24"/>
          <w:szCs w:val="28"/>
          <w:highlight w:val="none"/>
          <w:lang w:val="en-US" w:eastAsia="zh-CN" w:bidi="ar-SA"/>
        </w:rPr>
        <w:t>按合同约定实施。</w:t>
      </w:r>
    </w:p>
    <w:p w14:paraId="0EFDBE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2400FE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05DB8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541A4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7478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7F098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3D4E98E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0303A4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0EC715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21B1AD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3D1B3FFA">
      <w:pPr>
        <w:pStyle w:val="10"/>
        <w:rPr>
          <w:rFonts w:hint="eastAsia" w:ascii="宋体" w:hAnsi="宋体"/>
          <w:sz w:val="32"/>
          <w:szCs w:val="32"/>
        </w:rPr>
      </w:pPr>
    </w:p>
    <w:p w14:paraId="079AD55C">
      <w:pPr>
        <w:pStyle w:val="10"/>
        <w:rPr>
          <w:rFonts w:hint="eastAsia" w:ascii="宋体" w:hAnsi="宋体"/>
          <w:sz w:val="32"/>
          <w:szCs w:val="32"/>
        </w:rPr>
      </w:pPr>
    </w:p>
    <w:p w14:paraId="031804D7">
      <w:pPr>
        <w:pStyle w:val="10"/>
        <w:rPr>
          <w:rFonts w:hint="eastAsia" w:ascii="宋体" w:hAnsi="宋体"/>
          <w:sz w:val="32"/>
          <w:szCs w:val="32"/>
        </w:rPr>
      </w:pPr>
    </w:p>
    <w:p w14:paraId="7729E266">
      <w:pPr>
        <w:pStyle w:val="10"/>
        <w:rPr>
          <w:rFonts w:hint="eastAsia" w:ascii="宋体" w:hAnsi="宋体"/>
          <w:sz w:val="32"/>
          <w:szCs w:val="32"/>
        </w:rPr>
      </w:pPr>
    </w:p>
    <w:p w14:paraId="5D28E7A6">
      <w:pPr>
        <w:pStyle w:val="10"/>
        <w:rPr>
          <w:rFonts w:hint="eastAsia" w:ascii="宋体" w:hAnsi="宋体"/>
          <w:sz w:val="32"/>
          <w:szCs w:val="32"/>
        </w:rPr>
      </w:pPr>
    </w:p>
    <w:p w14:paraId="6B3F4DDE">
      <w:pPr>
        <w:pStyle w:val="10"/>
        <w:ind w:left="0" w:leftChars="0" w:firstLine="0" w:firstLineChars="0"/>
        <w:rPr>
          <w:rFonts w:hint="eastAsia" w:ascii="宋体" w:hAnsi="宋体" w:eastAsia="宋体" w:cs="Times New Roman"/>
          <w:kern w:val="2"/>
          <w:sz w:val="24"/>
          <w:szCs w:val="28"/>
          <w:highlight w:val="none"/>
          <w:lang w:val="en-US" w:eastAsia="zh-CN" w:bidi="ar-SA"/>
        </w:rPr>
      </w:pPr>
    </w:p>
    <w:p w14:paraId="30F33E60">
      <w:pPr>
        <w:pStyle w:val="10"/>
        <w:ind w:left="0" w:leftChars="0" w:firstLine="0" w:firstLineChars="0"/>
        <w:rPr>
          <w:rFonts w:hint="eastAsia" w:ascii="宋体" w:hAnsi="宋体" w:eastAsia="宋体" w:cs="Times New Roman"/>
          <w:kern w:val="2"/>
          <w:sz w:val="24"/>
          <w:szCs w:val="28"/>
          <w:highlight w:val="none"/>
          <w:lang w:val="en-US" w:eastAsia="zh-CN" w:bidi="ar-SA"/>
        </w:rPr>
      </w:pPr>
    </w:p>
    <w:p w14:paraId="3D0AF6A5">
      <w:pPr>
        <w:pStyle w:val="11"/>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tbl>
      <w:tblPr>
        <w:tblStyle w:val="12"/>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1761"/>
        <w:gridCol w:w="2055"/>
        <w:gridCol w:w="1466"/>
        <w:gridCol w:w="2357"/>
      </w:tblGrid>
      <w:tr w14:paraId="4D53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E1A1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61" w:type="dxa"/>
            <w:tcBorders>
              <w:top w:val="single" w:color="000000" w:sz="8" w:space="0"/>
              <w:left w:val="nil"/>
              <w:bottom w:val="single" w:color="000000" w:sz="8" w:space="0"/>
              <w:right w:val="single" w:color="000000" w:sz="8" w:space="0"/>
            </w:tcBorders>
            <w:shd w:val="clear" w:color="auto" w:fill="auto"/>
            <w:noWrap/>
            <w:vAlign w:val="center"/>
          </w:tcPr>
          <w:p w14:paraId="77B058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241CF5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59EEB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357" w:type="dxa"/>
            <w:tcBorders>
              <w:top w:val="single" w:color="000000" w:sz="8" w:space="0"/>
              <w:left w:val="nil"/>
              <w:bottom w:val="single" w:color="000000" w:sz="8" w:space="0"/>
              <w:right w:val="single" w:color="000000" w:sz="8" w:space="0"/>
            </w:tcBorders>
            <w:shd w:val="clear" w:color="auto" w:fill="auto"/>
            <w:noWrap/>
            <w:vAlign w:val="center"/>
          </w:tcPr>
          <w:p w14:paraId="14CFA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控制单价（元）</w:t>
            </w:r>
          </w:p>
        </w:tc>
      </w:tr>
      <w:tr w14:paraId="29F1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3D20F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1" w:type="dxa"/>
            <w:tcBorders>
              <w:top w:val="nil"/>
              <w:left w:val="nil"/>
              <w:bottom w:val="single" w:color="000000" w:sz="8" w:space="0"/>
              <w:right w:val="single" w:color="000000" w:sz="8" w:space="0"/>
            </w:tcBorders>
            <w:shd w:val="clear" w:color="auto" w:fill="auto"/>
            <w:noWrap/>
            <w:vAlign w:val="center"/>
          </w:tcPr>
          <w:p w14:paraId="18083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芮哲</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A36E6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咖啡豆</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E711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454g/包</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1C3F0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2978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1B107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5855E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巴莱</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6B9226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81EFFD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2DEFAFD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D64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A7DFA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0E3CB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M2M</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8985BE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40EE68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2A2D5B4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5DD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25B4F0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1" w:type="dxa"/>
            <w:tcBorders>
              <w:top w:val="nil"/>
              <w:left w:val="nil"/>
              <w:bottom w:val="single" w:color="000000" w:sz="8" w:space="0"/>
              <w:right w:val="single" w:color="000000" w:sz="8" w:space="0"/>
            </w:tcBorders>
            <w:shd w:val="clear" w:color="auto" w:fill="auto"/>
            <w:noWrap/>
            <w:vAlign w:val="center"/>
          </w:tcPr>
          <w:p w14:paraId="1BC48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75179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C17D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634E3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14:paraId="2378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BCFF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7020FB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5A652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3858E0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4246F57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72C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BC15D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26DC5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朝日唯品</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AF3A1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3A29B1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045B0E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20C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14E5C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1" w:type="dxa"/>
            <w:tcBorders>
              <w:top w:val="nil"/>
              <w:left w:val="nil"/>
              <w:bottom w:val="single" w:color="000000" w:sz="8" w:space="0"/>
              <w:right w:val="single" w:color="000000" w:sz="8" w:space="0"/>
            </w:tcBorders>
            <w:shd w:val="clear" w:color="auto" w:fill="auto"/>
            <w:noWrap/>
            <w:vAlign w:val="center"/>
          </w:tcPr>
          <w:p w14:paraId="6B7694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菲诺</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6C28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厚椰乳</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695D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1F3F1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766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CFA0D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335C11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NCC</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EC595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EEC831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15A5F89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8E2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05B7D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52470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椰子跳动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932DF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B8F7D6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3956DDD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789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4CD126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1" w:type="dxa"/>
            <w:tcBorders>
              <w:top w:val="nil"/>
              <w:left w:val="nil"/>
              <w:bottom w:val="single" w:color="000000" w:sz="8" w:space="0"/>
              <w:right w:val="single" w:color="000000" w:sz="8" w:space="0"/>
            </w:tcBorders>
            <w:shd w:val="clear" w:color="auto" w:fill="auto"/>
            <w:noWrap/>
            <w:vAlign w:val="center"/>
          </w:tcPr>
          <w:p w14:paraId="63CCB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OATLY</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B6E3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5441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7F1E3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r>
      <w:tr w14:paraId="52DA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D1FE43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3D1D76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菲诺</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74D6C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FBDFA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339BAB9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CA1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4BFD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021C5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植物标签</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C918C8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05FE6A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4B98F07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146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15C434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1" w:type="dxa"/>
            <w:tcBorders>
              <w:top w:val="nil"/>
              <w:left w:val="nil"/>
              <w:bottom w:val="single" w:color="000000" w:sz="8" w:space="0"/>
              <w:right w:val="single" w:color="000000" w:sz="8" w:space="0"/>
            </w:tcBorders>
            <w:shd w:val="clear" w:color="auto" w:fill="auto"/>
            <w:noWrap/>
            <w:vAlign w:val="center"/>
          </w:tcPr>
          <w:p w14:paraId="49386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4455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椰子水</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3F5668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363B83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500A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1C18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67BDF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if</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4BA59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00A13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2159C1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F0F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DA7254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3EB90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NCC</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3B2DCA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27238D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632427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AD4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E11E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1" w:type="dxa"/>
            <w:tcBorders>
              <w:top w:val="nil"/>
              <w:left w:val="nil"/>
              <w:bottom w:val="single" w:color="000000" w:sz="8" w:space="0"/>
              <w:right w:val="single" w:color="000000" w:sz="8" w:space="0"/>
            </w:tcBorders>
            <w:shd w:val="clear" w:color="auto" w:fill="auto"/>
            <w:noWrap/>
            <w:vAlign w:val="center"/>
          </w:tcPr>
          <w:p w14:paraId="62B36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3272C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香米厚乳</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8642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4A4942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r>
      <w:tr w14:paraId="6E1F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5E7611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33C2F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9C6CBB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DCB398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08A65E4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6FC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E8DB4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530AB1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植物标签</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E5486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76A6B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295F58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007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5AC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1" w:type="dxa"/>
            <w:tcBorders>
              <w:top w:val="nil"/>
              <w:left w:val="nil"/>
              <w:bottom w:val="single" w:color="000000" w:sz="8" w:space="0"/>
              <w:right w:val="single" w:color="000000" w:sz="8" w:space="0"/>
            </w:tcBorders>
            <w:shd w:val="clear" w:color="auto" w:fill="auto"/>
            <w:noWrap/>
            <w:vAlign w:val="center"/>
          </w:tcPr>
          <w:p w14:paraId="1EC0BA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E71A4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黄油巴斯克</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74AE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7041E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0698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A1D9B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7D82CC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必如</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607A9B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BFFE2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276A45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3B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BD9950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493C4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3D4DD7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EE6F6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58955CB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ABC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3A842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1" w:type="dxa"/>
            <w:tcBorders>
              <w:top w:val="nil"/>
              <w:left w:val="nil"/>
              <w:bottom w:val="single" w:color="000000" w:sz="8" w:space="0"/>
              <w:right w:val="single" w:color="000000" w:sz="8" w:space="0"/>
            </w:tcBorders>
            <w:shd w:val="clear" w:color="auto" w:fill="auto"/>
            <w:noWrap/>
            <w:vAlign w:val="center"/>
          </w:tcPr>
          <w:p w14:paraId="17392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莫林 MONIN</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2B57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47924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53826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2441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350B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157E32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艾可芙</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D0269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F1C40D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0BE4279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476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14472A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6C954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544F5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DC3DF1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030006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4DD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6FA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761" w:type="dxa"/>
            <w:tcBorders>
              <w:top w:val="nil"/>
              <w:left w:val="nil"/>
              <w:bottom w:val="single" w:color="000000" w:sz="8" w:space="0"/>
              <w:right w:val="single" w:color="000000" w:sz="8" w:space="0"/>
            </w:tcBorders>
            <w:shd w:val="clear" w:color="auto" w:fill="auto"/>
            <w:noWrap/>
            <w:vAlign w:val="center"/>
          </w:tcPr>
          <w:p w14:paraId="5BBF3A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2645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柠檬浓浆</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08D4D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7EFB7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3528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094A28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44921F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88ED2F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466B7A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0D66498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EBF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1431A9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741E8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B9C399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28B329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2E68F0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B23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07B8E21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1761" w:type="dxa"/>
            <w:tcBorders>
              <w:top w:val="nil"/>
              <w:left w:val="nil"/>
              <w:bottom w:val="single" w:color="000000" w:sz="8" w:space="0"/>
              <w:right w:val="single" w:color="000000" w:sz="8" w:space="0"/>
            </w:tcBorders>
            <w:shd w:val="clear" w:color="auto" w:fill="auto"/>
            <w:noWrap/>
            <w:vAlign w:val="center"/>
          </w:tcPr>
          <w:p w14:paraId="0D0DEB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02E39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可可粉</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DB21A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382625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6F23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25DC6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2E32AB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红琪</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E9D41E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AF08F1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63A5CD6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340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AB6854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78346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D6B2E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33B40F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5582BDF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2B5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4E3C44A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1761" w:type="dxa"/>
            <w:tcBorders>
              <w:top w:val="nil"/>
              <w:left w:val="nil"/>
              <w:bottom w:val="single" w:color="000000" w:sz="8" w:space="0"/>
              <w:right w:val="single" w:color="000000" w:sz="8" w:space="0"/>
            </w:tcBorders>
            <w:shd w:val="clear" w:color="auto" w:fill="auto"/>
            <w:noWrap/>
            <w:vAlign w:val="center"/>
          </w:tcPr>
          <w:p w14:paraId="4E863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2E56A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42D9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603302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A99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8E77E3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2C567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1072B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6AAFF1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18CF734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CFB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DD98D9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14541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620D9E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D45F5E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167F9C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369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46C206C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1761" w:type="dxa"/>
            <w:tcBorders>
              <w:top w:val="nil"/>
              <w:left w:val="nil"/>
              <w:bottom w:val="single" w:color="000000" w:sz="8" w:space="0"/>
              <w:right w:val="single" w:color="000000" w:sz="8" w:space="0"/>
            </w:tcBorders>
            <w:shd w:val="clear" w:color="auto" w:fill="auto"/>
            <w:noWrap/>
            <w:vAlign w:val="center"/>
          </w:tcPr>
          <w:p w14:paraId="637CF1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B468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凤梨果酱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E2FF9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65A99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4034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8632E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1D118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73F4E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0C6A63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0E53E28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41E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A370A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4009A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格乐滋</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95A5EB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CA25B1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2546C3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7A2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07BCFF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761" w:type="dxa"/>
            <w:tcBorders>
              <w:top w:val="nil"/>
              <w:left w:val="nil"/>
              <w:bottom w:val="single" w:color="000000" w:sz="8" w:space="0"/>
              <w:right w:val="single" w:color="000000" w:sz="8" w:space="0"/>
            </w:tcBorders>
            <w:shd w:val="clear" w:color="auto" w:fill="auto"/>
            <w:noWrap/>
            <w:vAlign w:val="center"/>
          </w:tcPr>
          <w:p w14:paraId="6EFF39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641D7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橙汁果酱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EDCE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5A576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4F72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55C4FD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756EBF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德馨</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5A1214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8CD7B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7D8537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AEE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26290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3D8D5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鲁海</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8CAA7C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768FEB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6C6795C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E2D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30A945B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761" w:type="dxa"/>
            <w:tcBorders>
              <w:top w:val="nil"/>
              <w:left w:val="nil"/>
              <w:bottom w:val="single" w:color="000000" w:sz="8" w:space="0"/>
              <w:right w:val="single" w:color="000000" w:sz="8" w:space="0"/>
            </w:tcBorders>
            <w:shd w:val="clear" w:color="auto" w:fill="auto"/>
            <w:noWrap/>
            <w:vAlign w:val="center"/>
          </w:tcPr>
          <w:p w14:paraId="671111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壹仟速兜</w:t>
            </w:r>
          </w:p>
        </w:tc>
        <w:tc>
          <w:tcPr>
            <w:tcW w:w="0" w:type="auto"/>
            <w:tcBorders>
              <w:top w:val="nil"/>
              <w:left w:val="nil"/>
              <w:bottom w:val="single" w:color="000000" w:sz="8" w:space="0"/>
              <w:right w:val="single" w:color="000000" w:sz="8" w:space="0"/>
            </w:tcBorders>
            <w:shd w:val="clear" w:color="auto" w:fill="auto"/>
            <w:noWrap/>
            <w:vAlign w:val="center"/>
          </w:tcPr>
          <w:p w14:paraId="141323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红葡萄果酱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D944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34281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C2D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B1511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1A2C3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丹妮琳</w:t>
            </w:r>
          </w:p>
        </w:tc>
        <w:tc>
          <w:tcPr>
            <w:tcW w:w="0" w:type="auto"/>
            <w:tcBorders>
              <w:top w:val="nil"/>
              <w:left w:val="nil"/>
              <w:bottom w:val="single" w:color="000000" w:sz="8" w:space="0"/>
              <w:right w:val="single" w:color="000000" w:sz="8" w:space="0"/>
            </w:tcBorders>
            <w:shd w:val="clear" w:color="auto" w:fill="auto"/>
            <w:noWrap/>
            <w:vAlign w:val="center"/>
          </w:tcPr>
          <w:p w14:paraId="62D3DF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葡萄原汁</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21087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7F6114F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0F9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BAFF14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1662E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德兰兹</w:t>
            </w:r>
          </w:p>
        </w:tc>
        <w:tc>
          <w:tcPr>
            <w:tcW w:w="0" w:type="auto"/>
            <w:tcBorders>
              <w:top w:val="nil"/>
              <w:left w:val="nil"/>
              <w:bottom w:val="single" w:color="000000" w:sz="8" w:space="0"/>
              <w:right w:val="single" w:color="000000" w:sz="8" w:space="0"/>
            </w:tcBorders>
            <w:shd w:val="clear" w:color="auto" w:fill="auto"/>
            <w:noWrap/>
            <w:vAlign w:val="center"/>
          </w:tcPr>
          <w:p w14:paraId="3BCD33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葡萄汁冷冻</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42A07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75654B1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EE6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74A60C7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761" w:type="dxa"/>
            <w:tcBorders>
              <w:top w:val="nil"/>
              <w:left w:val="nil"/>
              <w:bottom w:val="single" w:color="000000" w:sz="8" w:space="0"/>
              <w:right w:val="single" w:color="000000" w:sz="8" w:space="0"/>
            </w:tcBorders>
            <w:shd w:val="clear" w:color="auto" w:fill="auto"/>
            <w:noWrap/>
            <w:vAlign w:val="center"/>
          </w:tcPr>
          <w:p w14:paraId="59B92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3BC2B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B597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6FE77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4288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87235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69EDF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沙布列</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CC567F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D9DD76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3FF263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B5B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326FC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6D8A62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拜伯里</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6AE0D6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BD6C5A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07694AC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ED9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31DBF0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1761" w:type="dxa"/>
            <w:tcBorders>
              <w:top w:val="nil"/>
              <w:left w:val="nil"/>
              <w:bottom w:val="single" w:color="000000" w:sz="8" w:space="0"/>
              <w:right w:val="single" w:color="000000" w:sz="8" w:space="0"/>
            </w:tcBorders>
            <w:shd w:val="clear" w:color="auto" w:fill="auto"/>
            <w:noWrap/>
            <w:vAlign w:val="center"/>
          </w:tcPr>
          <w:p w14:paraId="080C17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维益</w:t>
            </w:r>
          </w:p>
        </w:tc>
        <w:tc>
          <w:tcPr>
            <w:tcW w:w="0" w:type="auto"/>
            <w:tcBorders>
              <w:top w:val="nil"/>
              <w:left w:val="nil"/>
              <w:bottom w:val="single" w:color="000000" w:sz="8" w:space="0"/>
              <w:right w:val="single" w:color="000000" w:sz="8" w:space="0"/>
            </w:tcBorders>
            <w:shd w:val="clear" w:color="auto" w:fill="auto"/>
            <w:noWrap/>
            <w:vAlign w:val="center"/>
          </w:tcPr>
          <w:p w14:paraId="0F4DF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奶油</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5C7A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078B5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579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52CA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206734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迪比克</w:t>
            </w:r>
          </w:p>
        </w:tc>
        <w:tc>
          <w:tcPr>
            <w:tcW w:w="0" w:type="auto"/>
            <w:tcBorders>
              <w:top w:val="nil"/>
              <w:left w:val="nil"/>
              <w:bottom w:val="single" w:color="000000" w:sz="8" w:space="0"/>
              <w:right w:val="single" w:color="000000" w:sz="8" w:space="0"/>
            </w:tcBorders>
            <w:shd w:val="clear" w:color="auto" w:fill="auto"/>
            <w:noWrap/>
            <w:vAlign w:val="center"/>
          </w:tcPr>
          <w:p w14:paraId="1F91B8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喷射奶油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6D57E0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640660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E6F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BF9A0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73C67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TATUA</w:t>
            </w:r>
          </w:p>
        </w:tc>
        <w:tc>
          <w:tcPr>
            <w:tcW w:w="0" w:type="auto"/>
            <w:tcBorders>
              <w:top w:val="nil"/>
              <w:left w:val="nil"/>
              <w:bottom w:val="single" w:color="000000" w:sz="8" w:space="0"/>
              <w:right w:val="single" w:color="000000" w:sz="8" w:space="0"/>
            </w:tcBorders>
            <w:shd w:val="clear" w:color="auto" w:fill="auto"/>
            <w:noWrap/>
            <w:vAlign w:val="center"/>
          </w:tcPr>
          <w:p w14:paraId="67AE0C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喷射奶油</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07B53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463980F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C48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restart"/>
            <w:tcBorders>
              <w:top w:val="nil"/>
              <w:left w:val="single" w:color="000000" w:sz="8" w:space="0"/>
              <w:bottom w:val="single" w:color="000000" w:sz="8" w:space="0"/>
              <w:right w:val="single" w:color="000000" w:sz="8" w:space="0"/>
            </w:tcBorders>
            <w:shd w:val="clear" w:color="auto" w:fill="auto"/>
            <w:noWrap/>
            <w:vAlign w:val="center"/>
          </w:tcPr>
          <w:p w14:paraId="71733DA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w:t>
            </w:r>
          </w:p>
        </w:tc>
        <w:tc>
          <w:tcPr>
            <w:tcW w:w="1761" w:type="dxa"/>
            <w:tcBorders>
              <w:top w:val="nil"/>
              <w:left w:val="nil"/>
              <w:bottom w:val="single" w:color="000000" w:sz="8" w:space="0"/>
              <w:right w:val="single" w:color="000000" w:sz="8" w:space="0"/>
            </w:tcBorders>
            <w:shd w:val="clear" w:color="auto" w:fill="auto"/>
            <w:noWrap/>
            <w:vAlign w:val="center"/>
          </w:tcPr>
          <w:p w14:paraId="29B46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象山</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42A91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气泡水</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988C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325ML/瓶</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7BFCA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C42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64D9C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3D0E78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三麟</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1651A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F33644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468781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844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FCC406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61" w:type="dxa"/>
            <w:tcBorders>
              <w:top w:val="nil"/>
              <w:left w:val="nil"/>
              <w:bottom w:val="single" w:color="000000" w:sz="8" w:space="0"/>
              <w:right w:val="single" w:color="000000" w:sz="8" w:space="0"/>
            </w:tcBorders>
            <w:shd w:val="clear" w:color="auto" w:fill="auto"/>
            <w:noWrap/>
            <w:vAlign w:val="center"/>
          </w:tcPr>
          <w:p w14:paraId="56F70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荣帝</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CDF81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52C3C4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3A6DD53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AFE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26E44D5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w:t>
            </w:r>
          </w:p>
        </w:tc>
        <w:tc>
          <w:tcPr>
            <w:tcW w:w="1761" w:type="dxa"/>
            <w:tcBorders>
              <w:top w:val="nil"/>
              <w:left w:val="nil"/>
              <w:bottom w:val="single" w:color="000000" w:sz="8" w:space="0"/>
              <w:right w:val="single" w:color="000000" w:sz="8" w:space="0"/>
            </w:tcBorders>
            <w:shd w:val="clear" w:color="auto" w:fill="auto"/>
            <w:noWrap/>
            <w:vAlign w:val="center"/>
          </w:tcPr>
          <w:p w14:paraId="4B6D8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12A91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 纸杯</w:t>
            </w:r>
          </w:p>
        </w:tc>
        <w:tc>
          <w:tcPr>
            <w:tcW w:w="0" w:type="auto"/>
            <w:tcBorders>
              <w:top w:val="nil"/>
              <w:left w:val="nil"/>
              <w:bottom w:val="single" w:color="000000" w:sz="8" w:space="0"/>
              <w:right w:val="single" w:color="000000" w:sz="8" w:space="0"/>
            </w:tcBorders>
            <w:shd w:val="clear" w:color="auto" w:fill="auto"/>
            <w:noWrap/>
            <w:vAlign w:val="center"/>
          </w:tcPr>
          <w:p w14:paraId="0A496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nil"/>
              <w:left w:val="nil"/>
              <w:bottom w:val="single" w:color="000000" w:sz="8" w:space="0"/>
              <w:right w:val="single" w:color="000000" w:sz="8" w:space="0"/>
            </w:tcBorders>
            <w:shd w:val="clear" w:color="auto" w:fill="auto"/>
            <w:noWrap/>
            <w:vAlign w:val="center"/>
          </w:tcPr>
          <w:p w14:paraId="72DCF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r>
      <w:tr w14:paraId="7011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1ED9E8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w:t>
            </w:r>
          </w:p>
        </w:tc>
        <w:tc>
          <w:tcPr>
            <w:tcW w:w="1761" w:type="dxa"/>
            <w:tcBorders>
              <w:top w:val="nil"/>
              <w:left w:val="nil"/>
              <w:bottom w:val="single" w:color="000000" w:sz="8" w:space="0"/>
              <w:right w:val="single" w:color="000000" w:sz="8" w:space="0"/>
            </w:tcBorders>
            <w:shd w:val="clear" w:color="auto" w:fill="auto"/>
            <w:noWrap/>
            <w:vAlign w:val="center"/>
          </w:tcPr>
          <w:p w14:paraId="12DA3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1C74D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 塑料杯</w:t>
            </w:r>
          </w:p>
        </w:tc>
        <w:tc>
          <w:tcPr>
            <w:tcW w:w="0" w:type="auto"/>
            <w:tcBorders>
              <w:top w:val="nil"/>
              <w:left w:val="nil"/>
              <w:bottom w:val="single" w:color="000000" w:sz="8" w:space="0"/>
              <w:right w:val="single" w:color="000000" w:sz="8" w:space="0"/>
            </w:tcBorders>
            <w:shd w:val="clear" w:color="auto" w:fill="auto"/>
            <w:noWrap/>
            <w:vAlign w:val="center"/>
          </w:tcPr>
          <w:p w14:paraId="31729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nil"/>
              <w:left w:val="nil"/>
              <w:bottom w:val="single" w:color="000000" w:sz="8" w:space="0"/>
              <w:right w:val="single" w:color="000000" w:sz="8" w:space="0"/>
            </w:tcBorders>
            <w:shd w:val="clear" w:color="auto" w:fill="auto"/>
            <w:noWrap/>
            <w:vAlign w:val="center"/>
          </w:tcPr>
          <w:p w14:paraId="3B211C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r>
      <w:tr w14:paraId="68ED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52C6F8F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p>
        </w:tc>
        <w:tc>
          <w:tcPr>
            <w:tcW w:w="1761" w:type="dxa"/>
            <w:tcBorders>
              <w:top w:val="nil"/>
              <w:left w:val="nil"/>
              <w:bottom w:val="single" w:color="000000" w:sz="8" w:space="0"/>
              <w:right w:val="single" w:color="000000" w:sz="8" w:space="0"/>
            </w:tcBorders>
            <w:shd w:val="clear" w:color="auto" w:fill="auto"/>
            <w:noWrap/>
            <w:vAlign w:val="center"/>
          </w:tcPr>
          <w:p w14:paraId="4FEE67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4F6497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 塑料杯</w:t>
            </w:r>
          </w:p>
        </w:tc>
        <w:tc>
          <w:tcPr>
            <w:tcW w:w="0" w:type="auto"/>
            <w:tcBorders>
              <w:top w:val="nil"/>
              <w:left w:val="nil"/>
              <w:bottom w:val="single" w:color="000000" w:sz="8" w:space="0"/>
              <w:right w:val="single" w:color="000000" w:sz="8" w:space="0"/>
            </w:tcBorders>
            <w:shd w:val="clear" w:color="auto" w:fill="auto"/>
            <w:noWrap/>
            <w:vAlign w:val="center"/>
          </w:tcPr>
          <w:p w14:paraId="4605D1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nil"/>
              <w:left w:val="nil"/>
              <w:bottom w:val="single" w:color="000000" w:sz="8" w:space="0"/>
              <w:right w:val="single" w:color="000000" w:sz="8" w:space="0"/>
            </w:tcBorders>
            <w:shd w:val="clear" w:color="auto" w:fill="auto"/>
            <w:noWrap/>
            <w:vAlign w:val="center"/>
          </w:tcPr>
          <w:p w14:paraId="52DD50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r>
      <w:tr w14:paraId="7814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369594F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w:t>
            </w:r>
          </w:p>
        </w:tc>
        <w:tc>
          <w:tcPr>
            <w:tcW w:w="1761" w:type="dxa"/>
            <w:tcBorders>
              <w:top w:val="nil"/>
              <w:left w:val="nil"/>
              <w:bottom w:val="single" w:color="000000" w:sz="8" w:space="0"/>
              <w:right w:val="single" w:color="000000" w:sz="8" w:space="0"/>
            </w:tcBorders>
            <w:shd w:val="clear" w:color="auto" w:fill="auto"/>
            <w:noWrap/>
            <w:vAlign w:val="center"/>
          </w:tcPr>
          <w:p w14:paraId="11382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1B0B5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细吸管</w:t>
            </w:r>
          </w:p>
        </w:tc>
        <w:tc>
          <w:tcPr>
            <w:tcW w:w="0" w:type="auto"/>
            <w:tcBorders>
              <w:top w:val="nil"/>
              <w:left w:val="nil"/>
              <w:bottom w:val="single" w:color="000000" w:sz="8" w:space="0"/>
              <w:right w:val="single" w:color="000000" w:sz="8" w:space="0"/>
            </w:tcBorders>
            <w:shd w:val="clear" w:color="auto" w:fill="auto"/>
            <w:noWrap/>
            <w:vAlign w:val="center"/>
          </w:tcPr>
          <w:p w14:paraId="1B42F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357" w:type="dxa"/>
            <w:tcBorders>
              <w:top w:val="nil"/>
              <w:left w:val="nil"/>
              <w:bottom w:val="single" w:color="000000" w:sz="8" w:space="0"/>
              <w:right w:val="single" w:color="000000" w:sz="8" w:space="0"/>
            </w:tcBorders>
            <w:shd w:val="clear" w:color="auto" w:fill="auto"/>
            <w:noWrap/>
            <w:vAlign w:val="center"/>
          </w:tcPr>
          <w:p w14:paraId="57109D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14:paraId="6292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78807AA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w:t>
            </w:r>
          </w:p>
        </w:tc>
        <w:tc>
          <w:tcPr>
            <w:tcW w:w="1761" w:type="dxa"/>
            <w:tcBorders>
              <w:top w:val="nil"/>
              <w:left w:val="nil"/>
              <w:bottom w:val="single" w:color="000000" w:sz="8" w:space="0"/>
              <w:right w:val="single" w:color="000000" w:sz="8" w:space="0"/>
            </w:tcBorders>
            <w:shd w:val="clear" w:color="auto" w:fill="auto"/>
            <w:noWrap/>
            <w:vAlign w:val="center"/>
          </w:tcPr>
          <w:p w14:paraId="3A3D0E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2502EF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打包袋</w:t>
            </w:r>
          </w:p>
        </w:tc>
        <w:tc>
          <w:tcPr>
            <w:tcW w:w="0" w:type="auto"/>
            <w:tcBorders>
              <w:top w:val="nil"/>
              <w:left w:val="nil"/>
              <w:bottom w:val="single" w:color="000000" w:sz="8" w:space="0"/>
              <w:right w:val="single" w:color="000000" w:sz="8" w:space="0"/>
            </w:tcBorders>
            <w:shd w:val="clear" w:color="auto" w:fill="auto"/>
            <w:noWrap/>
            <w:vAlign w:val="center"/>
          </w:tcPr>
          <w:p w14:paraId="160DF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nil"/>
              <w:left w:val="nil"/>
              <w:bottom w:val="single" w:color="000000" w:sz="8" w:space="0"/>
              <w:right w:val="single" w:color="000000" w:sz="8" w:space="0"/>
            </w:tcBorders>
            <w:shd w:val="clear" w:color="auto" w:fill="auto"/>
            <w:noWrap/>
            <w:vAlign w:val="center"/>
          </w:tcPr>
          <w:p w14:paraId="0F81F9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01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319DBE3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3</w:t>
            </w:r>
          </w:p>
        </w:tc>
        <w:tc>
          <w:tcPr>
            <w:tcW w:w="1761" w:type="dxa"/>
            <w:tcBorders>
              <w:top w:val="nil"/>
              <w:left w:val="nil"/>
              <w:bottom w:val="single" w:color="000000" w:sz="8" w:space="0"/>
              <w:right w:val="single" w:color="000000" w:sz="8" w:space="0"/>
            </w:tcBorders>
            <w:shd w:val="clear" w:color="auto" w:fill="auto"/>
            <w:noWrap/>
            <w:vAlign w:val="center"/>
          </w:tcPr>
          <w:p w14:paraId="399488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7300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牛皮纸杯托</w:t>
            </w:r>
          </w:p>
        </w:tc>
        <w:tc>
          <w:tcPr>
            <w:tcW w:w="0" w:type="auto"/>
            <w:tcBorders>
              <w:top w:val="nil"/>
              <w:left w:val="nil"/>
              <w:bottom w:val="single" w:color="000000" w:sz="8" w:space="0"/>
              <w:right w:val="single" w:color="000000" w:sz="8" w:space="0"/>
            </w:tcBorders>
            <w:shd w:val="clear" w:color="auto" w:fill="auto"/>
            <w:noWrap/>
            <w:vAlign w:val="center"/>
          </w:tcPr>
          <w:p w14:paraId="77936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nil"/>
              <w:left w:val="nil"/>
              <w:bottom w:val="single" w:color="000000" w:sz="8" w:space="0"/>
              <w:right w:val="single" w:color="000000" w:sz="8" w:space="0"/>
            </w:tcBorders>
            <w:shd w:val="clear" w:color="auto" w:fill="auto"/>
            <w:noWrap/>
            <w:vAlign w:val="center"/>
          </w:tcPr>
          <w:p w14:paraId="4BB02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14:paraId="5259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646FE08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4</w:t>
            </w:r>
          </w:p>
        </w:tc>
        <w:tc>
          <w:tcPr>
            <w:tcW w:w="1761" w:type="dxa"/>
            <w:tcBorders>
              <w:top w:val="nil"/>
              <w:left w:val="nil"/>
              <w:bottom w:val="single" w:color="000000" w:sz="8" w:space="0"/>
              <w:right w:val="single" w:color="000000" w:sz="8" w:space="0"/>
            </w:tcBorders>
            <w:shd w:val="clear" w:color="auto" w:fill="auto"/>
            <w:noWrap/>
            <w:vAlign w:val="center"/>
          </w:tcPr>
          <w:p w14:paraId="3B3B9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679C7C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Logo 贴纸</w:t>
            </w:r>
          </w:p>
        </w:tc>
        <w:tc>
          <w:tcPr>
            <w:tcW w:w="0" w:type="auto"/>
            <w:tcBorders>
              <w:top w:val="nil"/>
              <w:left w:val="nil"/>
              <w:bottom w:val="single" w:color="000000" w:sz="8" w:space="0"/>
              <w:right w:val="single" w:color="000000" w:sz="8" w:space="0"/>
            </w:tcBorders>
            <w:shd w:val="clear" w:color="auto" w:fill="auto"/>
            <w:noWrap/>
            <w:vAlign w:val="center"/>
          </w:tcPr>
          <w:p w14:paraId="30681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357" w:type="dxa"/>
            <w:tcBorders>
              <w:top w:val="nil"/>
              <w:left w:val="nil"/>
              <w:bottom w:val="single" w:color="000000" w:sz="8" w:space="0"/>
              <w:right w:val="single" w:color="000000" w:sz="8" w:space="0"/>
            </w:tcBorders>
            <w:shd w:val="clear" w:color="auto" w:fill="auto"/>
            <w:noWrap/>
            <w:vAlign w:val="center"/>
          </w:tcPr>
          <w:p w14:paraId="53F59A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14:paraId="3E4E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0" w:type="dxa"/>
            <w:tcBorders>
              <w:top w:val="nil"/>
              <w:left w:val="single" w:color="000000" w:sz="8" w:space="0"/>
              <w:bottom w:val="single" w:color="000000" w:sz="8" w:space="0"/>
              <w:right w:val="single" w:color="000000" w:sz="8" w:space="0"/>
            </w:tcBorders>
            <w:shd w:val="clear" w:color="auto" w:fill="auto"/>
            <w:noWrap/>
            <w:vAlign w:val="center"/>
          </w:tcPr>
          <w:p w14:paraId="76B8F77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p>
        </w:tc>
        <w:tc>
          <w:tcPr>
            <w:tcW w:w="1761" w:type="dxa"/>
            <w:tcBorders>
              <w:top w:val="nil"/>
              <w:left w:val="nil"/>
              <w:bottom w:val="single" w:color="000000" w:sz="8" w:space="0"/>
              <w:right w:val="single" w:color="000000" w:sz="8" w:space="0"/>
            </w:tcBorders>
            <w:shd w:val="clear" w:color="auto" w:fill="auto"/>
            <w:noWrap/>
            <w:vAlign w:val="center"/>
          </w:tcPr>
          <w:p w14:paraId="047AF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0" w:type="auto"/>
            <w:tcBorders>
              <w:top w:val="nil"/>
              <w:left w:val="nil"/>
              <w:bottom w:val="single" w:color="000000" w:sz="8" w:space="0"/>
              <w:right w:val="single" w:color="000000" w:sz="8" w:space="0"/>
            </w:tcBorders>
            <w:shd w:val="clear" w:color="auto" w:fill="auto"/>
            <w:noWrap/>
            <w:vAlign w:val="center"/>
          </w:tcPr>
          <w:p w14:paraId="184235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杯套</w:t>
            </w:r>
          </w:p>
        </w:tc>
        <w:tc>
          <w:tcPr>
            <w:tcW w:w="0" w:type="auto"/>
            <w:tcBorders>
              <w:top w:val="nil"/>
              <w:left w:val="nil"/>
              <w:bottom w:val="single" w:color="000000" w:sz="8" w:space="0"/>
              <w:right w:val="single" w:color="000000" w:sz="8" w:space="0"/>
            </w:tcBorders>
            <w:shd w:val="clear" w:color="auto" w:fill="auto"/>
            <w:noWrap/>
            <w:vAlign w:val="center"/>
          </w:tcPr>
          <w:p w14:paraId="5FDD7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357" w:type="dxa"/>
            <w:tcBorders>
              <w:top w:val="nil"/>
              <w:left w:val="nil"/>
              <w:bottom w:val="single" w:color="000000" w:sz="8" w:space="0"/>
              <w:right w:val="single" w:color="000000" w:sz="8" w:space="0"/>
            </w:tcBorders>
            <w:shd w:val="clear" w:color="auto" w:fill="auto"/>
            <w:noWrap/>
            <w:vAlign w:val="center"/>
          </w:tcPr>
          <w:p w14:paraId="00CC9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14:paraId="52B1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4"/>
            <w:vMerge w:val="restart"/>
            <w:tcBorders>
              <w:top w:val="nil"/>
              <w:left w:val="single" w:color="000000" w:sz="8" w:space="0"/>
              <w:bottom w:val="single" w:color="000000" w:sz="8" w:space="0"/>
              <w:right w:val="single" w:color="000000" w:sz="8" w:space="0"/>
            </w:tcBorders>
            <w:shd w:val="clear" w:color="auto" w:fill="auto"/>
            <w:noWrap/>
            <w:vAlign w:val="center"/>
          </w:tcPr>
          <w:p w14:paraId="38977C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费率</w:t>
            </w:r>
          </w:p>
        </w:tc>
        <w:tc>
          <w:tcPr>
            <w:tcW w:w="2357" w:type="dxa"/>
            <w:vMerge w:val="restart"/>
            <w:tcBorders>
              <w:top w:val="nil"/>
              <w:left w:val="nil"/>
              <w:bottom w:val="single" w:color="000000" w:sz="8" w:space="0"/>
              <w:right w:val="single" w:color="000000" w:sz="8" w:space="0"/>
            </w:tcBorders>
            <w:shd w:val="clear" w:color="auto" w:fill="auto"/>
            <w:noWrap/>
            <w:vAlign w:val="center"/>
          </w:tcPr>
          <w:p w14:paraId="3F73750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D9D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2" w:type="dxa"/>
            <w:gridSpan w:val="4"/>
            <w:vMerge w:val="continue"/>
            <w:tcBorders>
              <w:top w:val="nil"/>
              <w:left w:val="single" w:color="000000" w:sz="8" w:space="0"/>
              <w:bottom w:val="single" w:color="000000" w:sz="8" w:space="0"/>
              <w:right w:val="single" w:color="000000" w:sz="8" w:space="0"/>
            </w:tcBorders>
            <w:shd w:val="clear" w:color="auto" w:fill="auto"/>
            <w:noWrap/>
            <w:vAlign w:val="center"/>
          </w:tcPr>
          <w:p w14:paraId="2037BDA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8" w:space="0"/>
              <w:right w:val="single" w:color="000000" w:sz="8" w:space="0"/>
            </w:tcBorders>
            <w:shd w:val="clear" w:color="auto" w:fill="auto"/>
            <w:noWrap/>
            <w:vAlign w:val="center"/>
          </w:tcPr>
          <w:p w14:paraId="19B1C7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5020D13D">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微软雅黑"/>
    <w:panose1 w:val="02010609060101010101"/>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7157">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7D91BDE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4E4B">
    <w:pPr>
      <w:pStyle w:val="9"/>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79DDE11D"/>
    <w:multiLevelType w:val="singleLevel"/>
    <w:tmpl w:val="79DDE11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E1AA9"/>
    <w:rsid w:val="2E3938F9"/>
    <w:rsid w:val="37DE1AA9"/>
    <w:rsid w:val="39E70C04"/>
    <w:rsid w:val="4D7A0FE7"/>
    <w:rsid w:val="526F57E4"/>
    <w:rsid w:val="538934CD"/>
    <w:rsid w:val="7D6D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qFormat/>
    <w:uiPriority w:val="0"/>
    <w:pPr>
      <w:widowControl/>
    </w:pPr>
    <w:rPr>
      <w:kern w:val="0"/>
      <w:sz w:val="22"/>
      <w:szCs w:val="20"/>
      <w:lang w:val="en-GB" w:eastAsia="en-US"/>
    </w:rPr>
  </w:style>
  <w:style w:type="paragraph" w:styleId="6">
    <w:name w:val="Plain Text"/>
    <w:basedOn w:val="1"/>
    <w:qFormat/>
    <w:uiPriority w:val="0"/>
    <w:rPr>
      <w:rFonts w:ascii="宋体" w:hAnsi="Courier New"/>
    </w:rPr>
  </w:style>
  <w:style w:type="paragraph" w:styleId="7">
    <w:name w:val="Date"/>
    <w:basedOn w:val="1"/>
    <w:next w:val="1"/>
    <w:qFormat/>
    <w:uiPriority w:val="0"/>
    <w:rPr>
      <w:b/>
      <w:sz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List"/>
    <w:basedOn w:val="1"/>
    <w:qFormat/>
    <w:uiPriority w:val="0"/>
    <w:pPr>
      <w:ind w:left="200" w:hanging="200" w:hangingChars="200"/>
    </w:pPr>
    <w:rPr>
      <w:rFonts w:ascii="Calibri" w:hAnsi="Calibri"/>
      <w:szCs w:val="22"/>
    </w:rPr>
  </w:style>
  <w:style w:type="paragraph" w:styleId="11">
    <w:name w:val="Body Text First Indent 2"/>
    <w:basedOn w:val="4"/>
    <w:next w:val="10"/>
    <w:qFormat/>
    <w:uiPriority w:val="0"/>
    <w:pPr>
      <w:spacing w:before="0" w:after="120" w:line="240" w:lineRule="auto"/>
      <w:ind w:left="420" w:firstLine="0" w:firstLineChars="0"/>
    </w:pPr>
    <w:rPr>
      <w:rFonts w:ascii="Times New Roman" w:hAnsi="Times New Roman"/>
      <w:szCs w:val="20"/>
    </w:r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font11"/>
    <w:basedOn w:val="13"/>
    <w:qFormat/>
    <w:uiPriority w:val="0"/>
    <w:rPr>
      <w:rFonts w:hint="eastAsia" w:ascii="宋体" w:hAnsi="宋体" w:eastAsia="宋体" w:cs="宋体"/>
      <w:color w:val="000000"/>
      <w:sz w:val="20"/>
      <w:szCs w:val="20"/>
      <w:u w:val="none"/>
    </w:rPr>
  </w:style>
  <w:style w:type="paragraph" w:customStyle="1" w:styleId="17">
    <w:name w:val="D&amp;L"/>
    <w:basedOn w:val="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8">
    <w:name w:val="font51"/>
    <w:basedOn w:val="13"/>
    <w:qFormat/>
    <w:uiPriority w:val="0"/>
    <w:rPr>
      <w:rFonts w:ascii="宋体" w:hAnsi="宋体" w:eastAsia="宋体" w:cs="宋体"/>
      <w:b/>
      <w:bCs/>
      <w:color w:val="000000"/>
      <w:sz w:val="22"/>
      <w:szCs w:val="22"/>
      <w:u w:val="none"/>
    </w:rPr>
  </w:style>
  <w:style w:type="character" w:customStyle="1" w:styleId="19">
    <w:name w:val="font71"/>
    <w:basedOn w:val="1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4506</Words>
  <Characters>4669</Characters>
  <Lines>0</Lines>
  <Paragraphs>0</Paragraphs>
  <TotalTime>23</TotalTime>
  <ScaleCrop>false</ScaleCrop>
  <LinksUpToDate>false</LinksUpToDate>
  <CharactersWithSpaces>5320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2026-04-28T02:24:00Z</dcterms:created>
  <dc:creator>南笙丶</dc:creator>
  <cp:lastModifiedBy>WPS_1487763300</cp:lastModifiedBy>
  <dcterms:modified xsi:type="dcterms:W3CDTF">2026-05-09T05:18:04Z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0300A7BD36C44D1FAB2A94DE60222D6C_11</vt:lpwstr>
  </property>
  <property fmtid="{D5CDD505-2E9C-101B-9397-08002B2CF9AE}" pid="4" name="KSOTemplateDocerSaveRecord">
    <vt:lpwstr>eyJoZGlkIjoiZGQyNzAxZTM5MGZmOGJiMWE4OTA4MDcwM2MxNDlkYzkiLCJ1c2VySWQiOiIyNjU2MjU1ODkifQ==</vt:lpwstr>
  </property>
</Properties>
</file>