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7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"/>
        <w:gridCol w:w="2282"/>
        <w:gridCol w:w="303"/>
        <w:gridCol w:w="3821"/>
        <w:gridCol w:w="869"/>
        <w:gridCol w:w="11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5849" w:type="dxa"/>
          <w:trHeight w:val="344" w:hRule="exact"/>
        </w:trPr>
        <w:tc>
          <w:tcPr>
            <w:tcW w:w="3027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12" w:hRule="exact"/>
        </w:trPr>
        <w:tc>
          <w:tcPr>
            <w:tcW w:w="442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28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4124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869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计量</w:t>
            </w:r>
          </w:p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1159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32" w:lineRule="auto"/>
              <w:jc w:val="center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44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228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4124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869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1159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228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4124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869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  <w:tc>
          <w:tcPr>
            <w:tcW w:w="1159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现场勘测，检查通讯线路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1．名称：1.现场勘测，检查通讯线路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检测总控设备控制状况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1．名称：检测总控设备控制状况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设备打标签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1．类型：设备打标签</w:t>
            </w:r>
            <w:bookmarkStart w:id="0" w:name="_GoBack"/>
            <w:bookmarkEnd w:id="0"/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个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30.000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总控系统管线拆除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1．名称：总控系统管线拆除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200.000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挖沟槽土方，穿线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1．土壤类别：普通土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2．挖土深度：2m以内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80.000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绿化恢复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1．名称：绿化恢复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80.000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桥架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1．名称：室内桥架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2．型号：MR150*50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3．材质：不锈钢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20.000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接地系统制作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1．名称：接地系统制作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根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12.000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总控设备拆除、安装、接线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1．名称：总控设备拆除、安装、接线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12.000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设备调试、培训、移交、移机后更换硬件质保</w:t>
            </w: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1．名称：设备调试、培训、移交、移机后更换硬件质保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6.000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4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28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4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</w:tbl>
    <w:p/>
    <w:sectPr>
      <w:pgSz w:w="11906" w:h="16838"/>
      <w:pgMar w:top="567" w:right="567" w:bottom="630" w:left="850" w:header="567" w:footer="63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814140F"/>
    <w:rsid w:val="3EE2678A"/>
    <w:rsid w:val="6220773B"/>
    <w:rsid w:val="73DA5AB8"/>
    <w:rsid w:val="7F37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9</Pages>
  <Words>3317</Words>
  <Characters>4711</Characters>
  <Lines>1</Lines>
  <Paragraphs>1</Paragraphs>
  <TotalTime>8</TotalTime>
  <ScaleCrop>false</ScaleCrop>
  <LinksUpToDate>false</LinksUpToDate>
  <CharactersWithSpaces>4954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2026-05-18T13:37:00Z</dcterms:created>
  <dc:creator>陌</dc:creator>
  <cp:lastModifiedBy>无言</cp:lastModifiedBy>
  <dcterms:modified xsi:type="dcterms:W3CDTF">2026-05-27T10:19:13Z</dcterms:modified>
  <dc:subject>磨滩夜游亮化二标段工程</dc:subject>
  <dc:title>磨滩夜游亮化二标段工程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eyJoZGlkIjoiMjExMDJmZDgxZDUwMTc2ZjQyOGNhNGE1OTVkNjBlZWEiLCJ1c2VySWQiOiI1OTk4MTE2NzMifQ==</vt:lpwstr>
  </property>
  <property fmtid="{D5CDD505-2E9C-101B-9397-08002B2CF9AE}" pid="3" name="KSOProductBuildVer">
    <vt:lpwstr>2052-11.1.0.10314</vt:lpwstr>
  </property>
  <property fmtid="{D5CDD505-2E9C-101B-9397-08002B2CF9AE}" pid="4" name="ICV">
    <vt:lpwstr>961B33D39CC348D1B6F5B2A51F3FCE36_12</vt:lpwstr>
  </property>
</Properties>
</file>