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AFA41">
      <w:pPr>
        <w:jc w:val="center"/>
        <w:rPr>
          <w:rFonts w:ascii="Arial" w:hAnsi="Arial" w:eastAsia="等线" w:cs="Arial"/>
          <w:b/>
          <w:sz w:val="52"/>
        </w:rPr>
      </w:pPr>
      <w:r>
        <w:rPr>
          <w:rFonts w:ascii="Arial" w:hAnsi="Arial" w:eastAsia="等线" w:cs="Arial"/>
          <w:b/>
          <w:sz w:val="52"/>
        </w:rPr>
        <w:t>阜阳罍街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>2026年</w:t>
      </w:r>
      <w:r>
        <w:rPr>
          <w:rFonts w:ascii="Arial" w:hAnsi="Arial" w:eastAsia="等线" w:cs="Arial"/>
          <w:b/>
          <w:sz w:val="52"/>
        </w:rPr>
        <w:t>9-10月</w:t>
      </w:r>
    </w:p>
    <w:p w14:paraId="5C115B01">
      <w:pPr>
        <w:jc w:val="center"/>
        <w:rPr>
          <w:rFonts w:ascii="Arial" w:hAnsi="Arial" w:eastAsia="等线" w:cs="Arial"/>
          <w:b/>
          <w:sz w:val="52"/>
        </w:rPr>
      </w:pPr>
      <w:r>
        <w:rPr>
          <w:rFonts w:ascii="Arial" w:hAnsi="Arial" w:eastAsia="等线" w:cs="Arial"/>
          <w:b/>
          <w:sz w:val="52"/>
        </w:rPr>
        <w:t>视频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>/</w:t>
      </w:r>
      <w:r>
        <w:rPr>
          <w:rFonts w:ascii="Arial" w:hAnsi="Arial" w:eastAsia="等线" w:cs="Arial"/>
          <w:b/>
          <w:sz w:val="52"/>
        </w:rPr>
        <w:t>直播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>/</w:t>
      </w:r>
      <w:r>
        <w:rPr>
          <w:rFonts w:ascii="Arial" w:hAnsi="Arial" w:eastAsia="等线" w:cs="Arial"/>
          <w:b/>
          <w:sz w:val="52"/>
        </w:rPr>
        <w:t>探店全维度拍摄计划</w:t>
      </w:r>
    </w:p>
    <w:p w14:paraId="7279444F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一、整体拍摄核心定位</w:t>
      </w:r>
      <w:bookmarkEnd w:id="0"/>
    </w:p>
    <w:p w14:paraId="5E482CE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依托阜阳罍街</w:t>
      </w:r>
      <w:r>
        <w:rPr>
          <w:rFonts w:ascii="Arial" w:hAnsi="Arial" w:eastAsia="等线" w:cs="Arial"/>
          <w:b/>
          <w:sz w:val="22"/>
        </w:rPr>
        <w:t>烟火美食、国潮文旅、沉浸式演艺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三</w:t>
      </w:r>
      <w:r>
        <w:rPr>
          <w:rFonts w:ascii="Arial" w:hAnsi="Arial" w:eastAsia="等线" w:cs="Arial"/>
          <w:sz w:val="22"/>
        </w:rPr>
        <w:t>大核心特色，围绕9-10月</w:t>
      </w:r>
      <w:r>
        <w:rPr>
          <w:rFonts w:ascii="Arial" w:hAnsi="Arial" w:eastAsia="等线" w:cs="Arial"/>
          <w:sz w:val="22"/>
          <w:highlight w:val="yellow"/>
          <w:u w:val="single"/>
        </w:rPr>
        <w:t>秋日日常、中秋</w:t>
      </w:r>
      <w:r>
        <w:rPr>
          <w:rFonts w:hint="eastAsia" w:ascii="Arial" w:hAnsi="Arial" w:eastAsia="等线" w:cs="Arial"/>
          <w:sz w:val="22"/>
          <w:highlight w:val="yellow"/>
          <w:u w:val="single"/>
          <w:lang w:val="en-US" w:eastAsia="zh-CN"/>
        </w:rPr>
        <w:t>节</w:t>
      </w:r>
      <w:r>
        <w:rPr>
          <w:rFonts w:ascii="Arial" w:hAnsi="Arial" w:eastAsia="等线" w:cs="Arial"/>
          <w:sz w:val="22"/>
          <w:highlight w:val="yellow"/>
          <w:u w:val="single"/>
        </w:rPr>
        <w:t>、国庆</w:t>
      </w:r>
      <w:r>
        <w:rPr>
          <w:rFonts w:hint="eastAsia" w:ascii="Arial" w:hAnsi="Arial" w:eastAsia="等线" w:cs="Arial"/>
          <w:sz w:val="22"/>
          <w:highlight w:val="yellow"/>
          <w:u w:val="single"/>
          <w:lang w:val="en-US" w:eastAsia="zh-CN"/>
        </w:rPr>
        <w:t>节</w:t>
      </w:r>
      <w:r>
        <w:rPr>
          <w:rFonts w:ascii="Arial" w:hAnsi="Arial" w:eastAsia="等线" w:cs="Arial"/>
          <w:sz w:val="22"/>
        </w:rPr>
        <w:t>三大阶段，打造</w:t>
      </w:r>
      <w:r>
        <w:rPr>
          <w:rFonts w:hint="eastAsia" w:ascii="Arial" w:hAnsi="Arial" w:eastAsia="等线" w:cs="Arial"/>
          <w:sz w:val="22"/>
          <w:lang w:val="en-US" w:eastAsia="zh-CN"/>
        </w:rPr>
        <w:t>月度</w:t>
      </w:r>
      <w:r>
        <w:rPr>
          <w:rFonts w:ascii="Arial" w:hAnsi="Arial" w:eastAsia="等线" w:cs="Arial"/>
          <w:sz w:val="22"/>
        </w:rPr>
        <w:t>传播主线。通过短视频、实景直播、沉浸式探店四大形式，全方位展现街区美食活力、文化底蕴、节日氛围与游玩</w:t>
      </w:r>
      <w:r>
        <w:rPr>
          <w:rFonts w:hint="eastAsia" w:ascii="Arial" w:hAnsi="Arial" w:eastAsia="等线" w:cs="Arial"/>
          <w:sz w:val="22"/>
          <w:lang w:val="en-US" w:eastAsia="zh-CN"/>
        </w:rPr>
        <w:t>动线</w:t>
      </w:r>
      <w:r>
        <w:rPr>
          <w:rFonts w:ascii="Arial" w:hAnsi="Arial" w:eastAsia="等线" w:cs="Arial"/>
          <w:sz w:val="22"/>
        </w:rPr>
        <w:t>，拉动线下客流与商户消费，打造阜阳秋日网红文旅打卡地标。</w:t>
      </w:r>
    </w:p>
    <w:p w14:paraId="28E9ACF7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二、整体拍摄周期与内容板块划分</w:t>
      </w:r>
      <w:bookmarkEnd w:id="1"/>
    </w:p>
    <w:p w14:paraId="3006889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拍摄周期：9月</w:t>
      </w:r>
      <w:r>
        <w:rPr>
          <w:rFonts w:hint="eastAsia" w:ascii="Arial" w:hAnsi="Arial" w:eastAsia="等线" w:cs="Arial"/>
          <w:sz w:val="22"/>
          <w:lang w:val="en-US" w:eastAsia="zh-CN"/>
        </w:rPr>
        <w:t>15</w:t>
      </w:r>
      <w:r>
        <w:rPr>
          <w:rFonts w:ascii="Arial" w:hAnsi="Arial" w:eastAsia="等线" w:cs="Arial"/>
          <w:sz w:val="22"/>
        </w:rPr>
        <w:t>日-10月31日</w:t>
      </w:r>
    </w:p>
    <w:p w14:paraId="5774E3A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内容三大板块：9月日常秋日氛围感内容、中秋主题内容、国庆主题内容</w:t>
      </w:r>
    </w:p>
    <w:p w14:paraId="6FE9361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输出形式：</w:t>
      </w:r>
      <w:r>
        <w:rPr>
          <w:rFonts w:hint="eastAsia" w:ascii="Arial" w:hAnsi="Arial" w:eastAsia="等线" w:cs="Arial"/>
          <w:sz w:val="22"/>
          <w:lang w:val="en-US" w:eastAsia="zh-CN"/>
        </w:rPr>
        <w:t>秋日</w:t>
      </w:r>
      <w:r>
        <w:rPr>
          <w:rFonts w:ascii="Arial" w:hAnsi="Arial" w:eastAsia="等线" w:cs="Arial"/>
          <w:sz w:val="22"/>
        </w:rPr>
        <w:t>短视频（15-60s）、</w:t>
      </w:r>
      <w:r>
        <w:rPr>
          <w:rFonts w:hint="eastAsia" w:ascii="Arial" w:hAnsi="Arial" w:eastAsia="等线" w:cs="Arial"/>
          <w:sz w:val="22"/>
          <w:lang w:val="en-US" w:eastAsia="zh-CN"/>
        </w:rPr>
        <w:t>活动</w:t>
      </w:r>
      <w:r>
        <w:rPr>
          <w:rFonts w:ascii="Arial" w:hAnsi="Arial" w:eastAsia="等线" w:cs="Arial"/>
          <w:sz w:val="22"/>
        </w:rPr>
        <w:t>实景照片、常态化探店短视频、</w:t>
      </w:r>
      <w:r>
        <w:rPr>
          <w:rFonts w:hint="eastAsia" w:ascii="Arial" w:hAnsi="Arial" w:eastAsia="等线" w:cs="Arial"/>
          <w:sz w:val="22"/>
          <w:lang w:val="en-US" w:eastAsia="zh-CN"/>
        </w:rPr>
        <w:t>节假日</w:t>
      </w:r>
      <w:r>
        <w:rPr>
          <w:rFonts w:ascii="Arial" w:hAnsi="Arial" w:eastAsia="等线" w:cs="Arial"/>
          <w:sz w:val="22"/>
        </w:rPr>
        <w:t>直播、</w:t>
      </w:r>
    </w:p>
    <w:p w14:paraId="20A78539">
      <w:pPr>
        <w:jc w:val="left"/>
        <w:rPr>
          <w:rFonts w:ascii="Arial" w:hAnsi="Arial" w:eastAsia="等线" w:cs="Arial"/>
          <w:b/>
          <w:sz w:val="30"/>
        </w:rPr>
      </w:pPr>
      <w:bookmarkStart w:id="2" w:name="heading_3"/>
      <w:r>
        <w:rPr>
          <w:rFonts w:ascii="Arial" w:hAnsi="Arial" w:eastAsia="等线" w:cs="Arial"/>
          <w:b/>
          <w:sz w:val="30"/>
        </w:rPr>
        <w:t>（一）9月秋日日常拍摄（9.</w:t>
      </w:r>
      <w:r>
        <w:rPr>
          <w:rFonts w:hint="eastAsia" w:ascii="Arial" w:hAnsi="Arial" w:eastAsia="等线" w:cs="Arial"/>
          <w:b/>
          <w:sz w:val="30"/>
          <w:lang w:val="en-US" w:eastAsia="zh-CN"/>
        </w:rPr>
        <w:t>15</w:t>
      </w:r>
      <w:r>
        <w:rPr>
          <w:rFonts w:ascii="Arial" w:hAnsi="Arial" w:eastAsia="等线" w:cs="Arial"/>
          <w:b/>
          <w:sz w:val="30"/>
        </w:rPr>
        <w:t>-9.20）</w:t>
      </w:r>
      <w:bookmarkEnd w:id="2"/>
    </w:p>
    <w:p w14:paraId="1A095FAF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秋日氛围感短片</w:t>
      </w:r>
      <w:r>
        <w:rPr>
          <w:rFonts w:hint="eastAsia" w:ascii="Arial" w:hAnsi="Arial" w:eastAsia="等线" w:cs="Arial"/>
          <w:b/>
          <w:sz w:val="22"/>
          <w:lang w:eastAsia="zh-CN"/>
        </w:rPr>
        <w:t>（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1条</w:t>
      </w:r>
      <w:r>
        <w:rPr>
          <w:rFonts w:hint="eastAsia" w:ascii="Arial" w:hAnsi="Arial" w:eastAsia="等线" w:cs="Arial"/>
          <w:b/>
          <w:sz w:val="22"/>
          <w:lang w:eastAsia="zh-CN"/>
        </w:rPr>
        <w:t>）</w:t>
      </w:r>
      <w:r>
        <w:rPr>
          <w:rFonts w:ascii="Arial" w:hAnsi="Arial" w:eastAsia="等线" w:cs="Arial"/>
          <w:sz w:val="22"/>
        </w:rPr>
        <w:t>：抓拍傍晚落日余晖洒在罍街街巷、灯笼渐次亮起、晚风拂过街区绿植的光影镜头，搭配温柔治愈BGM。镜头聚焦秋日专属场景：傍晚的美食炊烟、街头歌手浅唱、游客悠闲漫步、孩童嬉戏，展现阜阳罍街温柔的秋日烟火气。</w:t>
      </w:r>
    </w:p>
    <w:p w14:paraId="030E967B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秋日美食探店系列</w:t>
      </w:r>
      <w:r>
        <w:rPr>
          <w:rFonts w:hint="eastAsia" w:ascii="Arial" w:hAnsi="Arial" w:eastAsia="等线" w:cs="Arial"/>
          <w:b/>
          <w:sz w:val="22"/>
          <w:lang w:eastAsia="zh-CN"/>
        </w:rPr>
        <w:t>（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2条</w:t>
      </w:r>
      <w:r>
        <w:rPr>
          <w:rFonts w:hint="eastAsia" w:ascii="Arial" w:hAnsi="Arial" w:eastAsia="等线" w:cs="Arial"/>
          <w:b/>
          <w:sz w:val="22"/>
          <w:lang w:eastAsia="zh-CN"/>
        </w:rPr>
        <w:t>）</w:t>
      </w:r>
      <w:r>
        <w:rPr>
          <w:rFonts w:ascii="Arial" w:hAnsi="Arial" w:eastAsia="等线" w:cs="Arial"/>
          <w:sz w:val="22"/>
        </w:rPr>
        <w:t>：主打「秋日贴秋膘」主题，深度拍摄街区特色龙虾烧烤、阜阳本土小吃、特色茶饮、夜宵美食。拍摄食材细节、制作过程、食客沉浸式用餐画面，突出秋日夜晚美食的治愈感，搭配口语化本地解说，贴近本地受众。</w:t>
      </w:r>
    </w:p>
    <w:p w14:paraId="7A39D5B0">
      <w:pPr>
        <w:numPr>
          <w:ilvl w:val="0"/>
          <w:numId w:val="3"/>
        </w:num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  <w:bookmarkStart w:id="3" w:name="heading_4"/>
      <w:r>
        <w:rPr>
          <w:rFonts w:ascii="Arial" w:hAnsi="Arial" w:eastAsia="等线" w:cs="Arial"/>
          <w:b/>
          <w:sz w:val="30"/>
        </w:rPr>
        <w:t>中秋主题拍摄（9.21-9.27，中秋活动周期）</w:t>
      </w:r>
      <w:bookmarkEnd w:id="3"/>
    </w:p>
    <w:p w14:paraId="1D6A8383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古风沉浸式大片</w:t>
      </w:r>
      <w:r>
        <w:rPr>
          <w:rFonts w:hint="eastAsia" w:ascii="Arial" w:hAnsi="Arial" w:eastAsia="等线" w:cs="Arial"/>
          <w:b/>
          <w:sz w:val="22"/>
          <w:lang w:eastAsia="zh-CN"/>
        </w:rPr>
        <w:t>（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1条</w:t>
      </w:r>
      <w:r>
        <w:rPr>
          <w:rFonts w:hint="eastAsia" w:ascii="Arial" w:hAnsi="Arial" w:eastAsia="等线" w:cs="Arial"/>
          <w:b/>
          <w:sz w:val="22"/>
          <w:lang w:eastAsia="zh-CN"/>
        </w:rPr>
        <w:t>）</w:t>
      </w:r>
      <w:r>
        <w:rPr>
          <w:rFonts w:ascii="Arial" w:hAnsi="Arial" w:eastAsia="等线" w:cs="Arial"/>
          <w:sz w:val="22"/>
        </w:rPr>
        <w:t>：采用运镜转场拍摄，</w:t>
      </w:r>
      <w:r>
        <w:rPr>
          <w:rFonts w:hint="eastAsia" w:ascii="Arial" w:hAnsi="Arial" w:eastAsia="等线" w:cs="Arial"/>
          <w:sz w:val="22"/>
          <w:lang w:val="en-US" w:eastAsia="zh-CN"/>
        </w:rPr>
        <w:t>下午古风妆造、小吃烟火</w:t>
      </w:r>
      <w:r>
        <w:rPr>
          <w:rFonts w:ascii="Arial" w:hAnsi="Arial" w:eastAsia="等线" w:cs="Arial"/>
          <w:sz w:val="22"/>
        </w:rPr>
        <w:t>；夜晚拍灯笼光影、嫦娥奔月演艺，搭配古风唯美BGM，打造「阜阳中秋氛围感天花板」爆款视频。</w:t>
      </w:r>
    </w:p>
    <w:p w14:paraId="1B630A0A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活动实拍合集</w:t>
      </w:r>
      <w:r>
        <w:rPr>
          <w:rFonts w:hint="eastAsia" w:ascii="Arial" w:hAnsi="Arial" w:eastAsia="等线" w:cs="Arial"/>
          <w:b/>
          <w:sz w:val="22"/>
          <w:lang w:eastAsia="zh-CN"/>
        </w:rPr>
        <w:t>（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1条</w:t>
      </w:r>
      <w:r>
        <w:rPr>
          <w:rFonts w:hint="eastAsia" w:ascii="Arial" w:hAnsi="Arial" w:eastAsia="等线" w:cs="Arial"/>
          <w:b/>
          <w:sz w:val="22"/>
          <w:lang w:eastAsia="zh-CN"/>
        </w:rPr>
        <w:t>）</w:t>
      </w:r>
      <w:r>
        <w:rPr>
          <w:rFonts w:ascii="Arial" w:hAnsi="Arial" w:eastAsia="等线" w:cs="Arial"/>
          <w:sz w:val="22"/>
        </w:rPr>
        <w:t>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视频整体风格烟火氛围感十足，以阜阳罍街中秋活动为核心拍摄内容，涵盖街区中秋夜景、月饼打卡、古风主题巡游、夜间演艺及市民游园百态。</w:t>
      </w:r>
    </w:p>
    <w:p w14:paraId="683FE9CD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中秋当日专场直播</w:t>
      </w:r>
      <w:r>
        <w:rPr>
          <w:rFonts w:hint="eastAsia" w:ascii="Arial" w:hAnsi="Arial" w:eastAsia="等线" w:cs="Arial"/>
          <w:b/>
          <w:sz w:val="22"/>
          <w:lang w:eastAsia="zh-CN"/>
        </w:rPr>
        <w:t>（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2天</w:t>
      </w:r>
      <w:r>
        <w:rPr>
          <w:rFonts w:hint="eastAsia" w:ascii="Arial" w:hAnsi="Arial" w:eastAsia="等线" w:cs="Arial"/>
          <w:b/>
          <w:sz w:val="22"/>
          <w:lang w:eastAsia="zh-CN"/>
        </w:rPr>
        <w:t>）</w:t>
      </w:r>
      <w:r>
        <w:rPr>
          <w:rFonts w:ascii="Arial" w:hAnsi="Arial" w:eastAsia="等线" w:cs="Arial"/>
          <w:sz w:val="22"/>
        </w:rPr>
        <w:t>：全程实时直播中秋演艺、巡游、月饼打卡、市集盛况，镜头跟随人流沉浸式逛园，实时播报活动流程、福利活动，在线互动送街区福利，拉动实时客流。</w:t>
      </w:r>
    </w:p>
    <w:p w14:paraId="2D52B75D">
      <w:pPr>
        <w:numPr>
          <w:ilvl w:val="0"/>
          <w:numId w:val="0"/>
        </w:numPr>
        <w:spacing w:before="120" w:after="120" w:line="288" w:lineRule="auto"/>
        <w:jc w:val="left"/>
        <w:rPr>
          <w:rFonts w:ascii="Arial" w:hAnsi="Arial" w:eastAsia="等线" w:cs="Arial"/>
          <w:b/>
          <w:sz w:val="30"/>
        </w:rPr>
      </w:pPr>
      <w:r>
        <w:rPr>
          <w:rFonts w:ascii="Arial" w:hAnsi="Arial" w:eastAsia="等线" w:cs="Arial"/>
          <w:b/>
          <w:sz w:val="30"/>
        </w:rPr>
        <w:t>（三）国庆主题拍摄（9.28-10.</w:t>
      </w:r>
      <w:r>
        <w:rPr>
          <w:rFonts w:hint="eastAsia" w:ascii="Arial" w:hAnsi="Arial" w:eastAsia="等线" w:cs="Arial"/>
          <w:b/>
          <w:sz w:val="30"/>
          <w:lang w:val="en-US" w:eastAsia="zh-CN"/>
        </w:rPr>
        <w:t>4</w:t>
      </w:r>
      <w:r>
        <w:rPr>
          <w:rFonts w:ascii="Arial" w:hAnsi="Arial" w:eastAsia="等线" w:cs="Arial"/>
          <w:b/>
          <w:sz w:val="30"/>
        </w:rPr>
        <w:t>）</w:t>
      </w:r>
    </w:p>
    <w:p w14:paraId="2DCA7667">
      <w:pPr>
        <w:numPr>
          <w:ilvl w:val="0"/>
          <w:numId w:val="4"/>
        </w:num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b/>
          <w:bCs/>
          <w:sz w:val="22"/>
          <w:lang w:val="en-US" w:eastAsia="zh-CN"/>
        </w:rPr>
        <w:t>（预告）</w:t>
      </w:r>
      <w:r>
        <w:rPr>
          <w:rFonts w:ascii="Arial" w:hAnsi="Arial" w:eastAsia="等线" w:cs="Arial"/>
          <w:b/>
          <w:bCs/>
          <w:sz w:val="22"/>
          <w:lang w:val="en-US" w:eastAsia="zh-CN"/>
        </w:rPr>
        <w:t>国庆国风游玩攻略短片</w:t>
      </w:r>
      <w:r>
        <w:rPr>
          <w:rFonts w:hint="eastAsia" w:ascii="Arial" w:hAnsi="Arial" w:eastAsia="等线" w:cs="Arial"/>
          <w:b/>
          <w:bCs/>
          <w:sz w:val="22"/>
          <w:lang w:val="en-US" w:eastAsia="zh-CN"/>
        </w:rPr>
        <w:t>（1条）</w:t>
      </w:r>
      <w:r>
        <w:rPr>
          <w:rFonts w:ascii="Arial" w:hAnsi="Arial" w:eastAsia="等线" w:cs="Arial"/>
          <w:sz w:val="22"/>
          <w:lang w:val="en-US" w:eastAsia="zh-CN"/>
        </w:rPr>
        <w:t>：干货向短视频，清晰梳理《盛世颍州》歌舞剧演出时间、综合演艺场次、NPC巡游路线、最佳打卡点位、游玩动线、美食配套及节日福利，节奏清晰、信息直观，适配用户出行检索需求，大幅提升收藏、转发、引流效果。</w:t>
      </w:r>
    </w:p>
    <w:p w14:paraId="6F457DFC">
      <w:pPr>
        <w:numPr>
          <w:ilvl w:val="0"/>
          <w:numId w:val="4"/>
        </w:num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  <w:lang w:val="en-US" w:eastAsia="zh-CN"/>
        </w:rPr>
      </w:pPr>
      <w:r>
        <w:rPr>
          <w:rFonts w:ascii="Arial" w:hAnsi="Arial" w:eastAsia="等线" w:cs="Arial"/>
          <w:b/>
          <w:sz w:val="22"/>
          <w:lang w:val="en-US" w:eastAsia="zh-CN"/>
        </w:rPr>
        <w:t>《盛世颍州》实景歌舞剧大片</w:t>
      </w:r>
      <w:r>
        <w:rPr>
          <w:rFonts w:hint="eastAsia" w:ascii="Arial" w:hAnsi="Arial" w:eastAsia="等线" w:cs="Arial"/>
          <w:b/>
          <w:sz w:val="22"/>
          <w:lang w:eastAsia="zh-CN"/>
        </w:rPr>
        <w:t>（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1条</w:t>
      </w:r>
      <w:r>
        <w:rPr>
          <w:rFonts w:hint="eastAsia" w:ascii="Arial" w:hAnsi="Arial" w:eastAsia="等线" w:cs="Arial"/>
          <w:b/>
          <w:sz w:val="22"/>
          <w:lang w:eastAsia="zh-CN"/>
        </w:rPr>
        <w:t>）</w:t>
      </w:r>
      <w:r>
        <w:rPr>
          <w:rFonts w:ascii="Arial" w:hAnsi="Arial" w:eastAsia="等线" w:cs="Arial"/>
          <w:b/>
          <w:sz w:val="22"/>
          <w:lang w:val="en-US" w:eastAsia="zh-CN"/>
        </w:rPr>
        <w:t>：</w:t>
      </w:r>
      <w:r>
        <w:rPr>
          <w:rFonts w:ascii="Arial" w:hAnsi="Arial" w:eastAsia="等线" w:cs="Arial"/>
          <w:sz w:val="22"/>
          <w:lang w:val="en-US" w:eastAsia="zh-CN"/>
        </w:rPr>
        <w:t>采用多机位、运镜转场、远景全景+特写结合拍摄，完整捕捉《盛世颍州》大型实景情景剧歌舞剧全场高光镜头。聚焦古风群舞、情景演绎、古装舞台秀、灯光舞美氛围、演员细节神态，搭配大气恢弘的国风BGM，剪辑沉浸式舞台大片，凸显颍州千年文化底蕴，打造阜阳国庆独家国风爆款视频。</w:t>
      </w:r>
    </w:p>
    <w:p w14:paraId="7C5261B1">
      <w:pPr>
        <w:numPr>
          <w:ilvl w:val="0"/>
          <w:numId w:val="4"/>
        </w:num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  <w:lang w:val="en-US" w:eastAsia="zh-CN"/>
        </w:rPr>
      </w:pPr>
      <w:r>
        <w:rPr>
          <w:rFonts w:ascii="Arial" w:hAnsi="Arial" w:eastAsia="等线" w:cs="Arial"/>
          <w:b/>
          <w:sz w:val="22"/>
          <w:lang w:val="en-US" w:eastAsia="zh-CN"/>
        </w:rPr>
        <w:t>国庆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活动实拍合集</w:t>
      </w:r>
      <w:r>
        <w:rPr>
          <w:rFonts w:hint="eastAsia" w:ascii="Arial" w:hAnsi="Arial" w:eastAsia="等线" w:cs="Arial"/>
          <w:b/>
          <w:sz w:val="22"/>
          <w:lang w:eastAsia="zh-CN"/>
        </w:rPr>
        <w:t>（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1条</w:t>
      </w:r>
      <w:r>
        <w:rPr>
          <w:rFonts w:hint="eastAsia" w:ascii="Arial" w:hAnsi="Arial" w:eastAsia="等线" w:cs="Arial"/>
          <w:b/>
          <w:sz w:val="22"/>
          <w:lang w:eastAsia="zh-CN"/>
        </w:rPr>
        <w:t>）</w:t>
      </w:r>
      <w:r>
        <w:rPr>
          <w:rFonts w:ascii="Arial" w:hAnsi="Arial" w:eastAsia="等线" w:cs="Arial"/>
          <w:b/>
          <w:sz w:val="22"/>
          <w:lang w:val="en-US" w:eastAsia="zh-CN"/>
        </w:rPr>
        <w:t>：</w:t>
      </w:r>
      <w:r>
        <w:rPr>
          <w:rFonts w:ascii="Arial" w:hAnsi="Arial" w:eastAsia="等线" w:cs="Arial"/>
          <w:sz w:val="22"/>
          <w:lang w:val="en-US" w:eastAsia="zh-CN"/>
        </w:rPr>
        <w:t>整合街区全品类综合演艺内容采用快节奏混剪、场景切换的方式，全方位展示罍街国庆的演艺阵容，凸显内容丰富度与游玩性价比。</w:t>
      </w:r>
    </w:p>
    <w:p w14:paraId="232FDC1B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国庆每日黄金场直播（4天）：</w:t>
      </w:r>
      <w:r>
        <w:rPr>
          <w:rFonts w:ascii="Arial" w:hAnsi="Arial" w:eastAsia="等线" w:cs="Arial"/>
          <w:sz w:val="22"/>
          <w:lang w:val="en-US" w:eastAsia="zh-CN"/>
        </w:rPr>
        <w:t>每日开播，重点直击《盛世颍州》大型实景歌舞剧专场、综合演艺王牌节目、古风市井NPC巡游高光时刻，全程沉浸式带观众云逛罍街、看国风大秀、互动打卡。实时更新演出场次、游玩攻略、街区福利，在线解答出行、打卡、消费问题，高效承接节日客流。</w:t>
      </w:r>
    </w:p>
    <w:p w14:paraId="2369098D">
      <w:pPr>
        <w:numPr>
          <w:ilvl w:val="0"/>
          <w:numId w:val="0"/>
        </w:numPr>
        <w:spacing w:before="120" w:after="120" w:line="288" w:lineRule="auto"/>
        <w:jc w:val="left"/>
        <w:rPr>
          <w:rFonts w:ascii="Arial" w:hAnsi="Arial" w:eastAsia="等线" w:cs="Arial"/>
          <w:b/>
          <w:sz w:val="30"/>
        </w:rPr>
      </w:pPr>
      <w:r>
        <w:rPr>
          <w:rFonts w:ascii="Arial" w:hAnsi="Arial" w:eastAsia="等线" w:cs="Arial"/>
          <w:b/>
          <w:sz w:val="30"/>
          <w:lang w:val="en-US" w:eastAsia="zh-CN"/>
        </w:rPr>
        <w:t>（四）10月中下旬日常返场拍摄（10.9-10.31）</w:t>
      </w:r>
    </w:p>
    <w:p w14:paraId="77E7AC4A">
      <w:pPr>
        <w:numPr>
          <w:ilvl w:val="0"/>
          <w:numId w:val="4"/>
        </w:numPr>
        <w:spacing w:before="120" w:after="120" w:line="288" w:lineRule="auto"/>
        <w:ind w:left="0"/>
        <w:jc w:val="left"/>
        <w:rPr>
          <w:rFonts w:hint="eastAsia" w:ascii="Arial" w:hAnsi="Arial" w:eastAsia="等线" w:cs="Arial"/>
          <w:b/>
          <w:sz w:val="22"/>
          <w:lang w:val="en-US" w:eastAsia="zh-CN"/>
        </w:rPr>
      </w:pPr>
      <w:r>
        <w:rPr>
          <w:rFonts w:hint="eastAsia" w:ascii="Arial" w:hAnsi="Arial" w:eastAsia="等线" w:cs="Arial"/>
          <w:b/>
          <w:sz w:val="22"/>
          <w:lang w:val="en-US" w:eastAsia="zh-CN"/>
        </w:rPr>
        <w:t>秋日夜景氛围感视频（1条）</w:t>
      </w:r>
    </w:p>
    <w:p w14:paraId="77D54F97">
      <w:pPr>
        <w:numPr>
          <w:ilvl w:val="0"/>
          <w:numId w:val="4"/>
        </w:numPr>
        <w:spacing w:before="120" w:after="120" w:line="288" w:lineRule="auto"/>
        <w:ind w:left="0"/>
        <w:jc w:val="left"/>
        <w:rPr>
          <w:rFonts w:hint="eastAsia" w:ascii="Arial" w:hAnsi="Arial" w:eastAsia="等线" w:cs="Arial"/>
          <w:b/>
          <w:sz w:val="22"/>
          <w:lang w:val="en-US" w:eastAsia="zh-CN"/>
        </w:rPr>
      </w:pPr>
      <w:r>
        <w:rPr>
          <w:rFonts w:hint="eastAsia" w:ascii="Arial" w:hAnsi="Arial" w:eastAsia="等线" w:cs="Arial"/>
          <w:b/>
          <w:sz w:val="22"/>
          <w:lang w:val="en-US" w:eastAsia="zh-CN"/>
        </w:rPr>
        <w:t>秋冬特色美食上新探店（2条）</w:t>
      </w:r>
    </w:p>
    <w:p w14:paraId="2A087FD9">
      <w:pPr>
        <w:numPr>
          <w:ilvl w:val="0"/>
          <w:numId w:val="4"/>
        </w:numPr>
        <w:spacing w:before="120" w:after="120" w:line="288" w:lineRule="auto"/>
        <w:ind w:left="0"/>
        <w:jc w:val="left"/>
        <w:rPr>
          <w:rFonts w:hint="eastAsia" w:ascii="Arial" w:hAnsi="Arial" w:eastAsia="等线" w:cs="Arial"/>
          <w:b/>
          <w:sz w:val="22"/>
          <w:lang w:val="en-US" w:eastAsia="zh-CN"/>
        </w:rPr>
      </w:pPr>
      <w:r>
        <w:rPr>
          <w:rFonts w:hint="eastAsia" w:ascii="Arial" w:hAnsi="Arial" w:eastAsia="等线" w:cs="Arial"/>
          <w:b/>
          <w:sz w:val="22"/>
          <w:lang w:val="en-US" w:eastAsia="zh-CN"/>
        </w:rPr>
        <w:t>街区日常人文纪实（1条）</w:t>
      </w:r>
    </w:p>
    <w:p w14:paraId="56A74318">
      <w:pPr>
        <w:numPr>
          <w:ilvl w:val="0"/>
          <w:numId w:val="4"/>
        </w:numPr>
        <w:spacing w:before="120" w:after="120" w:line="288" w:lineRule="auto"/>
        <w:ind w:left="0"/>
        <w:jc w:val="left"/>
        <w:rPr>
          <w:rFonts w:hint="eastAsia" w:ascii="Arial" w:hAnsi="Arial" w:eastAsia="等线" w:cs="Arial"/>
          <w:b/>
          <w:sz w:val="22"/>
          <w:lang w:val="en-US" w:eastAsia="zh-CN"/>
        </w:rPr>
      </w:pPr>
      <w:r>
        <w:rPr>
          <w:rFonts w:hint="eastAsia" w:ascii="Arial" w:hAnsi="Arial" w:eastAsia="等线" w:cs="Arial"/>
          <w:b/>
          <w:sz w:val="22"/>
          <w:lang w:val="en-US" w:eastAsia="zh-CN"/>
        </w:rPr>
        <w:t>小众网红打卡点教程（1条）</w:t>
      </w:r>
    </w:p>
    <w:p w14:paraId="1449FCC2">
      <w:pPr>
        <w:numPr>
          <w:numId w:val="0"/>
        </w:numPr>
        <w:spacing w:before="120" w:after="120" w:line="288" w:lineRule="auto"/>
        <w:jc w:val="left"/>
        <w:rPr>
          <w:rFonts w:ascii="Arial" w:hAnsi="Arial" w:eastAsia="等线" w:cs="Arial"/>
          <w:sz w:val="22"/>
          <w:lang w:val="en-US" w:eastAsia="zh-CN"/>
        </w:rPr>
      </w:pPr>
      <w:r>
        <w:rPr>
          <w:rFonts w:ascii="Arial" w:hAnsi="Arial" w:eastAsia="等线" w:cs="Arial"/>
          <w:sz w:val="22"/>
          <w:lang w:val="en-US" w:eastAsia="zh-CN"/>
        </w:rPr>
        <w:t>搭配轻治愈、慢节奏的内容风格，平稳承接节日流量，留存本地粉丝。</w:t>
      </w:r>
    </w:p>
    <w:tbl>
      <w:tblPr>
        <w:tblStyle w:val="2"/>
        <w:tblW w:w="865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4"/>
        <w:gridCol w:w="1767"/>
        <w:gridCol w:w="1678"/>
        <w:gridCol w:w="1678"/>
      </w:tblGrid>
      <w:tr w14:paraId="7C584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74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等线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等线" w:cs="Arial"/>
                <w:b/>
                <w:sz w:val="24"/>
                <w:szCs w:val="13"/>
                <w:lang w:val="en-US" w:eastAsia="zh-CN"/>
              </w:rPr>
              <w:t>2026年</w:t>
            </w:r>
            <w:r>
              <w:rPr>
                <w:rFonts w:ascii="Arial" w:hAnsi="Arial" w:eastAsia="等线" w:cs="Arial"/>
                <w:b/>
                <w:sz w:val="24"/>
                <w:szCs w:val="13"/>
              </w:rPr>
              <w:t>9-10月</w:t>
            </w:r>
            <w:r>
              <w:rPr>
                <w:rFonts w:hint="eastAsia" w:ascii="Arial" w:hAnsi="Arial" w:eastAsia="等线" w:cs="Arial"/>
                <w:b/>
                <w:sz w:val="24"/>
                <w:szCs w:val="13"/>
                <w:lang w:val="en-US" w:eastAsia="zh-CN"/>
              </w:rPr>
              <w:t>报价单</w:t>
            </w:r>
          </w:p>
        </w:tc>
      </w:tr>
      <w:tr w14:paraId="6F87C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F0C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20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数量(预估）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D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11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</w:tr>
      <w:tr w14:paraId="43DC6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7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活动拍摄/照片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3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0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EF7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9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1分钟以内短片拍摄（含主播）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61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41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2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7F9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05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探店（含主播）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30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F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4F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D1A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8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直播2个小时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2A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1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F8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B44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6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51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3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5E1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6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税率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3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A4E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6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7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55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2DC6C27">
      <w:pPr>
        <w:numPr>
          <w:ilvl w:val="0"/>
          <w:numId w:val="0"/>
        </w:numPr>
        <w:spacing w:before="120" w:after="120" w:line="288" w:lineRule="auto"/>
        <w:jc w:val="left"/>
      </w:pPr>
    </w:p>
    <w:p w14:paraId="3F9CDB91">
      <w:pPr>
        <w:jc w:val="center"/>
        <w:rPr>
          <w:rFonts w:ascii="Arial" w:hAnsi="Arial" w:eastAsia="等线" w:cs="Arial"/>
          <w:b/>
          <w:sz w:val="30"/>
        </w:rPr>
      </w:pP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03D62ECE"/>
    <w:multiLevelType w:val="singleLevel"/>
    <w:tmpl w:val="03D62E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3A60791B"/>
    <w:multiLevelType w:val="singleLevel"/>
    <w:tmpl w:val="3A60791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E18B3"/>
    <w:rsid w:val="1C0613E3"/>
    <w:rsid w:val="5062761F"/>
    <w:rsid w:val="526E18B3"/>
    <w:rsid w:val="6C15117E"/>
    <w:rsid w:val="6C5C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1366</Words>
  <Characters>1434</Characters>
  <Lines>0</Lines>
  <Paragraphs>0</Paragraphs>
  <TotalTime>0</TotalTime>
  <ScaleCrop>false</ScaleCrop>
  <LinksUpToDate>false</LinksUpToDate>
  <CharactersWithSpaces>1434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2026-09-02T01:40:00Z</dcterms:created>
  <dc:creator>朱金涛</dc:creator>
  <cp:lastModifiedBy>朱金涛</cp:lastModifiedBy>
  <dcterms:modified xsi:type="dcterms:W3CDTF">2026-09-03T08:14:03Z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25E024D606644F85ADCB5CE2AAC9387D_11</vt:lpwstr>
  </property>
  <property fmtid="{D5CDD505-2E9C-101B-9397-08002B2CF9AE}" pid="4" name="KSOTemplateDocerSaveRecord">
    <vt:lpwstr>eyJoZGlkIjoiZDczYzVmMDNjNDYyZDg1ZmFlNmU4OWQzMzRhY2ZiYmEiLCJ1c2VySWQiOiI2ODA0NjA1In0=</vt:lpwstr>
  </property>
</Properties>
</file>