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479B65">
      <w:pPr>
        <w:widowControl w:val="0"/>
        <w:spacing w:before="600" w:after="0" w:line="240" w:lineRule="auto"/>
        <w:jc w:val="center"/>
        <w:rPr>
          <w:rFonts w:ascii="微软雅黑" w:hAnsi="微软雅黑" w:eastAsia="微软雅黑" w:cs="Times New Roman"/>
          <w:b/>
          <w:bCs/>
          <w:kern w:val="0"/>
          <w:sz w:val="44"/>
          <w:szCs w:val="44"/>
          <w:lang w:eastAsia="en-US"/>
        </w:rPr>
      </w:pPr>
      <w:r>
        <w:rPr>
          <w:rFonts w:ascii="微软雅黑" w:hAnsi="微软雅黑" w:eastAsia="微软雅黑" w:cs="Times New Roman"/>
          <w:b/>
          <w:bCs/>
          <w:kern w:val="0"/>
          <w:sz w:val="44"/>
          <w:szCs w:val="44"/>
          <w:lang w:eastAsia="en-US"/>
        </w:rPr>
        <w:t>合肥城市咖啡文化节活动快剪及</w:t>
      </w:r>
      <w:r>
        <w:rPr>
          <w:rFonts w:hint="eastAsia" w:ascii="微软雅黑" w:hAnsi="微软雅黑" w:eastAsia="微软雅黑" w:cs="Times New Roman"/>
          <w:b/>
          <w:bCs/>
          <w:kern w:val="0"/>
          <w:sz w:val="44"/>
          <w:szCs w:val="44"/>
          <w:lang w:val="en-US" w:eastAsia="zh-CN"/>
        </w:rPr>
        <w:t>图片</w:t>
      </w:r>
      <w:r>
        <w:rPr>
          <w:rFonts w:ascii="微软雅黑" w:hAnsi="微软雅黑" w:eastAsia="微软雅黑" w:cs="Times New Roman"/>
          <w:b/>
          <w:bCs/>
          <w:kern w:val="0"/>
          <w:sz w:val="44"/>
          <w:szCs w:val="44"/>
          <w:lang w:eastAsia="en-US"/>
        </w:rPr>
        <w:t>直播招标公告</w:t>
      </w:r>
    </w:p>
    <w:p w14:paraId="67EFCF03"/>
    <w:p w14:paraId="3A93B137"/>
    <w:p w14:paraId="7C29F16A"/>
    <w:p w14:paraId="2702B958"/>
    <w:p w14:paraId="6175782C"/>
    <w:p w14:paraId="4FBFC022"/>
    <w:p w14:paraId="04EE0066"/>
    <w:p w14:paraId="12B653AF"/>
    <w:p w14:paraId="582077F6"/>
    <w:p w14:paraId="0866B867"/>
    <w:p w14:paraId="0CDE3C8F"/>
    <w:p w14:paraId="4CEA5BD4"/>
    <w:p w14:paraId="7EBA3B39"/>
    <w:p w14:paraId="5348A214"/>
    <w:p w14:paraId="547FA7CE"/>
    <w:p w14:paraId="2171068D"/>
    <w:p w14:paraId="7C53AA82"/>
    <w:p w14:paraId="753F7449"/>
    <w:p w14:paraId="6868ED30"/>
    <w:p w14:paraId="539B386D"/>
    <w:p w14:paraId="651CD3C6"/>
    <w:p w14:paraId="14D54F9E"/>
    <w:p w14:paraId="1A8BCA29"/>
    <w:p w14:paraId="5AB277BF"/>
    <w:p w14:paraId="5EB59786">
      <w:pPr>
        <w:widowControl w:val="0"/>
        <w:spacing w:before="600" w:after="0" w:line="240" w:lineRule="auto"/>
        <w:jc w:val="center"/>
        <w:rPr>
          <w:rFonts w:ascii="微软雅黑" w:hAnsi="微软雅黑" w:eastAsia="微软雅黑" w:cs="Times New Roman"/>
          <w:kern w:val="0"/>
          <w:sz w:val="28"/>
          <w:szCs w:val="28"/>
          <w:lang w:eastAsia="en-US"/>
        </w:rPr>
      </w:pPr>
      <w:r>
        <w:rPr>
          <w:rFonts w:ascii="微软雅黑" w:hAnsi="微软雅黑" w:eastAsia="微软雅黑" w:cs="Times New Roman"/>
          <w:kern w:val="0"/>
          <w:sz w:val="28"/>
          <w:szCs w:val="28"/>
          <w:lang w:eastAsia="en-US"/>
        </w:rPr>
        <w:t xml:space="preserve">招标单位：合肥滨投文化创意发展有限公司 </w:t>
      </w:r>
    </w:p>
    <w:p w14:paraId="1B665476">
      <w:pPr>
        <w:widowControl w:val="0"/>
        <w:spacing w:before="600" w:after="0" w:line="240" w:lineRule="auto"/>
        <w:jc w:val="center"/>
        <w:rPr>
          <w:rFonts w:ascii="微软雅黑" w:hAnsi="微软雅黑" w:eastAsia="微软雅黑" w:cs="Times New Roman"/>
          <w:kern w:val="0"/>
          <w:sz w:val="28"/>
          <w:szCs w:val="28"/>
          <w:lang w:eastAsia="en-US"/>
        </w:rPr>
      </w:pPr>
      <w:r>
        <w:rPr>
          <w:rFonts w:ascii="微软雅黑" w:hAnsi="微软雅黑" w:eastAsia="微软雅黑" w:cs="Times New Roman"/>
          <w:kern w:val="0"/>
          <w:sz w:val="28"/>
          <w:szCs w:val="28"/>
          <w:lang w:eastAsia="en-US"/>
        </w:rPr>
        <w:t>二〇二六年十月</w:t>
      </w:r>
    </w:p>
    <w:p w14:paraId="550E9B13">
      <w:pPr>
        <w:widowControl w:val="0"/>
        <w:spacing w:before="600" w:after="0" w:line="240" w:lineRule="auto"/>
        <w:jc w:val="both"/>
        <w:rPr>
          <w:rFonts w:ascii="微软雅黑" w:hAnsi="微软雅黑" w:eastAsia="微软雅黑" w:cs="Times New Roman"/>
          <w:kern w:val="0"/>
          <w:sz w:val="28"/>
          <w:szCs w:val="28"/>
          <w:lang w:eastAsia="en-US"/>
        </w:rPr>
      </w:pPr>
    </w:p>
    <w:p w14:paraId="5E4D7A02">
      <w:pPr>
        <w:widowControl/>
        <w:spacing w:before="280" w:after="120" w:line="336" w:lineRule="auto"/>
        <w:jc w:val="left"/>
      </w:pPr>
      <w:r>
        <w:rPr>
          <w:rFonts w:ascii="黑体" w:hAnsi="黑体" w:eastAsia="黑体" w:cs="Times New Roman"/>
          <w:b/>
          <w:kern w:val="0"/>
          <w:sz w:val="30"/>
          <w:szCs w:val="22"/>
          <w:lang w:eastAsia="en-US"/>
        </w:rPr>
        <w:t>一、招标需求</w:t>
      </w:r>
    </w:p>
    <w:p w14:paraId="1C938ACF">
      <w:pPr>
        <w:widowControl w:val="0"/>
        <w:spacing w:before="200" w:after="200" w:line="240" w:lineRule="auto"/>
        <w:jc w:val="left"/>
        <w:rPr>
          <w:rFonts w:ascii="微软雅黑" w:hAnsi="微软雅黑" w:eastAsia="微软雅黑" w:cs="Times New Roman"/>
          <w:b w:val="0"/>
          <w:bCs w:val="0"/>
          <w:kern w:val="0"/>
          <w:sz w:val="24"/>
          <w:szCs w:val="24"/>
          <w:lang w:eastAsia="en-US"/>
        </w:rPr>
      </w:pPr>
      <w:r>
        <w:rPr>
          <w:rFonts w:hint="eastAsia" w:ascii="微软雅黑" w:hAnsi="微软雅黑" w:eastAsia="微软雅黑" w:cs="Times New Roman"/>
          <w:b w:val="0"/>
          <w:bCs w:val="0"/>
          <w:kern w:val="0"/>
          <w:sz w:val="24"/>
          <w:szCs w:val="24"/>
          <w:lang w:val="en-US" w:eastAsia="zh-CN"/>
        </w:rPr>
        <w:t>1、</w:t>
      </w:r>
      <w:r>
        <w:rPr>
          <w:rFonts w:ascii="微软雅黑" w:hAnsi="微软雅黑" w:eastAsia="微软雅黑" w:cs="Times New Roman"/>
          <w:b w:val="0"/>
          <w:bCs w:val="0"/>
          <w:kern w:val="0"/>
          <w:sz w:val="24"/>
          <w:szCs w:val="24"/>
          <w:lang w:eastAsia="en-US"/>
        </w:rPr>
        <w:t>项目名称：合肥城市咖啡文化节活动快剪及相册直播项目</w:t>
      </w:r>
    </w:p>
    <w:p w14:paraId="76AD3E04">
      <w:pPr>
        <w:widowControl w:val="0"/>
        <w:spacing w:before="200" w:after="200" w:line="240" w:lineRule="auto"/>
        <w:jc w:val="left"/>
        <w:rPr>
          <w:rFonts w:ascii="微软雅黑" w:hAnsi="微软雅黑" w:eastAsia="微软雅黑" w:cs="Times New Roman"/>
          <w:b w:val="0"/>
          <w:bCs w:val="0"/>
          <w:kern w:val="0"/>
          <w:sz w:val="24"/>
          <w:szCs w:val="24"/>
          <w:lang w:eastAsia="en-US"/>
        </w:rPr>
      </w:pPr>
      <w:r>
        <w:rPr>
          <w:rFonts w:hint="eastAsia" w:ascii="微软雅黑" w:hAnsi="微软雅黑" w:eastAsia="微软雅黑" w:cs="Times New Roman"/>
          <w:b w:val="0"/>
          <w:bCs w:val="0"/>
          <w:kern w:val="0"/>
          <w:sz w:val="24"/>
          <w:szCs w:val="24"/>
          <w:lang w:val="en-US" w:eastAsia="zh-CN"/>
        </w:rPr>
        <w:t>2、</w:t>
      </w:r>
      <w:r>
        <w:rPr>
          <w:rFonts w:ascii="微软雅黑" w:hAnsi="微软雅黑" w:eastAsia="微软雅黑" w:cs="Times New Roman"/>
          <w:b w:val="0"/>
          <w:bCs w:val="0"/>
          <w:kern w:val="0"/>
          <w:sz w:val="24"/>
          <w:szCs w:val="24"/>
          <w:lang w:eastAsia="en-US"/>
        </w:rPr>
        <w:t>项目概算：2 万元（含税）</w:t>
      </w:r>
    </w:p>
    <w:p w14:paraId="50A6B84A">
      <w:pPr>
        <w:widowControl w:val="0"/>
        <w:spacing w:before="200" w:after="200" w:line="240" w:lineRule="auto"/>
        <w:jc w:val="left"/>
        <w:rPr>
          <w:rFonts w:ascii="微软雅黑" w:hAnsi="微软雅黑" w:eastAsia="微软雅黑" w:cs="Times New Roman"/>
          <w:b w:val="0"/>
          <w:bCs w:val="0"/>
          <w:kern w:val="0"/>
          <w:sz w:val="24"/>
          <w:szCs w:val="24"/>
          <w:lang w:eastAsia="en-US"/>
        </w:rPr>
      </w:pPr>
      <w:r>
        <w:rPr>
          <w:rFonts w:hint="eastAsia" w:ascii="微软雅黑" w:hAnsi="微软雅黑" w:eastAsia="微软雅黑" w:cs="Times New Roman"/>
          <w:b w:val="0"/>
          <w:bCs w:val="0"/>
          <w:kern w:val="0"/>
          <w:sz w:val="24"/>
          <w:szCs w:val="24"/>
          <w:lang w:val="en-US" w:eastAsia="zh-CN"/>
        </w:rPr>
        <w:t>3、</w:t>
      </w:r>
      <w:r>
        <w:rPr>
          <w:rFonts w:ascii="微软雅黑" w:hAnsi="微软雅黑" w:eastAsia="微软雅黑" w:cs="Times New Roman"/>
          <w:b w:val="0"/>
          <w:bCs w:val="0"/>
          <w:kern w:val="0"/>
          <w:sz w:val="24"/>
          <w:szCs w:val="24"/>
          <w:lang w:eastAsia="en-US"/>
        </w:rPr>
        <w:t>活动地点：合柴 1972 文创园</w:t>
      </w:r>
    </w:p>
    <w:p w14:paraId="72EBA0C5">
      <w:pPr>
        <w:widowControl w:val="0"/>
        <w:spacing w:before="200" w:after="200" w:line="240" w:lineRule="auto"/>
        <w:jc w:val="left"/>
        <w:rPr>
          <w:rFonts w:ascii="微软雅黑" w:hAnsi="微软雅黑" w:eastAsia="微软雅黑" w:cs="Times New Roman"/>
          <w:b w:val="0"/>
          <w:bCs w:val="0"/>
          <w:kern w:val="0"/>
          <w:sz w:val="24"/>
          <w:szCs w:val="24"/>
          <w:lang w:eastAsia="en-US"/>
        </w:rPr>
      </w:pPr>
      <w:r>
        <w:rPr>
          <w:rFonts w:hint="eastAsia" w:ascii="微软雅黑" w:hAnsi="微软雅黑" w:eastAsia="微软雅黑" w:cs="Times New Roman"/>
          <w:b w:val="0"/>
          <w:bCs w:val="0"/>
          <w:kern w:val="0"/>
          <w:sz w:val="24"/>
          <w:szCs w:val="24"/>
          <w:lang w:val="en-US" w:eastAsia="zh-CN"/>
        </w:rPr>
        <w:t>4、</w:t>
      </w:r>
      <w:r>
        <w:rPr>
          <w:rFonts w:ascii="微软雅黑" w:hAnsi="微软雅黑" w:eastAsia="微软雅黑" w:cs="Times New Roman"/>
          <w:b w:val="0"/>
          <w:bCs w:val="0"/>
          <w:kern w:val="0"/>
          <w:sz w:val="24"/>
          <w:szCs w:val="24"/>
          <w:lang w:eastAsia="en-US"/>
        </w:rPr>
        <w:t>服务周期</w:t>
      </w:r>
      <w:r>
        <w:rPr>
          <w:rFonts w:hint="eastAsia" w:ascii="微软雅黑" w:hAnsi="微软雅黑" w:eastAsia="微软雅黑" w:cs="Times New Roman"/>
          <w:b w:val="0"/>
          <w:bCs w:val="0"/>
          <w:kern w:val="0"/>
          <w:sz w:val="24"/>
          <w:szCs w:val="24"/>
          <w:lang w:val="en-US" w:eastAsia="zh-CN"/>
        </w:rPr>
        <w:t>及内容</w:t>
      </w:r>
      <w:r>
        <w:rPr>
          <w:rFonts w:ascii="微软雅黑" w:hAnsi="微软雅黑" w:eastAsia="微软雅黑" w:cs="Times New Roman"/>
          <w:b w:val="0"/>
          <w:bCs w:val="0"/>
          <w:kern w:val="0"/>
          <w:sz w:val="24"/>
          <w:szCs w:val="24"/>
          <w:lang w:eastAsia="en-US"/>
        </w:rPr>
        <w:t>：直播及拍摄执行时间为11 月 12 日至 11 月 14 日共 3 天；</w:t>
      </w:r>
      <w:r>
        <w:rPr>
          <w:rFonts w:hint="eastAsia" w:ascii="微软雅黑" w:hAnsi="微软雅黑" w:eastAsia="微软雅黑" w:cs="Times New Roman"/>
          <w:b w:val="0"/>
          <w:bCs w:val="0"/>
          <w:kern w:val="0"/>
          <w:sz w:val="24"/>
          <w:szCs w:val="24"/>
          <w:lang w:val="en-US" w:eastAsia="zh-CN"/>
        </w:rPr>
        <w:t>服务内容：</w:t>
      </w:r>
      <w:r>
        <w:rPr>
          <w:rFonts w:ascii="微软雅黑" w:hAnsi="微软雅黑" w:eastAsia="微软雅黑" w:cs="Times New Roman"/>
          <w:b w:val="0"/>
          <w:bCs w:val="0"/>
          <w:kern w:val="0"/>
          <w:sz w:val="24"/>
          <w:szCs w:val="24"/>
          <w:lang w:eastAsia="en-US"/>
        </w:rPr>
        <w:t>每日配置 2 位图片相册直播老师、2 位视频拍摄老师，合计 4 名现场执行人员；活动当日完成活动快剪视频输出以及图片直播相册上线交付，包含本次咖啡节活动全部拍摄、图片相册直播、当日快剪、素材交付、修改发布调整等全部相关服务及实施过程中不可预见费用。</w:t>
      </w:r>
    </w:p>
    <w:p w14:paraId="32B7399D">
      <w:pPr>
        <w:widowControl w:val="0"/>
        <w:spacing w:before="200" w:after="200" w:line="240" w:lineRule="auto"/>
        <w:jc w:val="left"/>
        <w:rPr>
          <w:rFonts w:ascii="微软雅黑" w:hAnsi="微软雅黑" w:eastAsia="微软雅黑" w:cs="Times New Roman"/>
          <w:b w:val="0"/>
          <w:bCs w:val="0"/>
          <w:kern w:val="0"/>
          <w:sz w:val="24"/>
          <w:szCs w:val="24"/>
          <w:lang w:eastAsia="en-US"/>
        </w:rPr>
      </w:pPr>
      <w:r>
        <w:rPr>
          <w:rFonts w:hint="eastAsia" w:ascii="微软雅黑" w:hAnsi="微软雅黑" w:eastAsia="微软雅黑" w:cs="Times New Roman"/>
          <w:b w:val="0"/>
          <w:bCs w:val="0"/>
          <w:kern w:val="0"/>
          <w:sz w:val="24"/>
          <w:szCs w:val="24"/>
          <w:lang w:val="en-US" w:eastAsia="zh-CN"/>
        </w:rPr>
        <w:t>6、</w:t>
      </w:r>
      <w:r>
        <w:rPr>
          <w:rFonts w:ascii="微软雅黑" w:hAnsi="微软雅黑" w:eastAsia="微软雅黑" w:cs="Times New Roman"/>
          <w:b w:val="0"/>
          <w:bCs w:val="0"/>
          <w:kern w:val="0"/>
          <w:sz w:val="24"/>
          <w:szCs w:val="24"/>
          <w:lang w:eastAsia="en-US"/>
        </w:rPr>
        <w:t>招标方式：公开招标</w:t>
      </w:r>
    </w:p>
    <w:p w14:paraId="454F23B0">
      <w:pPr>
        <w:widowControl/>
        <w:spacing w:before="280" w:after="120" w:line="336" w:lineRule="auto"/>
        <w:jc w:val="left"/>
        <w:rPr>
          <w:rFonts w:ascii="黑体" w:hAnsi="黑体" w:eastAsia="黑体" w:cs="Times New Roman"/>
          <w:b/>
          <w:kern w:val="0"/>
          <w:sz w:val="30"/>
          <w:szCs w:val="22"/>
          <w:lang w:eastAsia="en-US"/>
        </w:rPr>
      </w:pPr>
      <w:r>
        <w:rPr>
          <w:rFonts w:ascii="黑体" w:hAnsi="黑体" w:eastAsia="黑体" w:cs="Times New Roman"/>
          <w:b/>
          <w:kern w:val="0"/>
          <w:sz w:val="30"/>
          <w:szCs w:val="22"/>
          <w:lang w:eastAsia="en-US"/>
        </w:rPr>
        <w:t>二、项目概况</w:t>
      </w:r>
    </w:p>
    <w:p w14:paraId="355E454A">
      <w:pPr>
        <w:pStyle w:val="5"/>
        <w:keepNext w:val="0"/>
        <w:keepLines w:val="0"/>
        <w:widowControl/>
        <w:suppressLineNumbers w:val="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为落地合肥城市咖啡文化节活动，投标人需在11 月 12</w:t>
      </w:r>
      <w:r>
        <w:rPr>
          <w:rFonts w:hint="eastAsia" w:ascii="微软雅黑" w:hAnsi="微软雅黑" w:eastAsia="微软雅黑" w:cs="Times New Roman"/>
          <w:b w:val="0"/>
          <w:bCs w:val="0"/>
          <w:kern w:val="0"/>
          <w:sz w:val="24"/>
          <w:szCs w:val="24"/>
          <w:lang w:val="en-US" w:eastAsia="zh-CN" w:bidi="ar-SA"/>
        </w:rPr>
        <w:noBreakHyphen/>
      </w:r>
      <w:r>
        <w:rPr>
          <w:rFonts w:hint="eastAsia" w:ascii="微软雅黑" w:hAnsi="微软雅黑" w:eastAsia="微软雅黑" w:cs="Times New Roman"/>
          <w:b w:val="0"/>
          <w:bCs w:val="0"/>
          <w:kern w:val="0"/>
          <w:sz w:val="24"/>
          <w:szCs w:val="24"/>
          <w:lang w:val="en-US" w:eastAsia="zh-CN" w:bidi="ar-SA"/>
        </w:rPr>
        <w:t>11 月 14 日咖啡节活动期间，派驻 4 名现场工作人员（每日 2 位图片相册直播老师、2 位视频拍摄老师）进驻合柴 1972 文创园，完成咖啡节全现场拍摄、图片相册直播服务；活动当天完成当日活动快剪视频制作输出、图片直播相册上线交付。完成全部原始照片、视频素材、图片直播相册源文件、各日快剪成片交付甲方。具体招标范围详见招标文件、报价清单等文件。</w:t>
      </w:r>
    </w:p>
    <w:p w14:paraId="2FC0B5F2">
      <w:pPr>
        <w:widowControl/>
        <w:spacing w:before="280" w:after="120" w:line="336" w:lineRule="auto"/>
        <w:jc w:val="left"/>
        <w:rPr>
          <w:rFonts w:ascii="黑体" w:hAnsi="黑体" w:eastAsia="黑体" w:cs="Times New Roman"/>
          <w:b/>
          <w:kern w:val="0"/>
          <w:sz w:val="30"/>
          <w:szCs w:val="22"/>
          <w:lang w:eastAsia="en-US"/>
        </w:rPr>
      </w:pPr>
      <w:r>
        <w:rPr>
          <w:rFonts w:ascii="黑体" w:hAnsi="黑体" w:eastAsia="黑体" w:cs="Times New Roman"/>
          <w:b/>
          <w:kern w:val="0"/>
          <w:sz w:val="30"/>
          <w:szCs w:val="22"/>
          <w:lang w:eastAsia="en-US"/>
        </w:rPr>
        <w:t>三、投标人资格条件</w:t>
      </w:r>
    </w:p>
    <w:p w14:paraId="7DA95CE5">
      <w:pPr>
        <w:keepNext w:val="0"/>
        <w:keepLines w:val="0"/>
        <w:widowControl/>
        <w:numPr>
          <w:ilvl w:val="0"/>
          <w:numId w:val="1"/>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投标人应为中华人民共和国境内法律上和财务上独立的法人或依法登记注册的其他组织，合法运作并独立于招标人和招标代理机构。法人下属不具备法人资格的分支机构参与投标的，应提供所属法人针对本项目或覆盖本项目的经营事项的有效授权。</w:t>
      </w:r>
    </w:p>
    <w:p w14:paraId="4D2C1F96">
      <w:pPr>
        <w:keepNext w:val="0"/>
        <w:keepLines w:val="0"/>
        <w:widowControl/>
        <w:numPr>
          <w:ilvl w:val="0"/>
          <w:numId w:val="1"/>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投标人的法定代表人或负责人为同一人、存在控股或管理关系的不同投标人，不得参加同一标包投标或者未划分标包的同一招标项目投标。</w:t>
      </w:r>
    </w:p>
    <w:p w14:paraId="492B242E">
      <w:pPr>
        <w:keepNext w:val="0"/>
        <w:keepLines w:val="0"/>
        <w:widowControl/>
        <w:numPr>
          <w:ilvl w:val="0"/>
          <w:numId w:val="1"/>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本次招标不接受联合体投标。</w:t>
      </w:r>
    </w:p>
    <w:p w14:paraId="496419B4">
      <w:pPr>
        <w:keepNext w:val="0"/>
        <w:keepLines w:val="0"/>
        <w:widowControl/>
        <w:numPr>
          <w:ilvl w:val="0"/>
          <w:numId w:val="1"/>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投标人须具备影视拍摄、活动快剪、图片相册直播相关业务能力；须提供 2022 年 1 月 1 日以来（依据合同签约日期），作为独立中标人完成过活动快剪或图片直播服务，合同额不低于 1 万元的项目案例不少于 1 个，并提供相应的证明材料。</w:t>
      </w:r>
    </w:p>
    <w:p w14:paraId="2A7C7EFD">
      <w:pPr>
        <w:pStyle w:val="3"/>
        <w:keepNext w:val="0"/>
        <w:keepLines w:val="0"/>
        <w:widowControl/>
        <w:suppressLineNumbers w:val="0"/>
        <w:rPr>
          <w:rFonts w:hint="default" w:ascii="黑体" w:hAnsi="黑体" w:eastAsia="黑体" w:cs="Times New Roman"/>
          <w:b/>
          <w:bCs w:val="0"/>
          <w:kern w:val="0"/>
          <w:sz w:val="30"/>
          <w:szCs w:val="22"/>
          <w:lang w:val="en-US" w:eastAsia="en-US" w:bidi="ar-SA"/>
        </w:rPr>
      </w:pPr>
      <w:r>
        <w:rPr>
          <w:rFonts w:hint="default" w:ascii="黑体" w:hAnsi="黑体" w:eastAsia="黑体" w:cs="Times New Roman"/>
          <w:b/>
          <w:bCs w:val="0"/>
          <w:kern w:val="0"/>
          <w:sz w:val="30"/>
          <w:szCs w:val="22"/>
          <w:lang w:val="en-US" w:eastAsia="en-US" w:bidi="ar-SA"/>
        </w:rPr>
        <w:t>四、评标方法（中位值比价评标法）</w:t>
      </w:r>
    </w:p>
    <w:p w14:paraId="5E13D8DE">
      <w:pPr>
        <w:keepNext w:val="0"/>
        <w:keepLines w:val="0"/>
        <w:widowControl/>
        <w:numPr>
          <w:ilvl w:val="0"/>
          <w:numId w:val="2"/>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报价人报价不得高于招标控制价 2 万元，超出限价的报价无效。</w:t>
      </w:r>
    </w:p>
    <w:p w14:paraId="09E067A8">
      <w:pPr>
        <w:keepNext w:val="0"/>
        <w:keepLines w:val="0"/>
        <w:widowControl/>
        <w:numPr>
          <w:ilvl w:val="0"/>
          <w:numId w:val="2"/>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以所有有效投标不含税报价的平均值作为基准价。</w:t>
      </w:r>
    </w:p>
    <w:p w14:paraId="58422670">
      <w:pPr>
        <w:keepNext w:val="0"/>
        <w:keepLines w:val="0"/>
        <w:widowControl/>
        <w:numPr>
          <w:ilvl w:val="0"/>
          <w:numId w:val="2"/>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高于基准价的报价得分＝100－（该有效投标报价－基准价）/ 基准价 ×100×0.6，分数扣完为止。</w:t>
      </w:r>
    </w:p>
    <w:p w14:paraId="2B83B772">
      <w:pPr>
        <w:keepNext w:val="0"/>
        <w:keepLines w:val="0"/>
        <w:widowControl/>
        <w:numPr>
          <w:ilvl w:val="0"/>
          <w:numId w:val="2"/>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低于或等于基准价的报价得分＝100－（基准价－该有效投标报价）/ 基准价 ×100×0.3，分数扣完为止。</w:t>
      </w:r>
    </w:p>
    <w:p w14:paraId="59CEE2E2">
      <w:pPr>
        <w:pStyle w:val="5"/>
        <w:keepNext w:val="0"/>
        <w:keepLines w:val="0"/>
        <w:widowControl/>
        <w:suppressLineNumbers w:val="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有效投标人不足三家时，本次招标流标（另行重新组织招标）。</w:t>
      </w:r>
    </w:p>
    <w:p w14:paraId="64695A00">
      <w:pPr>
        <w:pStyle w:val="3"/>
        <w:keepNext w:val="0"/>
        <w:keepLines w:val="0"/>
        <w:widowControl/>
        <w:suppressLineNumbers w:val="0"/>
        <w:jc w:val="left"/>
        <w:rPr>
          <w:rFonts w:hint="default" w:ascii="黑体" w:hAnsi="黑体" w:eastAsia="黑体" w:cs="Times New Roman"/>
          <w:b/>
          <w:bCs w:val="0"/>
          <w:kern w:val="0"/>
          <w:sz w:val="30"/>
          <w:szCs w:val="22"/>
          <w:lang w:val="en-US" w:eastAsia="en-US" w:bidi="ar-SA"/>
        </w:rPr>
      </w:pPr>
      <w:r>
        <w:rPr>
          <w:rFonts w:hint="default" w:ascii="黑体" w:hAnsi="黑体" w:eastAsia="黑体" w:cs="Times New Roman"/>
          <w:b/>
          <w:bCs w:val="0"/>
          <w:kern w:val="0"/>
          <w:sz w:val="30"/>
          <w:szCs w:val="22"/>
          <w:lang w:val="en-US" w:eastAsia="en-US" w:bidi="ar-SA"/>
        </w:rPr>
        <w:t>五、投标报名提交材料及格式要求</w:t>
      </w:r>
    </w:p>
    <w:p w14:paraId="49A0E801">
      <w:pPr>
        <w:pStyle w:val="4"/>
        <w:keepNext w:val="0"/>
        <w:keepLines w:val="0"/>
        <w:widowControl/>
        <w:suppressLineNumbers w:val="0"/>
      </w:pPr>
      <w:r>
        <w:t>（一）报名材料</w:t>
      </w:r>
    </w:p>
    <w:p w14:paraId="258F04FC">
      <w:pPr>
        <w:keepNext w:val="0"/>
        <w:keepLines w:val="0"/>
        <w:widowControl/>
        <w:numPr>
          <w:ilvl w:val="0"/>
          <w:numId w:val="3"/>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附件 1：投标函 加盖公章；</w:t>
      </w:r>
    </w:p>
    <w:p w14:paraId="096EC5FC">
      <w:pPr>
        <w:keepNext w:val="0"/>
        <w:keepLines w:val="0"/>
        <w:widowControl/>
        <w:numPr>
          <w:ilvl w:val="0"/>
          <w:numId w:val="3"/>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附件 2：投标授权书 加盖公章；</w:t>
      </w:r>
    </w:p>
    <w:p w14:paraId="1A58C1FF">
      <w:pPr>
        <w:keepNext w:val="0"/>
        <w:keepLines w:val="0"/>
        <w:widowControl/>
        <w:numPr>
          <w:ilvl w:val="0"/>
          <w:numId w:val="3"/>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附件 3：投标人信用承诺函 加盖公章及法人章；</w:t>
      </w:r>
    </w:p>
    <w:p w14:paraId="3F1C2E3A">
      <w:pPr>
        <w:pStyle w:val="4"/>
        <w:keepNext w:val="0"/>
        <w:keepLines w:val="0"/>
        <w:widowControl/>
        <w:suppressLineNumbers w:val="0"/>
      </w:pPr>
      <w:r>
        <w:t>（二）技术标</w:t>
      </w:r>
    </w:p>
    <w:p w14:paraId="1CC7A339">
      <w:pPr>
        <w:keepNext w:val="0"/>
        <w:keepLines w:val="0"/>
        <w:widowControl/>
        <w:numPr>
          <w:ilvl w:val="0"/>
          <w:numId w:val="3"/>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附件 1：公司营业执照文件 加盖公章；</w:t>
      </w:r>
    </w:p>
    <w:p w14:paraId="557AF452">
      <w:pPr>
        <w:keepNext w:val="0"/>
        <w:keepLines w:val="0"/>
        <w:widowControl/>
        <w:numPr>
          <w:ilvl w:val="0"/>
          <w:numId w:val="3"/>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附件 2：公司项目经验证明文件 加盖公章；</w:t>
      </w:r>
    </w:p>
    <w:p w14:paraId="139DDA90">
      <w:pPr>
        <w:pStyle w:val="4"/>
        <w:keepNext w:val="0"/>
        <w:keepLines w:val="0"/>
        <w:widowControl/>
        <w:suppressLineNumbers w:val="0"/>
      </w:pPr>
      <w:r>
        <w:t>（三）商务标</w:t>
      </w:r>
    </w:p>
    <w:p w14:paraId="0F83FBBE">
      <w:pPr>
        <w:keepNext w:val="0"/>
        <w:keepLines w:val="0"/>
        <w:widowControl/>
        <w:numPr>
          <w:ilvl w:val="0"/>
          <w:numId w:val="3"/>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附件 1：报价函 加盖公章；</w:t>
      </w:r>
    </w:p>
    <w:p w14:paraId="6D3D3734">
      <w:pPr>
        <w:keepNext w:val="0"/>
        <w:keepLines w:val="0"/>
        <w:widowControl/>
        <w:numPr>
          <w:ilvl w:val="0"/>
          <w:numId w:val="3"/>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附件 2：报价单 加盖公章；</w:t>
      </w:r>
    </w:p>
    <w:p w14:paraId="458E2F5E">
      <w:pPr>
        <w:pStyle w:val="4"/>
        <w:keepNext w:val="0"/>
        <w:keepLines w:val="0"/>
        <w:widowControl/>
        <w:suppressLineNumbers w:val="0"/>
      </w:pPr>
      <w:r>
        <w:t>（四）投标要求</w:t>
      </w:r>
    </w:p>
    <w:p w14:paraId="6C3159A9">
      <w:pPr>
        <w:pStyle w:val="5"/>
        <w:keepNext w:val="0"/>
        <w:keepLines w:val="0"/>
        <w:widowControl/>
        <w:suppressLineNumbers w:val="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投标人应按本招标文件 “招投标日程表” 规定的时间、地点，向招标人密封提交投标文件。投标文件分别为两份封装盖章，其一包含报名材料及技术标，其二包含商务标。</w:t>
      </w:r>
    </w:p>
    <w:p w14:paraId="40D706F7">
      <w:pPr>
        <w:pStyle w:val="5"/>
        <w:keepNext w:val="0"/>
        <w:keepLines w:val="0"/>
        <w:widowControl/>
        <w:suppressLineNumbers w:val="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 xml:space="preserve">项目联系人：张经理 </w:t>
      </w:r>
    </w:p>
    <w:p w14:paraId="53558EA8">
      <w:pPr>
        <w:pStyle w:val="5"/>
        <w:keepNext w:val="0"/>
        <w:keepLines w:val="0"/>
        <w:widowControl/>
        <w:suppressLineNumbers w:val="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 xml:space="preserve">联系电话：18105633013 </w:t>
      </w:r>
    </w:p>
    <w:p w14:paraId="5C158FEA">
      <w:pPr>
        <w:pStyle w:val="5"/>
        <w:keepNext w:val="0"/>
        <w:keepLines w:val="0"/>
        <w:widowControl/>
        <w:suppressLineNumbers w:val="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 xml:space="preserve">开标时间：2026 年 10 月 29 日 </w:t>
      </w:r>
    </w:p>
    <w:p w14:paraId="0B4E4B3F">
      <w:pPr>
        <w:pStyle w:val="5"/>
        <w:keepNext w:val="0"/>
        <w:keepLines w:val="0"/>
        <w:widowControl/>
        <w:suppressLineNumbers w:val="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开标地址：安徽省合肥市包河区金寨南路310号合柴1972文创园北二门合肥滨投文化创意发展有限公司3楼会议室</w:t>
      </w:r>
    </w:p>
    <w:p w14:paraId="13FC5BCF">
      <w:pPr>
        <w:pStyle w:val="4"/>
        <w:keepNext w:val="0"/>
        <w:keepLines w:val="0"/>
        <w:widowControl/>
        <w:suppressLineNumbers w:val="0"/>
      </w:pPr>
      <w:r>
        <w:t>（五）开标</w:t>
      </w:r>
    </w:p>
    <w:p w14:paraId="320E3F8D">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投标截止后进行开标。具体开标时间、地点详见本招标文件 “招投标日程表”。在开评标过程中，若投标人投标报价与招标控制价相比降幅过小，或投标人投标报价明显缺乏竞争性的，评标小组可以否决所有投标。</w:t>
      </w:r>
    </w:p>
    <w:p w14:paraId="33D6553D">
      <w:pPr>
        <w:pStyle w:val="3"/>
        <w:keepNext w:val="0"/>
        <w:keepLines w:val="0"/>
        <w:widowControl/>
        <w:suppressLineNumbers w:val="0"/>
        <w:jc w:val="left"/>
        <w:rPr>
          <w:rFonts w:hint="default" w:ascii="黑体" w:hAnsi="黑体" w:eastAsia="黑体" w:cs="Times New Roman"/>
          <w:b/>
          <w:bCs w:val="0"/>
          <w:kern w:val="0"/>
          <w:sz w:val="30"/>
          <w:szCs w:val="22"/>
          <w:lang w:val="en-US" w:eastAsia="en-US" w:bidi="ar-SA"/>
        </w:rPr>
      </w:pPr>
      <w:r>
        <w:rPr>
          <w:rFonts w:hint="default" w:ascii="黑体" w:hAnsi="黑体" w:eastAsia="黑体" w:cs="Times New Roman"/>
          <w:b/>
          <w:bCs w:val="0"/>
          <w:kern w:val="0"/>
          <w:sz w:val="30"/>
          <w:szCs w:val="22"/>
          <w:lang w:val="en-US" w:eastAsia="en-US" w:bidi="ar-SA"/>
        </w:rPr>
        <w:t>六、招标日程表</w:t>
      </w:r>
    </w:p>
    <w:p w14:paraId="6E5794CB">
      <w:pPr>
        <w:pStyle w:val="5"/>
        <w:keepNext w:val="0"/>
        <w:keepLines w:val="0"/>
        <w:widowControl/>
        <w:suppressLineNumbers w:val="0"/>
      </w:pPr>
    </w:p>
    <w:tbl>
      <w:tblPr>
        <w:tblStyle w:val="6"/>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440"/>
        <w:gridCol w:w="1408"/>
        <w:gridCol w:w="3408"/>
        <w:gridCol w:w="3140"/>
      </w:tblGrid>
      <w:tr w14:paraId="2BA7D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0" w:type="auto"/>
            <w:shd w:val="clear" w:color="auto" w:fill="auto"/>
            <w:vAlign w:val="center"/>
          </w:tcPr>
          <w:p w14:paraId="323DC928">
            <w:pPr>
              <w:widowControl/>
              <w:spacing w:after="40" w:line="288" w:lineRule="auto"/>
              <w:jc w:val="center"/>
              <w:rPr>
                <w:rFonts w:ascii="黑体" w:hAnsi="黑体" w:eastAsia="黑体" w:cs="Times New Roman"/>
                <w:b/>
                <w:kern w:val="0"/>
                <w:sz w:val="21"/>
                <w:szCs w:val="22"/>
                <w:lang w:eastAsia="en-US"/>
              </w:rPr>
            </w:pPr>
            <w:r>
              <w:rPr>
                <w:rFonts w:ascii="黑体" w:hAnsi="黑体" w:eastAsia="黑体" w:cs="Times New Roman"/>
                <w:b/>
                <w:kern w:val="0"/>
                <w:sz w:val="21"/>
                <w:szCs w:val="22"/>
                <w:lang w:val="en-US" w:eastAsia="zh-CN"/>
              </w:rPr>
              <w:t>序号</w:t>
            </w:r>
          </w:p>
        </w:tc>
        <w:tc>
          <w:tcPr>
            <w:tcW w:w="1378" w:type="dxa"/>
            <w:shd w:val="clear" w:color="auto" w:fill="auto"/>
            <w:vAlign w:val="center"/>
          </w:tcPr>
          <w:p w14:paraId="369C971E">
            <w:pPr>
              <w:widowControl/>
              <w:spacing w:after="40" w:line="288" w:lineRule="auto"/>
              <w:jc w:val="center"/>
              <w:rPr>
                <w:rFonts w:ascii="黑体" w:hAnsi="黑体" w:eastAsia="黑体" w:cs="Times New Roman"/>
                <w:b/>
                <w:kern w:val="0"/>
                <w:sz w:val="21"/>
                <w:szCs w:val="22"/>
                <w:lang w:eastAsia="en-US"/>
              </w:rPr>
            </w:pPr>
            <w:r>
              <w:rPr>
                <w:rFonts w:ascii="黑体" w:hAnsi="黑体" w:eastAsia="黑体" w:cs="Times New Roman"/>
                <w:b/>
                <w:kern w:val="0"/>
                <w:sz w:val="21"/>
                <w:szCs w:val="22"/>
                <w:lang w:val="en-US" w:eastAsia="zh-CN"/>
              </w:rPr>
              <w:t>内容</w:t>
            </w:r>
          </w:p>
        </w:tc>
        <w:tc>
          <w:tcPr>
            <w:tcW w:w="3378" w:type="dxa"/>
            <w:shd w:val="clear" w:color="auto" w:fill="auto"/>
            <w:vAlign w:val="center"/>
          </w:tcPr>
          <w:p w14:paraId="06B96844">
            <w:pPr>
              <w:widowControl/>
              <w:spacing w:after="40" w:line="288" w:lineRule="auto"/>
              <w:jc w:val="center"/>
              <w:rPr>
                <w:rFonts w:ascii="黑体" w:hAnsi="黑体" w:eastAsia="黑体" w:cs="Times New Roman"/>
                <w:b/>
                <w:kern w:val="0"/>
                <w:sz w:val="21"/>
                <w:szCs w:val="22"/>
                <w:lang w:eastAsia="en-US"/>
              </w:rPr>
            </w:pPr>
            <w:r>
              <w:rPr>
                <w:rFonts w:ascii="黑体" w:hAnsi="黑体" w:eastAsia="黑体" w:cs="Times New Roman"/>
                <w:b/>
                <w:kern w:val="0"/>
                <w:sz w:val="21"/>
                <w:szCs w:val="22"/>
                <w:lang w:val="en-US" w:eastAsia="zh-CN"/>
              </w:rPr>
              <w:t>时间</w:t>
            </w:r>
          </w:p>
        </w:tc>
        <w:tc>
          <w:tcPr>
            <w:tcW w:w="0" w:type="auto"/>
            <w:shd w:val="clear" w:color="auto" w:fill="auto"/>
            <w:vAlign w:val="center"/>
          </w:tcPr>
          <w:p w14:paraId="1AE62216">
            <w:pPr>
              <w:widowControl/>
              <w:spacing w:after="40" w:line="288" w:lineRule="auto"/>
              <w:jc w:val="center"/>
              <w:rPr>
                <w:rFonts w:ascii="黑体" w:hAnsi="黑体" w:eastAsia="黑体" w:cs="Times New Roman"/>
                <w:b/>
                <w:kern w:val="0"/>
                <w:sz w:val="21"/>
                <w:szCs w:val="22"/>
                <w:lang w:eastAsia="en-US"/>
              </w:rPr>
            </w:pPr>
            <w:r>
              <w:rPr>
                <w:rFonts w:ascii="黑体" w:hAnsi="黑体" w:eastAsia="黑体" w:cs="Times New Roman"/>
                <w:b/>
                <w:kern w:val="0"/>
                <w:sz w:val="21"/>
                <w:szCs w:val="22"/>
                <w:lang w:val="en-US" w:eastAsia="zh-CN"/>
              </w:rPr>
              <w:t>地点</w:t>
            </w:r>
          </w:p>
        </w:tc>
      </w:tr>
      <w:tr w14:paraId="59466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5E15B881">
            <w:pPr>
              <w:widowControl/>
              <w:spacing w:after="40" w:line="288" w:lineRule="auto"/>
              <w:jc w:val="center"/>
              <w:rPr>
                <w:rFonts w:ascii="黑体" w:hAnsi="黑体" w:eastAsia="黑体" w:cs="Times New Roman"/>
                <w:b/>
                <w:kern w:val="0"/>
                <w:sz w:val="21"/>
                <w:szCs w:val="22"/>
                <w:lang w:eastAsia="en-US"/>
              </w:rPr>
            </w:pPr>
            <w:r>
              <w:rPr>
                <w:rFonts w:ascii="黑体" w:hAnsi="黑体" w:eastAsia="黑体" w:cs="Times New Roman"/>
                <w:b/>
                <w:kern w:val="0"/>
                <w:sz w:val="21"/>
                <w:szCs w:val="22"/>
                <w:lang w:val="en-US" w:eastAsia="zh-CN"/>
              </w:rPr>
              <w:t>1</w:t>
            </w:r>
          </w:p>
        </w:tc>
        <w:tc>
          <w:tcPr>
            <w:tcW w:w="1378" w:type="dxa"/>
            <w:shd w:val="clear" w:color="auto" w:fill="auto"/>
            <w:vAlign w:val="center"/>
          </w:tcPr>
          <w:p w14:paraId="04CD9D2B">
            <w:pPr>
              <w:widowControl/>
              <w:spacing w:after="40" w:line="288" w:lineRule="auto"/>
              <w:jc w:val="center"/>
              <w:rPr>
                <w:rFonts w:ascii="黑体" w:hAnsi="黑体" w:eastAsia="黑体" w:cs="Times New Roman"/>
                <w:b/>
                <w:kern w:val="0"/>
                <w:sz w:val="21"/>
                <w:szCs w:val="22"/>
                <w:lang w:eastAsia="en-US"/>
              </w:rPr>
            </w:pPr>
            <w:r>
              <w:rPr>
                <w:rFonts w:ascii="黑体" w:hAnsi="黑体" w:eastAsia="黑体" w:cs="Times New Roman"/>
                <w:b/>
                <w:kern w:val="0"/>
                <w:sz w:val="21"/>
                <w:szCs w:val="22"/>
                <w:lang w:val="en-US" w:eastAsia="zh-CN"/>
              </w:rPr>
              <w:t>招标文件发布</w:t>
            </w:r>
          </w:p>
        </w:tc>
        <w:tc>
          <w:tcPr>
            <w:tcW w:w="3378" w:type="dxa"/>
            <w:shd w:val="clear" w:color="auto" w:fill="auto"/>
            <w:vAlign w:val="center"/>
          </w:tcPr>
          <w:p w14:paraId="016A93B1">
            <w:pPr>
              <w:widowControl/>
              <w:spacing w:after="40" w:line="288" w:lineRule="auto"/>
              <w:jc w:val="center"/>
              <w:rPr>
                <w:rFonts w:ascii="黑体" w:hAnsi="黑体" w:eastAsia="黑体" w:cs="Times New Roman"/>
                <w:b/>
                <w:kern w:val="0"/>
                <w:sz w:val="21"/>
                <w:szCs w:val="22"/>
                <w:lang w:eastAsia="en-US"/>
              </w:rPr>
            </w:pPr>
            <w:r>
              <w:rPr>
                <w:rFonts w:ascii="黑体" w:hAnsi="黑体" w:eastAsia="黑体" w:cs="Times New Roman"/>
                <w:b/>
                <w:kern w:val="0"/>
                <w:sz w:val="21"/>
                <w:szCs w:val="22"/>
                <w:lang w:val="en-US" w:eastAsia="zh-CN"/>
              </w:rPr>
              <w:t xml:space="preserve">2026 年 10 月 </w:t>
            </w:r>
            <w:r>
              <w:rPr>
                <w:rFonts w:hint="eastAsia" w:ascii="黑体" w:hAnsi="黑体" w:eastAsia="黑体" w:cs="Times New Roman"/>
                <w:b/>
                <w:kern w:val="0"/>
                <w:sz w:val="21"/>
                <w:szCs w:val="22"/>
                <w:lang w:val="en-US" w:eastAsia="zh-CN"/>
              </w:rPr>
              <w:t>29</w:t>
            </w:r>
            <w:r>
              <w:rPr>
                <w:rFonts w:ascii="黑体" w:hAnsi="黑体" w:eastAsia="黑体" w:cs="Times New Roman"/>
                <w:b/>
                <w:kern w:val="0"/>
                <w:sz w:val="21"/>
                <w:szCs w:val="22"/>
                <w:lang w:val="en-US" w:eastAsia="zh-CN"/>
              </w:rPr>
              <w:t>日</w:t>
            </w:r>
          </w:p>
        </w:tc>
        <w:tc>
          <w:tcPr>
            <w:tcW w:w="0" w:type="auto"/>
            <w:shd w:val="clear" w:color="auto" w:fill="auto"/>
            <w:vAlign w:val="center"/>
          </w:tcPr>
          <w:p w14:paraId="33286582">
            <w:pPr>
              <w:widowControl/>
              <w:spacing w:after="40" w:line="288" w:lineRule="auto"/>
              <w:jc w:val="center"/>
              <w:rPr>
                <w:rFonts w:ascii="黑体" w:hAnsi="黑体" w:eastAsia="黑体" w:cs="Times New Roman"/>
                <w:b/>
                <w:kern w:val="0"/>
                <w:sz w:val="21"/>
                <w:szCs w:val="22"/>
                <w:lang w:eastAsia="en-US"/>
              </w:rPr>
            </w:pPr>
            <w:r>
              <w:rPr>
                <w:rFonts w:ascii="黑体" w:hAnsi="黑体" w:eastAsia="黑体" w:cs="Times New Roman"/>
                <w:b/>
                <w:kern w:val="0"/>
                <w:sz w:val="21"/>
                <w:szCs w:val="22"/>
                <w:lang w:val="en-US" w:eastAsia="zh-CN"/>
              </w:rPr>
              <w:t>合肥滨湖集团官网</w:t>
            </w:r>
          </w:p>
        </w:tc>
      </w:tr>
      <w:tr w14:paraId="0BC5F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2FF3A3F7">
            <w:pPr>
              <w:widowControl/>
              <w:spacing w:after="40" w:line="288" w:lineRule="auto"/>
              <w:jc w:val="center"/>
              <w:rPr>
                <w:rFonts w:ascii="黑体" w:hAnsi="黑体" w:eastAsia="黑体" w:cs="Times New Roman"/>
                <w:b/>
                <w:kern w:val="0"/>
                <w:sz w:val="21"/>
                <w:szCs w:val="22"/>
                <w:lang w:eastAsia="en-US"/>
              </w:rPr>
            </w:pPr>
            <w:r>
              <w:rPr>
                <w:rFonts w:ascii="黑体" w:hAnsi="黑体" w:eastAsia="黑体" w:cs="Times New Roman"/>
                <w:b/>
                <w:kern w:val="0"/>
                <w:sz w:val="21"/>
                <w:szCs w:val="22"/>
                <w:lang w:val="en-US" w:eastAsia="zh-CN"/>
              </w:rPr>
              <w:t>2</w:t>
            </w:r>
          </w:p>
        </w:tc>
        <w:tc>
          <w:tcPr>
            <w:tcW w:w="1378" w:type="dxa"/>
            <w:shd w:val="clear" w:color="auto" w:fill="auto"/>
            <w:vAlign w:val="center"/>
          </w:tcPr>
          <w:p w14:paraId="4BF184F8">
            <w:pPr>
              <w:widowControl/>
              <w:spacing w:after="40" w:line="288" w:lineRule="auto"/>
              <w:jc w:val="center"/>
              <w:rPr>
                <w:rFonts w:ascii="黑体" w:hAnsi="黑体" w:eastAsia="黑体" w:cs="Times New Roman"/>
                <w:b/>
                <w:kern w:val="0"/>
                <w:sz w:val="21"/>
                <w:szCs w:val="22"/>
                <w:lang w:eastAsia="en-US"/>
              </w:rPr>
            </w:pPr>
            <w:r>
              <w:rPr>
                <w:rFonts w:ascii="黑体" w:hAnsi="黑体" w:eastAsia="黑体" w:cs="Times New Roman"/>
                <w:b/>
                <w:kern w:val="0"/>
                <w:sz w:val="21"/>
                <w:szCs w:val="22"/>
                <w:lang w:val="en-US" w:eastAsia="zh-CN"/>
              </w:rPr>
              <w:t>投标文件提交</w:t>
            </w:r>
          </w:p>
        </w:tc>
        <w:tc>
          <w:tcPr>
            <w:tcW w:w="3378" w:type="dxa"/>
            <w:shd w:val="clear" w:color="auto" w:fill="auto"/>
            <w:vAlign w:val="center"/>
          </w:tcPr>
          <w:p w14:paraId="28795013">
            <w:pPr>
              <w:widowControl/>
              <w:spacing w:after="40" w:line="288" w:lineRule="auto"/>
              <w:jc w:val="center"/>
              <w:rPr>
                <w:rFonts w:ascii="黑体" w:hAnsi="黑体" w:eastAsia="黑体" w:cs="Times New Roman"/>
                <w:b/>
                <w:kern w:val="0"/>
                <w:sz w:val="21"/>
                <w:szCs w:val="22"/>
                <w:lang w:eastAsia="en-US"/>
              </w:rPr>
            </w:pPr>
            <w:r>
              <w:rPr>
                <w:rFonts w:ascii="黑体" w:hAnsi="黑体" w:eastAsia="黑体" w:cs="Times New Roman"/>
                <w:b/>
                <w:kern w:val="0"/>
                <w:sz w:val="21"/>
                <w:szCs w:val="22"/>
                <w:lang w:val="en-US" w:eastAsia="zh-CN"/>
              </w:rPr>
              <w:t xml:space="preserve">2026 年 10 月 </w:t>
            </w:r>
            <w:r>
              <w:rPr>
                <w:rFonts w:hint="eastAsia" w:ascii="黑体" w:hAnsi="黑体" w:eastAsia="黑体" w:cs="Times New Roman"/>
                <w:b/>
                <w:kern w:val="0"/>
                <w:sz w:val="21"/>
                <w:szCs w:val="22"/>
                <w:lang w:val="en-US" w:eastAsia="zh-CN"/>
              </w:rPr>
              <w:t>29</w:t>
            </w:r>
            <w:r>
              <w:rPr>
                <w:rFonts w:ascii="黑体" w:hAnsi="黑体" w:eastAsia="黑体" w:cs="Times New Roman"/>
                <w:b/>
                <w:kern w:val="0"/>
                <w:sz w:val="21"/>
                <w:szCs w:val="22"/>
                <w:lang w:val="en-US" w:eastAsia="zh-CN"/>
              </w:rPr>
              <w:t xml:space="preserve"> 日至1</w:t>
            </w:r>
            <w:r>
              <w:rPr>
                <w:rFonts w:hint="eastAsia" w:ascii="黑体" w:hAnsi="黑体" w:eastAsia="黑体" w:cs="Times New Roman"/>
                <w:b/>
                <w:kern w:val="0"/>
                <w:sz w:val="21"/>
                <w:szCs w:val="22"/>
                <w:lang w:val="en-US" w:eastAsia="zh-CN"/>
              </w:rPr>
              <w:t>1</w:t>
            </w:r>
            <w:r>
              <w:rPr>
                <w:rFonts w:ascii="黑体" w:hAnsi="黑体" w:eastAsia="黑体" w:cs="Times New Roman"/>
                <w:b/>
                <w:kern w:val="0"/>
                <w:sz w:val="21"/>
                <w:szCs w:val="22"/>
                <w:lang w:val="en-US" w:eastAsia="zh-CN"/>
              </w:rPr>
              <w:t xml:space="preserve">月 </w:t>
            </w:r>
            <w:r>
              <w:rPr>
                <w:rFonts w:hint="eastAsia" w:ascii="黑体" w:hAnsi="黑体" w:eastAsia="黑体" w:cs="Times New Roman"/>
                <w:b/>
                <w:kern w:val="0"/>
                <w:sz w:val="21"/>
                <w:szCs w:val="22"/>
                <w:lang w:val="en-US" w:eastAsia="zh-CN"/>
              </w:rPr>
              <w:t>2</w:t>
            </w:r>
            <w:r>
              <w:rPr>
                <w:rFonts w:ascii="黑体" w:hAnsi="黑体" w:eastAsia="黑体" w:cs="Times New Roman"/>
                <w:b/>
                <w:kern w:val="0"/>
                <w:sz w:val="21"/>
                <w:szCs w:val="22"/>
                <w:lang w:val="en-US" w:eastAsia="zh-CN"/>
              </w:rPr>
              <w:t xml:space="preserve"> 日 15:00 截止</w:t>
            </w:r>
          </w:p>
        </w:tc>
        <w:tc>
          <w:tcPr>
            <w:tcW w:w="0" w:type="auto"/>
            <w:shd w:val="clear" w:color="auto" w:fill="auto"/>
            <w:vAlign w:val="center"/>
          </w:tcPr>
          <w:p w14:paraId="48F31497">
            <w:pPr>
              <w:widowControl/>
              <w:spacing w:after="40" w:line="288" w:lineRule="auto"/>
              <w:jc w:val="center"/>
              <w:rPr>
                <w:rFonts w:ascii="黑体" w:hAnsi="黑体" w:eastAsia="黑体" w:cs="Times New Roman"/>
                <w:b/>
                <w:kern w:val="0"/>
                <w:sz w:val="21"/>
                <w:szCs w:val="22"/>
                <w:lang w:eastAsia="en-US"/>
              </w:rPr>
            </w:pPr>
            <w:r>
              <w:rPr>
                <w:rFonts w:ascii="黑体" w:hAnsi="黑体" w:eastAsia="黑体" w:cs="Times New Roman"/>
                <w:b/>
                <w:kern w:val="0"/>
                <w:sz w:val="21"/>
                <w:szCs w:val="22"/>
                <w:lang w:val="en-US" w:eastAsia="zh-CN"/>
              </w:rPr>
              <w:t>合肥滨投文化创意发展有限公司 3 楼会议室</w:t>
            </w:r>
          </w:p>
        </w:tc>
      </w:tr>
      <w:tr w14:paraId="4E6BD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3094A6AC">
            <w:pPr>
              <w:widowControl/>
              <w:spacing w:after="40" w:line="288" w:lineRule="auto"/>
              <w:jc w:val="center"/>
              <w:rPr>
                <w:rFonts w:ascii="黑体" w:hAnsi="黑体" w:eastAsia="黑体" w:cs="Times New Roman"/>
                <w:b/>
                <w:kern w:val="0"/>
                <w:sz w:val="21"/>
                <w:szCs w:val="22"/>
                <w:lang w:eastAsia="en-US"/>
              </w:rPr>
            </w:pPr>
            <w:r>
              <w:rPr>
                <w:rFonts w:ascii="黑体" w:hAnsi="黑体" w:eastAsia="黑体" w:cs="Times New Roman"/>
                <w:b/>
                <w:kern w:val="0"/>
                <w:sz w:val="21"/>
                <w:szCs w:val="22"/>
                <w:lang w:val="en-US" w:eastAsia="zh-CN"/>
              </w:rPr>
              <w:t>3</w:t>
            </w:r>
          </w:p>
        </w:tc>
        <w:tc>
          <w:tcPr>
            <w:tcW w:w="1378" w:type="dxa"/>
            <w:shd w:val="clear" w:color="auto" w:fill="auto"/>
            <w:vAlign w:val="center"/>
          </w:tcPr>
          <w:p w14:paraId="6C63AF92">
            <w:pPr>
              <w:widowControl/>
              <w:spacing w:after="40" w:line="288" w:lineRule="auto"/>
              <w:jc w:val="center"/>
              <w:rPr>
                <w:rFonts w:ascii="黑体" w:hAnsi="黑体" w:eastAsia="黑体" w:cs="Times New Roman"/>
                <w:b/>
                <w:kern w:val="0"/>
                <w:sz w:val="21"/>
                <w:szCs w:val="22"/>
                <w:lang w:eastAsia="en-US"/>
              </w:rPr>
            </w:pPr>
            <w:r>
              <w:rPr>
                <w:rFonts w:ascii="黑体" w:hAnsi="黑体" w:eastAsia="黑体" w:cs="Times New Roman"/>
                <w:b/>
                <w:kern w:val="0"/>
                <w:sz w:val="21"/>
                <w:szCs w:val="22"/>
                <w:lang w:val="en-US" w:eastAsia="zh-CN"/>
              </w:rPr>
              <w:t>开标时间、地点</w:t>
            </w:r>
          </w:p>
        </w:tc>
        <w:tc>
          <w:tcPr>
            <w:tcW w:w="3378" w:type="dxa"/>
            <w:shd w:val="clear" w:color="auto" w:fill="auto"/>
            <w:vAlign w:val="center"/>
          </w:tcPr>
          <w:p w14:paraId="3C738D36">
            <w:pPr>
              <w:widowControl/>
              <w:spacing w:after="40" w:line="288" w:lineRule="auto"/>
              <w:jc w:val="center"/>
              <w:rPr>
                <w:rFonts w:ascii="黑体" w:hAnsi="黑体" w:eastAsia="黑体" w:cs="Times New Roman"/>
                <w:b/>
                <w:kern w:val="0"/>
                <w:sz w:val="21"/>
                <w:szCs w:val="22"/>
                <w:lang w:eastAsia="en-US"/>
              </w:rPr>
            </w:pPr>
            <w:r>
              <w:rPr>
                <w:rFonts w:ascii="黑体" w:hAnsi="黑体" w:eastAsia="黑体" w:cs="Times New Roman"/>
                <w:b/>
                <w:kern w:val="0"/>
                <w:sz w:val="21"/>
                <w:szCs w:val="22"/>
                <w:lang w:val="en-US" w:eastAsia="zh-CN"/>
              </w:rPr>
              <w:t xml:space="preserve">2026 年 </w:t>
            </w:r>
            <w:r>
              <w:rPr>
                <w:rFonts w:hint="eastAsia" w:ascii="黑体" w:hAnsi="黑体" w:eastAsia="黑体" w:cs="Times New Roman"/>
                <w:b/>
                <w:kern w:val="0"/>
                <w:sz w:val="21"/>
                <w:szCs w:val="22"/>
                <w:lang w:val="en-US" w:eastAsia="zh-CN"/>
              </w:rPr>
              <w:t>11</w:t>
            </w:r>
            <w:r>
              <w:rPr>
                <w:rFonts w:ascii="黑体" w:hAnsi="黑体" w:eastAsia="黑体" w:cs="Times New Roman"/>
                <w:b/>
                <w:kern w:val="0"/>
                <w:sz w:val="21"/>
                <w:szCs w:val="22"/>
                <w:lang w:val="en-US" w:eastAsia="zh-CN"/>
              </w:rPr>
              <w:t xml:space="preserve"> 月 </w:t>
            </w:r>
            <w:r>
              <w:rPr>
                <w:rFonts w:hint="eastAsia" w:ascii="黑体" w:hAnsi="黑体" w:eastAsia="黑体" w:cs="Times New Roman"/>
                <w:b/>
                <w:kern w:val="0"/>
                <w:sz w:val="21"/>
                <w:szCs w:val="22"/>
                <w:lang w:val="en-US" w:eastAsia="zh-CN"/>
              </w:rPr>
              <w:t>2</w:t>
            </w:r>
            <w:r>
              <w:rPr>
                <w:rFonts w:ascii="黑体" w:hAnsi="黑体" w:eastAsia="黑体" w:cs="Times New Roman"/>
                <w:b/>
                <w:kern w:val="0"/>
                <w:sz w:val="21"/>
                <w:szCs w:val="22"/>
                <w:lang w:val="en-US" w:eastAsia="zh-CN"/>
              </w:rPr>
              <w:t xml:space="preserve"> 日 15:30</w:t>
            </w:r>
          </w:p>
        </w:tc>
        <w:tc>
          <w:tcPr>
            <w:tcW w:w="0" w:type="auto"/>
            <w:shd w:val="clear" w:color="auto" w:fill="auto"/>
            <w:vAlign w:val="center"/>
          </w:tcPr>
          <w:p w14:paraId="7E994AE4">
            <w:pPr>
              <w:widowControl/>
              <w:spacing w:after="40" w:line="288" w:lineRule="auto"/>
              <w:jc w:val="center"/>
              <w:rPr>
                <w:rFonts w:ascii="黑体" w:hAnsi="黑体" w:eastAsia="黑体" w:cs="Times New Roman"/>
                <w:b/>
                <w:kern w:val="0"/>
                <w:sz w:val="21"/>
                <w:szCs w:val="22"/>
                <w:lang w:eastAsia="en-US"/>
              </w:rPr>
            </w:pPr>
            <w:r>
              <w:rPr>
                <w:rFonts w:ascii="黑体" w:hAnsi="黑体" w:eastAsia="黑体" w:cs="Times New Roman"/>
                <w:b/>
                <w:kern w:val="0"/>
                <w:sz w:val="21"/>
                <w:szCs w:val="22"/>
                <w:lang w:val="en-US" w:eastAsia="zh-CN"/>
              </w:rPr>
              <w:t>合肥滨投文化创意发展有限公司 3 楼会议室</w:t>
            </w:r>
          </w:p>
        </w:tc>
      </w:tr>
    </w:tbl>
    <w:p w14:paraId="01EFF98D">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 xml:space="preserve">发布日期：2026 年 10 月 29 日 </w:t>
      </w:r>
    </w:p>
    <w:p w14:paraId="6E259106">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服务执行时间：11 月 12 日</w:t>
      </w:r>
      <w:r>
        <w:rPr>
          <w:rFonts w:hint="eastAsia" w:ascii="微软雅黑" w:hAnsi="微软雅黑" w:eastAsia="微软雅黑" w:cs="Times New Roman"/>
          <w:b w:val="0"/>
          <w:bCs w:val="0"/>
          <w:kern w:val="0"/>
          <w:sz w:val="24"/>
          <w:szCs w:val="24"/>
          <w:lang w:val="en-US" w:eastAsia="zh-CN" w:bidi="ar-SA"/>
        </w:rPr>
        <w:noBreakHyphen/>
      </w:r>
      <w:r>
        <w:rPr>
          <w:rFonts w:hint="eastAsia" w:ascii="微软雅黑" w:hAnsi="微软雅黑" w:eastAsia="微软雅黑" w:cs="Times New Roman"/>
          <w:b w:val="0"/>
          <w:bCs w:val="0"/>
          <w:kern w:val="0"/>
          <w:sz w:val="24"/>
          <w:szCs w:val="24"/>
          <w:lang w:val="en-US" w:eastAsia="zh-CN" w:bidi="ar-SA"/>
        </w:rPr>
        <w:t xml:space="preserve">11 月 14 日 </w:t>
      </w:r>
    </w:p>
    <w:p w14:paraId="79822DA8">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投标报价：不超过 2 万元（含税）</w:t>
      </w:r>
      <w:bookmarkStart w:id="0" w:name="_GoBack"/>
      <w:bookmarkEnd w:id="0"/>
    </w:p>
    <w:p w14:paraId="06BA25C7">
      <w:pPr>
        <w:pStyle w:val="3"/>
        <w:keepNext w:val="0"/>
        <w:keepLines w:val="0"/>
        <w:widowControl/>
        <w:suppressLineNumbers w:val="0"/>
        <w:jc w:val="left"/>
        <w:rPr>
          <w:rFonts w:hint="default" w:ascii="黑体" w:hAnsi="黑体" w:eastAsia="黑体" w:cs="Times New Roman"/>
          <w:b/>
          <w:bCs w:val="0"/>
          <w:kern w:val="0"/>
          <w:sz w:val="30"/>
          <w:szCs w:val="22"/>
          <w:lang w:val="en-US" w:eastAsia="en-US" w:bidi="ar-SA"/>
        </w:rPr>
      </w:pPr>
      <w:r>
        <w:rPr>
          <w:rFonts w:hint="default" w:ascii="黑体" w:hAnsi="黑体" w:eastAsia="黑体" w:cs="Times New Roman"/>
          <w:b/>
          <w:bCs w:val="0"/>
          <w:kern w:val="0"/>
          <w:sz w:val="30"/>
          <w:szCs w:val="22"/>
          <w:lang w:val="en-US" w:eastAsia="en-US" w:bidi="ar-SA"/>
        </w:rPr>
        <w:t>评标办法</w:t>
      </w:r>
    </w:p>
    <w:p w14:paraId="5C7655D0">
      <w:pPr>
        <w:pStyle w:val="4"/>
        <w:keepNext w:val="0"/>
        <w:keepLines w:val="0"/>
        <w:widowControl/>
        <w:suppressLineNumbers w:val="0"/>
      </w:pPr>
      <w:r>
        <w:t>第一节 总 则</w:t>
      </w:r>
    </w:p>
    <w:p w14:paraId="5EE458F7">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 xml:space="preserve">第一条 为了做好 “合肥城市咖啡文化节活动快剪及相册直播项目” 的招标评标工作。 </w:t>
      </w:r>
    </w:p>
    <w:p w14:paraId="4808F11F">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 xml:space="preserve">第二条 本次项目评标采用中位值比价评标法作为对投标人标书的比较方法。 </w:t>
      </w:r>
    </w:p>
    <w:p w14:paraId="6B00F6A1">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 xml:space="preserve">第三条 采购人将组织不少于 3 人组成的评标委员会（以下简称评委会），负责本项目的评标工作。采购人内部监督小组，负责评标过程中的记录、联络及评委会交办的其他工作。 </w:t>
      </w:r>
    </w:p>
    <w:p w14:paraId="58342FB5">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第四条 评委会按照 “客观公正，实事求是” 的原则，评价参加本次招标的投标人所提供的服务对招标文件的符合性及响应性。</w:t>
      </w:r>
    </w:p>
    <w:p w14:paraId="16C8EABB">
      <w:pPr>
        <w:pStyle w:val="4"/>
        <w:keepNext w:val="0"/>
        <w:keepLines w:val="0"/>
        <w:widowControl/>
        <w:suppressLineNumbers w:val="0"/>
      </w:pPr>
      <w:r>
        <w:t>第二节 评标程序及评审细则</w:t>
      </w:r>
    </w:p>
    <w:p w14:paraId="378E754E">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第五条 评标工作于开标后进行。评委会应认真研究招标文件，至少应了解和熟悉以下内容：（一）招标的目标；（二）招标项目的范围和性质；（三）招标文件中规定的主要服务要求、标准和商务条款；（四）招标文件规定的评标标准、评标方法和在评标过程中考虑的相关因素。</w:t>
      </w:r>
    </w:p>
    <w:p w14:paraId="4A5417D0">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第六条 有效投标应符合以下原则：（一）完全响应招标文件要求；（二）无重大偏离、保留或招标人不能接受的附加条件；（三）通过投标初审；（四）报价不低于投标成本，高于限价；（五）评委会依据招标文件认定的其他原则。</w:t>
      </w:r>
    </w:p>
    <w:p w14:paraId="2931DAB5">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第七条 评委会遵循公开、公平、公正和科学诚信的原则，对所有投标文件均采用相同程序和标准，进行评定。</w:t>
      </w:r>
    </w:p>
    <w:p w14:paraId="0EF76020">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第八条 评审程序</w:t>
      </w:r>
    </w:p>
    <w:p w14:paraId="2B371F3A">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本项目采用中位值比价评标法。在通过初步评审、实质上响应招标文件的前提下，以有效投标报价进行比价，报价得分满分 100 分。具体计算规则见 “招标公告 四、评标方法” 及下列规定。</w:t>
      </w:r>
    </w:p>
    <w:p w14:paraId="07D8C365">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 xml:space="preserve">有效投标报价认定及得分计算： </w:t>
      </w:r>
    </w:p>
    <w:p w14:paraId="3B2700A4">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（1）报价人报价不得高于招标控制价 2 万元，超出限价的报价无效； （2）以所有有效投标不含税报价的平均值作为基准价； （3）高于基准价的报价得分＝100－（该有效投标报价－基准价）/ 基准价 ×100×0.6，分数扣完为止； （4）低于或等于基准价的报价得分＝100－（基准价－该有效投标报价）/ 基准价 ×100×0.3，分数扣完为止。</w:t>
      </w:r>
    </w:p>
    <w:p w14:paraId="146642E2">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评委会首先对投标文件进行初审，投标文件应实质上响应招标文件的要求，应与招标文件所有条款、条件和规定相符，无显著差异或保留。对内容不全，影响正常评标的投标文件由评标委员会初审后按无效标书处理。初审指标表如下（投标人初审指标有一项不合格即作废标处理）：</w:t>
      </w:r>
    </w:p>
    <w:p w14:paraId="2826136C">
      <w:pPr>
        <w:pStyle w:val="5"/>
        <w:keepNext w:val="0"/>
        <w:keepLines w:val="0"/>
        <w:widowControl/>
        <w:suppressLineNumbers w:val="0"/>
      </w:pPr>
      <w:r>
        <w:rPr>
          <w:rStyle w:val="8"/>
        </w:rPr>
        <w:t>初审指标表</w:t>
      </w:r>
    </w:p>
    <w:tbl>
      <w:tblPr>
        <w:tblStyle w:val="6"/>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531"/>
        <w:gridCol w:w="859"/>
        <w:gridCol w:w="4011"/>
        <w:gridCol w:w="2995"/>
      </w:tblGrid>
      <w:tr w14:paraId="4D265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Header/>
          <w:tblCellSpacing w:w="15" w:type="dxa"/>
        </w:trPr>
        <w:tc>
          <w:tcPr>
            <w:tcW w:w="0" w:type="auto"/>
            <w:shd w:val="clear" w:color="auto" w:fill="auto"/>
            <w:vAlign w:val="center"/>
          </w:tcPr>
          <w:p w14:paraId="1F8D9316">
            <w:pPr>
              <w:widowControl/>
              <w:spacing w:after="40" w:line="288" w:lineRule="auto"/>
              <w:jc w:val="center"/>
              <w:rPr>
                <w:rFonts w:ascii="黑体" w:hAnsi="黑体" w:eastAsia="黑体" w:cs="Times New Roman"/>
                <w:b/>
                <w:kern w:val="0"/>
                <w:sz w:val="21"/>
                <w:szCs w:val="22"/>
                <w:lang w:val="en-US" w:eastAsia="zh-CN"/>
              </w:rPr>
            </w:pPr>
            <w:r>
              <w:rPr>
                <w:rFonts w:ascii="黑体" w:hAnsi="黑体" w:eastAsia="黑体" w:cs="Times New Roman"/>
                <w:b/>
                <w:kern w:val="0"/>
                <w:sz w:val="21"/>
                <w:szCs w:val="22"/>
                <w:lang w:val="en-US" w:eastAsia="zh-CN"/>
              </w:rPr>
              <w:t>初审指标序号</w:t>
            </w:r>
          </w:p>
        </w:tc>
        <w:tc>
          <w:tcPr>
            <w:tcW w:w="0" w:type="auto"/>
            <w:shd w:val="clear" w:color="auto" w:fill="auto"/>
            <w:vAlign w:val="center"/>
          </w:tcPr>
          <w:p w14:paraId="6530D6A9">
            <w:pPr>
              <w:widowControl/>
              <w:spacing w:after="40" w:line="288" w:lineRule="auto"/>
              <w:jc w:val="center"/>
              <w:rPr>
                <w:rFonts w:ascii="黑体" w:hAnsi="黑体" w:eastAsia="黑体" w:cs="Times New Roman"/>
                <w:b/>
                <w:kern w:val="0"/>
                <w:sz w:val="21"/>
                <w:szCs w:val="22"/>
                <w:lang w:val="en-US" w:eastAsia="zh-CN"/>
              </w:rPr>
            </w:pPr>
            <w:r>
              <w:rPr>
                <w:rFonts w:ascii="黑体" w:hAnsi="黑体" w:eastAsia="黑体" w:cs="Times New Roman"/>
                <w:b/>
                <w:kern w:val="0"/>
                <w:sz w:val="21"/>
                <w:szCs w:val="22"/>
                <w:lang w:val="en-US" w:eastAsia="zh-CN"/>
              </w:rPr>
              <w:t>指标名称</w:t>
            </w:r>
          </w:p>
        </w:tc>
        <w:tc>
          <w:tcPr>
            <w:tcW w:w="0" w:type="auto"/>
            <w:shd w:val="clear" w:color="auto" w:fill="auto"/>
            <w:vAlign w:val="center"/>
          </w:tcPr>
          <w:p w14:paraId="4C6C84BC">
            <w:pPr>
              <w:widowControl/>
              <w:spacing w:after="40" w:line="288" w:lineRule="auto"/>
              <w:jc w:val="center"/>
              <w:rPr>
                <w:rFonts w:ascii="黑体" w:hAnsi="黑体" w:eastAsia="黑体" w:cs="Times New Roman"/>
                <w:b/>
                <w:kern w:val="0"/>
                <w:sz w:val="21"/>
                <w:szCs w:val="22"/>
                <w:lang w:val="en-US" w:eastAsia="zh-CN"/>
              </w:rPr>
            </w:pPr>
            <w:r>
              <w:rPr>
                <w:rFonts w:ascii="黑体" w:hAnsi="黑体" w:eastAsia="黑体" w:cs="Times New Roman"/>
                <w:b/>
                <w:kern w:val="0"/>
                <w:sz w:val="21"/>
                <w:szCs w:val="22"/>
                <w:lang w:val="en-US" w:eastAsia="zh-CN"/>
              </w:rPr>
              <w:t>指标要求</w:t>
            </w:r>
          </w:p>
        </w:tc>
        <w:tc>
          <w:tcPr>
            <w:tcW w:w="0" w:type="auto"/>
            <w:shd w:val="clear" w:color="auto" w:fill="auto"/>
            <w:vAlign w:val="center"/>
          </w:tcPr>
          <w:p w14:paraId="6F1A8D14">
            <w:pPr>
              <w:widowControl/>
              <w:spacing w:after="40" w:line="288" w:lineRule="auto"/>
              <w:jc w:val="center"/>
              <w:rPr>
                <w:rFonts w:ascii="黑体" w:hAnsi="黑体" w:eastAsia="黑体" w:cs="Times New Roman"/>
                <w:b/>
                <w:kern w:val="0"/>
                <w:sz w:val="21"/>
                <w:szCs w:val="22"/>
                <w:lang w:val="en-US" w:eastAsia="zh-CN"/>
              </w:rPr>
            </w:pPr>
            <w:r>
              <w:rPr>
                <w:rFonts w:ascii="黑体" w:hAnsi="黑体" w:eastAsia="黑体" w:cs="Times New Roman"/>
                <w:b/>
                <w:kern w:val="0"/>
                <w:sz w:val="21"/>
                <w:szCs w:val="22"/>
                <w:lang w:val="en-US" w:eastAsia="zh-CN"/>
              </w:rPr>
              <w:t>格式或提交资料要求</w:t>
            </w:r>
          </w:p>
        </w:tc>
      </w:tr>
      <w:tr w14:paraId="0FEC3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4C6DDAB3">
            <w:pPr>
              <w:widowControl/>
              <w:spacing w:after="40" w:line="288" w:lineRule="auto"/>
              <w:jc w:val="center"/>
              <w:rPr>
                <w:rFonts w:ascii="黑体" w:hAnsi="黑体" w:eastAsia="黑体" w:cs="Times New Roman"/>
                <w:b/>
                <w:kern w:val="0"/>
                <w:sz w:val="21"/>
                <w:szCs w:val="22"/>
                <w:lang w:val="en-US" w:eastAsia="zh-CN"/>
              </w:rPr>
            </w:pPr>
            <w:r>
              <w:rPr>
                <w:rFonts w:ascii="黑体" w:hAnsi="黑体" w:eastAsia="黑体" w:cs="Times New Roman"/>
                <w:b/>
                <w:kern w:val="0"/>
                <w:sz w:val="21"/>
                <w:szCs w:val="22"/>
                <w:lang w:val="en-US" w:eastAsia="zh-CN"/>
              </w:rPr>
              <w:t>1</w:t>
            </w:r>
          </w:p>
        </w:tc>
        <w:tc>
          <w:tcPr>
            <w:tcW w:w="0" w:type="auto"/>
            <w:shd w:val="clear" w:color="auto" w:fill="auto"/>
            <w:vAlign w:val="center"/>
          </w:tcPr>
          <w:p w14:paraId="32F55DE4">
            <w:pPr>
              <w:widowControl/>
              <w:spacing w:after="40" w:line="288" w:lineRule="auto"/>
              <w:jc w:val="center"/>
              <w:rPr>
                <w:rFonts w:ascii="黑体" w:hAnsi="黑体" w:eastAsia="黑体" w:cs="Times New Roman"/>
                <w:b/>
                <w:kern w:val="0"/>
                <w:sz w:val="21"/>
                <w:szCs w:val="22"/>
                <w:lang w:val="en-US" w:eastAsia="zh-CN"/>
              </w:rPr>
            </w:pPr>
            <w:r>
              <w:rPr>
                <w:rFonts w:ascii="黑体" w:hAnsi="黑体" w:eastAsia="黑体" w:cs="Times New Roman"/>
                <w:b/>
                <w:kern w:val="0"/>
                <w:sz w:val="21"/>
                <w:szCs w:val="22"/>
                <w:lang w:val="en-US" w:eastAsia="zh-CN"/>
              </w:rPr>
              <w:t>营业执照或事业单位法人证书</w:t>
            </w:r>
          </w:p>
        </w:tc>
        <w:tc>
          <w:tcPr>
            <w:tcW w:w="0" w:type="auto"/>
            <w:shd w:val="clear" w:color="auto" w:fill="auto"/>
            <w:vAlign w:val="center"/>
          </w:tcPr>
          <w:p w14:paraId="2F22A6D4">
            <w:pPr>
              <w:widowControl/>
              <w:spacing w:after="40" w:line="288" w:lineRule="auto"/>
              <w:jc w:val="center"/>
              <w:rPr>
                <w:rFonts w:ascii="黑体" w:hAnsi="黑体" w:eastAsia="黑体" w:cs="Times New Roman"/>
                <w:b/>
                <w:kern w:val="0"/>
                <w:sz w:val="21"/>
                <w:szCs w:val="22"/>
                <w:lang w:val="en-US" w:eastAsia="zh-CN"/>
              </w:rPr>
            </w:pPr>
            <w:r>
              <w:rPr>
                <w:rFonts w:ascii="黑体" w:hAnsi="黑体" w:eastAsia="黑体" w:cs="Times New Roman"/>
                <w:b/>
                <w:kern w:val="0"/>
                <w:sz w:val="21"/>
                <w:szCs w:val="22"/>
                <w:lang w:val="en-US" w:eastAsia="zh-CN"/>
              </w:rPr>
              <w:t>合法有效，经营范围包含影视拍摄、活动快剪制作、图片相册直播、活动策划等相关类目</w:t>
            </w:r>
          </w:p>
        </w:tc>
        <w:tc>
          <w:tcPr>
            <w:tcW w:w="0" w:type="auto"/>
            <w:shd w:val="clear" w:color="auto" w:fill="auto"/>
            <w:vAlign w:val="center"/>
          </w:tcPr>
          <w:p w14:paraId="7F3F8E9B">
            <w:pPr>
              <w:widowControl/>
              <w:spacing w:after="40" w:line="288" w:lineRule="auto"/>
              <w:jc w:val="center"/>
              <w:rPr>
                <w:rFonts w:ascii="黑体" w:hAnsi="黑体" w:eastAsia="黑体" w:cs="Times New Roman"/>
                <w:b/>
                <w:kern w:val="0"/>
                <w:sz w:val="21"/>
                <w:szCs w:val="22"/>
                <w:lang w:val="en-US" w:eastAsia="zh-CN"/>
              </w:rPr>
            </w:pPr>
            <w:r>
              <w:rPr>
                <w:rFonts w:ascii="黑体" w:hAnsi="黑体" w:eastAsia="黑体" w:cs="Times New Roman"/>
                <w:b/>
                <w:kern w:val="0"/>
                <w:sz w:val="21"/>
                <w:szCs w:val="22"/>
                <w:lang w:val="en-US" w:eastAsia="zh-CN"/>
              </w:rPr>
              <w:t>提供有效的营业执照（或事业单位法人证书）的扫描件，应完整的体现出营业执照（或事业单位法人证书）的全部内容。</w:t>
            </w:r>
          </w:p>
        </w:tc>
      </w:tr>
      <w:tr w14:paraId="1D239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45F8FFB7">
            <w:pPr>
              <w:widowControl/>
              <w:spacing w:after="40" w:line="288" w:lineRule="auto"/>
              <w:jc w:val="center"/>
              <w:rPr>
                <w:rFonts w:ascii="黑体" w:hAnsi="黑体" w:eastAsia="黑体" w:cs="Times New Roman"/>
                <w:b/>
                <w:kern w:val="0"/>
                <w:sz w:val="21"/>
                <w:szCs w:val="22"/>
                <w:lang w:val="en-US" w:eastAsia="zh-CN"/>
              </w:rPr>
            </w:pPr>
            <w:r>
              <w:rPr>
                <w:rFonts w:ascii="黑体" w:hAnsi="黑体" w:eastAsia="黑体" w:cs="Times New Roman"/>
                <w:b/>
                <w:kern w:val="0"/>
                <w:sz w:val="21"/>
                <w:szCs w:val="22"/>
                <w:lang w:val="en-US" w:eastAsia="zh-CN"/>
              </w:rPr>
              <w:t>2</w:t>
            </w:r>
          </w:p>
        </w:tc>
        <w:tc>
          <w:tcPr>
            <w:tcW w:w="0" w:type="auto"/>
            <w:shd w:val="clear" w:color="auto" w:fill="auto"/>
            <w:vAlign w:val="center"/>
          </w:tcPr>
          <w:p w14:paraId="2DB10927">
            <w:pPr>
              <w:widowControl/>
              <w:spacing w:after="40" w:line="288" w:lineRule="auto"/>
              <w:jc w:val="center"/>
              <w:rPr>
                <w:rFonts w:ascii="黑体" w:hAnsi="黑体" w:eastAsia="黑体" w:cs="Times New Roman"/>
                <w:b/>
                <w:kern w:val="0"/>
                <w:sz w:val="21"/>
                <w:szCs w:val="22"/>
                <w:lang w:val="en-US" w:eastAsia="zh-CN"/>
              </w:rPr>
            </w:pPr>
            <w:r>
              <w:rPr>
                <w:rFonts w:ascii="黑体" w:hAnsi="黑体" w:eastAsia="黑体" w:cs="Times New Roman"/>
                <w:b/>
                <w:kern w:val="0"/>
                <w:sz w:val="21"/>
                <w:szCs w:val="22"/>
                <w:lang w:val="en-US" w:eastAsia="zh-CN"/>
              </w:rPr>
              <w:t>投标函</w:t>
            </w:r>
          </w:p>
        </w:tc>
        <w:tc>
          <w:tcPr>
            <w:tcW w:w="0" w:type="auto"/>
            <w:shd w:val="clear" w:color="auto" w:fill="auto"/>
            <w:vAlign w:val="center"/>
          </w:tcPr>
          <w:p w14:paraId="5EB6F619">
            <w:pPr>
              <w:widowControl/>
              <w:spacing w:after="40" w:line="288" w:lineRule="auto"/>
              <w:jc w:val="center"/>
              <w:rPr>
                <w:rFonts w:ascii="黑体" w:hAnsi="黑体" w:eastAsia="黑体" w:cs="Times New Roman"/>
                <w:b/>
                <w:kern w:val="0"/>
                <w:sz w:val="21"/>
                <w:szCs w:val="22"/>
                <w:lang w:val="en-US" w:eastAsia="zh-CN"/>
              </w:rPr>
            </w:pPr>
            <w:r>
              <w:rPr>
                <w:rFonts w:ascii="黑体" w:hAnsi="黑体" w:eastAsia="黑体" w:cs="Times New Roman"/>
                <w:b/>
                <w:kern w:val="0"/>
                <w:sz w:val="21"/>
                <w:szCs w:val="22"/>
                <w:lang w:val="en-US" w:eastAsia="zh-CN"/>
              </w:rPr>
              <w:t>符合招标文件要求</w:t>
            </w:r>
          </w:p>
        </w:tc>
        <w:tc>
          <w:tcPr>
            <w:tcW w:w="0" w:type="auto"/>
            <w:shd w:val="clear" w:color="auto" w:fill="auto"/>
            <w:vAlign w:val="center"/>
          </w:tcPr>
          <w:p w14:paraId="1DA49C1B">
            <w:pPr>
              <w:widowControl/>
              <w:spacing w:after="40" w:line="288" w:lineRule="auto"/>
              <w:jc w:val="center"/>
              <w:rPr>
                <w:rFonts w:ascii="黑体" w:hAnsi="黑体" w:eastAsia="黑体" w:cs="Times New Roman"/>
                <w:b/>
                <w:kern w:val="0"/>
                <w:sz w:val="21"/>
                <w:szCs w:val="22"/>
                <w:lang w:val="en-US" w:eastAsia="zh-CN"/>
              </w:rPr>
            </w:pPr>
            <w:r>
              <w:rPr>
                <w:rFonts w:ascii="黑体" w:hAnsi="黑体" w:eastAsia="黑体" w:cs="Times New Roman"/>
                <w:b/>
                <w:kern w:val="0"/>
                <w:sz w:val="21"/>
                <w:szCs w:val="22"/>
                <w:lang w:val="en-US" w:eastAsia="zh-CN"/>
              </w:rPr>
              <w:t>—</w:t>
            </w:r>
          </w:p>
        </w:tc>
      </w:tr>
      <w:tr w14:paraId="5555D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0" w:type="auto"/>
            <w:shd w:val="clear" w:color="auto" w:fill="auto"/>
            <w:vAlign w:val="center"/>
          </w:tcPr>
          <w:p w14:paraId="2518B496">
            <w:pPr>
              <w:widowControl/>
              <w:spacing w:after="40" w:line="288" w:lineRule="auto"/>
              <w:jc w:val="center"/>
              <w:rPr>
                <w:rFonts w:ascii="黑体" w:hAnsi="黑体" w:eastAsia="黑体" w:cs="Times New Roman"/>
                <w:b/>
                <w:kern w:val="0"/>
                <w:sz w:val="21"/>
                <w:szCs w:val="22"/>
                <w:lang w:val="en-US" w:eastAsia="zh-CN"/>
              </w:rPr>
            </w:pPr>
            <w:r>
              <w:rPr>
                <w:rFonts w:ascii="黑体" w:hAnsi="黑体" w:eastAsia="黑体" w:cs="Times New Roman"/>
                <w:b/>
                <w:kern w:val="0"/>
                <w:sz w:val="21"/>
                <w:szCs w:val="22"/>
                <w:lang w:val="en-US" w:eastAsia="zh-CN"/>
              </w:rPr>
              <w:t>3</w:t>
            </w:r>
          </w:p>
        </w:tc>
        <w:tc>
          <w:tcPr>
            <w:tcW w:w="0" w:type="auto"/>
            <w:shd w:val="clear" w:color="auto" w:fill="auto"/>
            <w:vAlign w:val="center"/>
          </w:tcPr>
          <w:p w14:paraId="5F63BC25">
            <w:pPr>
              <w:widowControl/>
              <w:spacing w:after="40" w:line="288" w:lineRule="auto"/>
              <w:jc w:val="center"/>
              <w:rPr>
                <w:rFonts w:ascii="黑体" w:hAnsi="黑体" w:eastAsia="黑体" w:cs="Times New Roman"/>
                <w:b/>
                <w:kern w:val="0"/>
                <w:sz w:val="21"/>
                <w:szCs w:val="22"/>
                <w:lang w:val="en-US" w:eastAsia="zh-CN"/>
              </w:rPr>
            </w:pPr>
            <w:r>
              <w:rPr>
                <w:rFonts w:ascii="黑体" w:hAnsi="黑体" w:eastAsia="黑体" w:cs="Times New Roman"/>
                <w:b/>
                <w:kern w:val="0"/>
                <w:sz w:val="21"/>
                <w:szCs w:val="22"/>
                <w:lang w:val="en-US" w:eastAsia="zh-CN"/>
              </w:rPr>
              <w:t>投标授权书</w:t>
            </w:r>
          </w:p>
        </w:tc>
        <w:tc>
          <w:tcPr>
            <w:tcW w:w="0" w:type="auto"/>
            <w:shd w:val="clear" w:color="auto" w:fill="auto"/>
            <w:vAlign w:val="center"/>
          </w:tcPr>
          <w:p w14:paraId="77EB3C83">
            <w:pPr>
              <w:widowControl/>
              <w:spacing w:after="40" w:line="288" w:lineRule="auto"/>
              <w:jc w:val="center"/>
              <w:rPr>
                <w:rFonts w:ascii="黑体" w:hAnsi="黑体" w:eastAsia="黑体" w:cs="Times New Roman"/>
                <w:b/>
                <w:kern w:val="0"/>
                <w:sz w:val="21"/>
                <w:szCs w:val="22"/>
                <w:lang w:val="en-US" w:eastAsia="zh-CN"/>
              </w:rPr>
            </w:pPr>
            <w:r>
              <w:rPr>
                <w:rFonts w:ascii="黑体" w:hAnsi="黑体" w:eastAsia="黑体" w:cs="Times New Roman"/>
                <w:b/>
                <w:kern w:val="0"/>
                <w:sz w:val="21"/>
                <w:szCs w:val="22"/>
                <w:lang w:val="en-US" w:eastAsia="zh-CN"/>
              </w:rPr>
              <w:t>符合招标文件要求</w:t>
            </w:r>
          </w:p>
        </w:tc>
        <w:tc>
          <w:tcPr>
            <w:tcW w:w="0" w:type="auto"/>
            <w:shd w:val="clear" w:color="auto" w:fill="auto"/>
            <w:vAlign w:val="center"/>
          </w:tcPr>
          <w:p w14:paraId="18B87D1D">
            <w:pPr>
              <w:widowControl/>
              <w:spacing w:after="40" w:line="288" w:lineRule="auto"/>
              <w:jc w:val="center"/>
              <w:rPr>
                <w:rFonts w:ascii="黑体" w:hAnsi="黑体" w:eastAsia="黑体" w:cs="Times New Roman"/>
                <w:b/>
                <w:kern w:val="0"/>
                <w:sz w:val="21"/>
                <w:szCs w:val="22"/>
                <w:lang w:val="en-US" w:eastAsia="zh-CN"/>
              </w:rPr>
            </w:pPr>
            <w:r>
              <w:rPr>
                <w:rFonts w:ascii="黑体" w:hAnsi="黑体" w:eastAsia="黑体" w:cs="Times New Roman"/>
                <w:b/>
                <w:kern w:val="0"/>
                <w:sz w:val="21"/>
                <w:szCs w:val="22"/>
                <w:lang w:val="en-US" w:eastAsia="zh-CN"/>
              </w:rPr>
              <w:t>—</w:t>
            </w:r>
          </w:p>
        </w:tc>
      </w:tr>
      <w:tr w14:paraId="6E956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499279BB">
            <w:pPr>
              <w:widowControl/>
              <w:spacing w:after="40" w:line="288" w:lineRule="auto"/>
              <w:jc w:val="center"/>
              <w:rPr>
                <w:rFonts w:ascii="黑体" w:hAnsi="黑体" w:eastAsia="黑体" w:cs="Times New Roman"/>
                <w:b/>
                <w:kern w:val="0"/>
                <w:sz w:val="21"/>
                <w:szCs w:val="22"/>
                <w:lang w:val="en-US" w:eastAsia="zh-CN"/>
              </w:rPr>
            </w:pPr>
            <w:r>
              <w:rPr>
                <w:rFonts w:ascii="黑体" w:hAnsi="黑体" w:eastAsia="黑体" w:cs="Times New Roman"/>
                <w:b/>
                <w:kern w:val="0"/>
                <w:sz w:val="21"/>
                <w:szCs w:val="22"/>
                <w:lang w:val="en-US" w:eastAsia="zh-CN"/>
              </w:rPr>
              <w:t>4</w:t>
            </w:r>
          </w:p>
        </w:tc>
        <w:tc>
          <w:tcPr>
            <w:tcW w:w="0" w:type="auto"/>
            <w:shd w:val="clear" w:color="auto" w:fill="auto"/>
            <w:vAlign w:val="center"/>
          </w:tcPr>
          <w:p w14:paraId="4AF27A70">
            <w:pPr>
              <w:widowControl/>
              <w:spacing w:after="40" w:line="288" w:lineRule="auto"/>
              <w:jc w:val="center"/>
              <w:rPr>
                <w:rFonts w:ascii="黑体" w:hAnsi="黑体" w:eastAsia="黑体" w:cs="Times New Roman"/>
                <w:b/>
                <w:kern w:val="0"/>
                <w:sz w:val="21"/>
                <w:szCs w:val="22"/>
                <w:lang w:val="en-US" w:eastAsia="zh-CN"/>
              </w:rPr>
            </w:pPr>
            <w:r>
              <w:rPr>
                <w:rFonts w:ascii="黑体" w:hAnsi="黑体" w:eastAsia="黑体" w:cs="Times New Roman"/>
                <w:b/>
                <w:kern w:val="0"/>
                <w:sz w:val="21"/>
                <w:szCs w:val="22"/>
                <w:lang w:val="en-US" w:eastAsia="zh-CN"/>
              </w:rPr>
              <w:t>标书规范性</w:t>
            </w:r>
          </w:p>
        </w:tc>
        <w:tc>
          <w:tcPr>
            <w:tcW w:w="0" w:type="auto"/>
            <w:shd w:val="clear" w:color="auto" w:fill="auto"/>
            <w:vAlign w:val="center"/>
          </w:tcPr>
          <w:p w14:paraId="497A7416">
            <w:pPr>
              <w:widowControl/>
              <w:spacing w:after="40" w:line="288" w:lineRule="auto"/>
              <w:jc w:val="center"/>
              <w:rPr>
                <w:rFonts w:ascii="黑体" w:hAnsi="黑体" w:eastAsia="黑体" w:cs="Times New Roman"/>
                <w:b/>
                <w:kern w:val="0"/>
                <w:sz w:val="21"/>
                <w:szCs w:val="22"/>
                <w:lang w:val="en-US" w:eastAsia="zh-CN"/>
              </w:rPr>
            </w:pPr>
            <w:r>
              <w:rPr>
                <w:rFonts w:ascii="黑体" w:hAnsi="黑体" w:eastAsia="黑体" w:cs="Times New Roman"/>
                <w:b/>
                <w:kern w:val="0"/>
                <w:sz w:val="21"/>
                <w:szCs w:val="22"/>
                <w:lang w:val="en-US" w:eastAsia="zh-CN"/>
              </w:rPr>
              <w:t>符合招标文件要求：封装符合要求；纸质投标文件数量符合招标文件规定。无严重的编排混乱、内容不全或字迹模糊辨认不清、前后矛盾情况，对评标无实质性影响的。</w:t>
            </w:r>
          </w:p>
        </w:tc>
        <w:tc>
          <w:tcPr>
            <w:tcW w:w="0" w:type="auto"/>
            <w:shd w:val="clear" w:color="auto" w:fill="auto"/>
            <w:vAlign w:val="center"/>
          </w:tcPr>
          <w:p w14:paraId="15AA7031">
            <w:pPr>
              <w:widowControl/>
              <w:spacing w:after="40" w:line="288" w:lineRule="auto"/>
              <w:jc w:val="center"/>
              <w:rPr>
                <w:rFonts w:ascii="黑体" w:hAnsi="黑体" w:eastAsia="黑体" w:cs="Times New Roman"/>
                <w:b/>
                <w:kern w:val="0"/>
                <w:sz w:val="21"/>
                <w:szCs w:val="22"/>
                <w:lang w:val="en-US" w:eastAsia="zh-CN"/>
              </w:rPr>
            </w:pPr>
            <w:r>
              <w:rPr>
                <w:rFonts w:ascii="黑体" w:hAnsi="黑体" w:eastAsia="黑体" w:cs="Times New Roman"/>
                <w:b/>
                <w:kern w:val="0"/>
                <w:sz w:val="21"/>
                <w:szCs w:val="22"/>
                <w:lang w:val="en-US" w:eastAsia="zh-CN"/>
              </w:rPr>
              <w:t>—</w:t>
            </w:r>
          </w:p>
        </w:tc>
      </w:tr>
      <w:tr w14:paraId="4F889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0" w:type="auto"/>
            <w:shd w:val="clear" w:color="auto" w:fill="auto"/>
            <w:vAlign w:val="center"/>
          </w:tcPr>
          <w:p w14:paraId="4A2F7873">
            <w:pPr>
              <w:widowControl/>
              <w:spacing w:after="40" w:line="288" w:lineRule="auto"/>
              <w:jc w:val="center"/>
              <w:rPr>
                <w:rFonts w:ascii="黑体" w:hAnsi="黑体" w:eastAsia="黑体" w:cs="Times New Roman"/>
                <w:b/>
                <w:kern w:val="0"/>
                <w:sz w:val="21"/>
                <w:szCs w:val="22"/>
                <w:lang w:val="en-US" w:eastAsia="zh-CN"/>
              </w:rPr>
            </w:pPr>
            <w:r>
              <w:rPr>
                <w:rFonts w:ascii="黑体" w:hAnsi="黑体" w:eastAsia="黑体" w:cs="Times New Roman"/>
                <w:b/>
                <w:kern w:val="0"/>
                <w:sz w:val="21"/>
                <w:szCs w:val="22"/>
                <w:lang w:val="en-US" w:eastAsia="zh-CN"/>
              </w:rPr>
              <w:t>5</w:t>
            </w:r>
          </w:p>
        </w:tc>
        <w:tc>
          <w:tcPr>
            <w:tcW w:w="0" w:type="auto"/>
            <w:shd w:val="clear" w:color="auto" w:fill="auto"/>
            <w:vAlign w:val="center"/>
          </w:tcPr>
          <w:p w14:paraId="0D92BF86">
            <w:pPr>
              <w:widowControl/>
              <w:spacing w:after="40" w:line="288" w:lineRule="auto"/>
              <w:jc w:val="center"/>
              <w:rPr>
                <w:rFonts w:ascii="黑体" w:hAnsi="黑体" w:eastAsia="黑体" w:cs="Times New Roman"/>
                <w:b/>
                <w:kern w:val="0"/>
                <w:sz w:val="21"/>
                <w:szCs w:val="22"/>
                <w:lang w:val="en-US" w:eastAsia="zh-CN"/>
              </w:rPr>
            </w:pPr>
            <w:r>
              <w:rPr>
                <w:rFonts w:ascii="黑体" w:hAnsi="黑体" w:eastAsia="黑体" w:cs="Times New Roman"/>
                <w:b/>
                <w:kern w:val="0"/>
                <w:sz w:val="21"/>
                <w:szCs w:val="22"/>
                <w:lang w:val="en-US" w:eastAsia="zh-CN"/>
              </w:rPr>
              <w:t>过往案例证明</w:t>
            </w:r>
          </w:p>
        </w:tc>
        <w:tc>
          <w:tcPr>
            <w:tcW w:w="0" w:type="auto"/>
            <w:shd w:val="clear" w:color="auto" w:fill="auto"/>
            <w:vAlign w:val="center"/>
          </w:tcPr>
          <w:p w14:paraId="76CB8B30">
            <w:pPr>
              <w:widowControl/>
              <w:spacing w:after="40" w:line="288" w:lineRule="auto"/>
              <w:jc w:val="center"/>
              <w:rPr>
                <w:rFonts w:ascii="黑体" w:hAnsi="黑体" w:eastAsia="黑体" w:cs="Times New Roman"/>
                <w:b/>
                <w:kern w:val="0"/>
                <w:sz w:val="21"/>
                <w:szCs w:val="22"/>
                <w:lang w:val="en-US" w:eastAsia="zh-CN"/>
              </w:rPr>
            </w:pPr>
            <w:r>
              <w:rPr>
                <w:rFonts w:ascii="黑体" w:hAnsi="黑体" w:eastAsia="黑体" w:cs="Times New Roman"/>
                <w:b/>
                <w:kern w:val="0"/>
                <w:sz w:val="21"/>
                <w:szCs w:val="22"/>
                <w:lang w:val="en-US" w:eastAsia="zh-CN"/>
              </w:rPr>
              <w:t>符合招标文件要求：2022 年 1 月 1 日之后签约，合同金额不低于 1 万元的活动快剪或图片直播项目至少 1 个</w:t>
            </w:r>
          </w:p>
        </w:tc>
        <w:tc>
          <w:tcPr>
            <w:tcW w:w="0" w:type="auto"/>
            <w:shd w:val="clear" w:color="auto" w:fill="auto"/>
            <w:vAlign w:val="center"/>
          </w:tcPr>
          <w:p w14:paraId="172D3FD6">
            <w:pPr>
              <w:widowControl/>
              <w:spacing w:after="40" w:line="288" w:lineRule="auto"/>
              <w:jc w:val="center"/>
              <w:rPr>
                <w:rFonts w:ascii="黑体" w:hAnsi="黑体" w:eastAsia="黑体" w:cs="Times New Roman"/>
                <w:b/>
                <w:kern w:val="0"/>
                <w:sz w:val="21"/>
                <w:szCs w:val="22"/>
                <w:lang w:val="en-US" w:eastAsia="zh-CN"/>
              </w:rPr>
            </w:pPr>
            <w:r>
              <w:rPr>
                <w:rFonts w:ascii="黑体" w:hAnsi="黑体" w:eastAsia="黑体" w:cs="Times New Roman"/>
                <w:b/>
                <w:kern w:val="0"/>
                <w:sz w:val="21"/>
                <w:szCs w:val="22"/>
                <w:lang w:val="en-US" w:eastAsia="zh-CN"/>
              </w:rPr>
              <w:t>提供相应的证明材料（项目方案、项目照片、项目合同、直播相册截图、快剪成片截图等）</w:t>
            </w:r>
          </w:p>
        </w:tc>
      </w:tr>
    </w:tbl>
    <w:p w14:paraId="110F8A4C">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初审指标通过标准：投标人必须通过上述全部指标。评标委员会根据表中所列各项指标对投标人是否为有效标进行评审，未列入上表中的指标不得作为废标依据。</w:t>
      </w:r>
    </w:p>
    <w:p w14:paraId="0AB3AEB0">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对投标文件进行综合评审。评标委员会只对通过初审，实质上响应招标文件要求的投标文件按照下述指标表进行评审。</w:t>
      </w:r>
    </w:p>
    <w:p w14:paraId="11EF78B9">
      <w:pPr>
        <w:pStyle w:val="3"/>
        <w:keepNext w:val="0"/>
        <w:keepLines w:val="0"/>
        <w:widowControl/>
        <w:suppressLineNumbers w:val="0"/>
      </w:pPr>
      <w:r>
        <w:t>招标内容及执行规格清单</w:t>
      </w:r>
    </w:p>
    <w:tbl>
      <w:tblPr>
        <w:tblStyle w:val="6"/>
        <w:tblpPr w:leftFromText="180" w:rightFromText="180" w:vertAnchor="text" w:horzAnchor="page" w:tblpX="916" w:tblpY="945"/>
        <w:tblOverlap w:val="never"/>
        <w:tblW w:w="1038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62"/>
        <w:gridCol w:w="4113"/>
        <w:gridCol w:w="3611"/>
      </w:tblGrid>
      <w:tr w14:paraId="5676D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0386" w:type="dxa"/>
            <w:gridSpan w:val="3"/>
            <w:tcBorders>
              <w:top w:val="single" w:color="000000" w:sz="6" w:space="0"/>
              <w:left w:val="single" w:color="000000" w:sz="6" w:space="0"/>
              <w:bottom w:val="single" w:color="000000" w:sz="6" w:space="0"/>
              <w:right w:val="single" w:color="000000" w:sz="6" w:space="0"/>
              <w:tl2br w:val="nil"/>
              <w:tr2bl w:val="nil"/>
            </w:tcBorders>
            <w:noWrap w:val="0"/>
            <w:vAlign w:val="top"/>
          </w:tcPr>
          <w:p w14:paraId="072C867A">
            <w:pPr>
              <w:spacing w:beforeLines="0" w:afterLines="0"/>
              <w:jc w:val="center"/>
              <w:rPr>
                <w:rFonts w:hint="eastAsia" w:ascii="宋体" w:hAnsi="宋体"/>
                <w:color w:val="000000"/>
                <w:sz w:val="22"/>
                <w:szCs w:val="24"/>
              </w:rPr>
            </w:pPr>
            <w:r>
              <w:rPr>
                <w:rFonts w:hint="eastAsia" w:ascii="宋体" w:hAnsi="宋体"/>
                <w:b/>
                <w:color w:val="000000"/>
                <w:sz w:val="40"/>
                <w:szCs w:val="24"/>
              </w:rPr>
              <w:t>合肥城市咖啡文化节活动快剪及图片直播报价单</w:t>
            </w:r>
          </w:p>
        </w:tc>
      </w:tr>
      <w:tr w14:paraId="5E2BC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10386" w:type="dxa"/>
            <w:gridSpan w:val="3"/>
            <w:tcBorders>
              <w:top w:val="single" w:color="000000" w:sz="6" w:space="0"/>
              <w:left w:val="single" w:color="000000" w:sz="6" w:space="0"/>
              <w:bottom w:val="single" w:color="000000" w:sz="6" w:space="0"/>
              <w:right w:val="single" w:color="000000" w:sz="6" w:space="0"/>
              <w:tl2br w:val="nil"/>
              <w:tr2bl w:val="nil"/>
            </w:tcBorders>
            <w:noWrap w:val="0"/>
            <w:vAlign w:val="top"/>
          </w:tcPr>
          <w:p w14:paraId="4360C551">
            <w:pPr>
              <w:spacing w:beforeLines="0" w:afterLines="0"/>
              <w:jc w:val="left"/>
              <w:rPr>
                <w:rFonts w:hint="eastAsia" w:ascii="宋体" w:hAnsi="宋体"/>
                <w:color w:val="000000"/>
                <w:sz w:val="22"/>
                <w:szCs w:val="24"/>
              </w:rPr>
            </w:pPr>
            <w:r>
              <w:rPr>
                <w:rFonts w:hint="eastAsia" w:ascii="宋体" w:hAnsi="宋体"/>
                <w:color w:val="000000"/>
                <w:sz w:val="22"/>
                <w:szCs w:val="24"/>
              </w:rPr>
              <w:t>甲方：合肥滨投文化创意发展有限公司</w:t>
            </w:r>
          </w:p>
        </w:tc>
      </w:tr>
      <w:tr w14:paraId="41985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10386" w:type="dxa"/>
            <w:gridSpan w:val="3"/>
            <w:tcBorders>
              <w:top w:val="single" w:color="000000" w:sz="6" w:space="0"/>
              <w:left w:val="single" w:color="000000" w:sz="6" w:space="0"/>
              <w:bottom w:val="single" w:color="000000" w:sz="6" w:space="0"/>
              <w:right w:val="single" w:color="000000" w:sz="6" w:space="0"/>
              <w:tl2br w:val="nil"/>
              <w:tr2bl w:val="nil"/>
            </w:tcBorders>
            <w:noWrap w:val="0"/>
            <w:vAlign w:val="top"/>
          </w:tcPr>
          <w:p w14:paraId="3892A14C">
            <w:pPr>
              <w:spacing w:beforeLines="0" w:afterLines="0"/>
              <w:jc w:val="center"/>
              <w:rPr>
                <w:rFonts w:hint="eastAsia" w:ascii="宋体" w:hAnsi="宋体"/>
                <w:color w:val="000000"/>
                <w:sz w:val="22"/>
                <w:szCs w:val="24"/>
              </w:rPr>
            </w:pPr>
            <w:r>
              <w:rPr>
                <w:rFonts w:hint="eastAsia" w:ascii="宋体" w:hAnsi="宋体"/>
                <w:color w:val="000000"/>
                <w:sz w:val="22"/>
                <w:szCs w:val="24"/>
              </w:rPr>
              <w:t>（报价单位全称）</w:t>
            </w:r>
          </w:p>
        </w:tc>
      </w:tr>
      <w:tr w14:paraId="36CA9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10386" w:type="dxa"/>
            <w:gridSpan w:val="3"/>
            <w:tcBorders>
              <w:top w:val="single" w:color="000000" w:sz="6" w:space="0"/>
              <w:left w:val="single" w:color="000000" w:sz="6" w:space="0"/>
              <w:bottom w:val="single" w:color="000000" w:sz="6" w:space="0"/>
              <w:right w:val="single" w:color="000000" w:sz="6" w:space="0"/>
              <w:tl2br w:val="nil"/>
              <w:tr2bl w:val="nil"/>
            </w:tcBorders>
            <w:noWrap w:val="0"/>
            <w:vAlign w:val="top"/>
          </w:tcPr>
          <w:p w14:paraId="0645BB0B">
            <w:pPr>
              <w:spacing w:beforeLines="0" w:afterLines="0"/>
              <w:jc w:val="left"/>
              <w:rPr>
                <w:rFonts w:hint="eastAsia" w:ascii="宋体" w:hAnsi="宋体"/>
                <w:color w:val="000000"/>
                <w:sz w:val="22"/>
                <w:szCs w:val="24"/>
              </w:rPr>
            </w:pPr>
            <w:r>
              <w:rPr>
                <w:rFonts w:hint="eastAsia" w:ascii="宋体" w:hAnsi="宋体"/>
                <w:color w:val="000000"/>
                <w:sz w:val="22"/>
                <w:szCs w:val="24"/>
              </w:rPr>
              <w:t>公司办公地址：</w:t>
            </w:r>
          </w:p>
          <w:p w14:paraId="54C1040B">
            <w:pPr>
              <w:spacing w:beforeLines="0" w:afterLines="0"/>
              <w:jc w:val="left"/>
              <w:rPr>
                <w:rFonts w:hint="eastAsia" w:ascii="宋体" w:hAnsi="宋体"/>
                <w:color w:val="000000"/>
                <w:sz w:val="22"/>
                <w:szCs w:val="24"/>
              </w:rPr>
            </w:pPr>
            <w:r>
              <w:rPr>
                <w:rFonts w:hint="eastAsia" w:ascii="宋体" w:hAnsi="宋体"/>
                <w:color w:val="000000"/>
                <w:sz w:val="22"/>
                <w:szCs w:val="24"/>
              </w:rPr>
              <w:t>联系人：</w:t>
            </w:r>
          </w:p>
          <w:p w14:paraId="3C88A14B">
            <w:pPr>
              <w:spacing w:beforeLines="0" w:afterLines="0"/>
              <w:jc w:val="left"/>
              <w:rPr>
                <w:rFonts w:hint="eastAsia" w:ascii="宋体" w:hAnsi="宋体"/>
                <w:color w:val="000000"/>
                <w:sz w:val="22"/>
                <w:szCs w:val="24"/>
              </w:rPr>
            </w:pPr>
            <w:r>
              <w:rPr>
                <w:rFonts w:hint="eastAsia" w:ascii="宋体" w:hAnsi="宋体"/>
                <w:color w:val="000000"/>
                <w:sz w:val="22"/>
                <w:szCs w:val="24"/>
              </w:rPr>
              <w:t>联系电话</w:t>
            </w:r>
          </w:p>
        </w:tc>
      </w:tr>
      <w:tr w14:paraId="050AB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662"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579025A0">
            <w:pPr>
              <w:spacing w:beforeLines="0" w:afterLines="0"/>
              <w:jc w:val="center"/>
              <w:rPr>
                <w:rFonts w:hint="eastAsia" w:ascii="宋体" w:hAnsi="宋体"/>
                <w:color w:val="000000"/>
                <w:sz w:val="22"/>
                <w:szCs w:val="24"/>
              </w:rPr>
            </w:pPr>
            <w:r>
              <w:rPr>
                <w:rFonts w:hint="eastAsia" w:ascii="宋体" w:hAnsi="宋体"/>
                <w:color w:val="000000"/>
                <w:sz w:val="22"/>
                <w:szCs w:val="24"/>
              </w:rPr>
              <w:t xml:space="preserve">时间 </w:t>
            </w:r>
          </w:p>
        </w:tc>
        <w:tc>
          <w:tcPr>
            <w:tcW w:w="4113"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38692CFF">
            <w:pPr>
              <w:spacing w:beforeLines="0" w:afterLines="0"/>
              <w:jc w:val="center"/>
              <w:rPr>
                <w:rFonts w:hint="eastAsia" w:ascii="宋体" w:hAnsi="宋体"/>
                <w:color w:val="000000"/>
                <w:sz w:val="22"/>
                <w:szCs w:val="24"/>
              </w:rPr>
            </w:pPr>
            <w:r>
              <w:rPr>
                <w:rFonts w:hint="eastAsia" w:ascii="宋体" w:hAnsi="宋体"/>
                <w:color w:val="000000"/>
                <w:sz w:val="22"/>
                <w:szCs w:val="24"/>
              </w:rPr>
              <w:t>服务内容</w:t>
            </w:r>
          </w:p>
        </w:tc>
        <w:tc>
          <w:tcPr>
            <w:tcW w:w="3611"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342C022F">
            <w:pPr>
              <w:spacing w:beforeLines="0" w:afterLines="0"/>
              <w:jc w:val="center"/>
              <w:rPr>
                <w:rFonts w:hint="eastAsia" w:ascii="宋体" w:hAnsi="宋体"/>
                <w:color w:val="000000"/>
                <w:sz w:val="22"/>
                <w:szCs w:val="24"/>
              </w:rPr>
            </w:pPr>
            <w:r>
              <w:rPr>
                <w:rFonts w:hint="eastAsia" w:ascii="宋体" w:hAnsi="宋体"/>
                <w:color w:val="000000"/>
                <w:sz w:val="22"/>
                <w:szCs w:val="24"/>
              </w:rPr>
              <w:t>报价</w:t>
            </w:r>
          </w:p>
        </w:tc>
      </w:tr>
      <w:tr w14:paraId="4F04C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0" w:hRule="atLeast"/>
        </w:trPr>
        <w:tc>
          <w:tcPr>
            <w:tcW w:w="2662"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399ADE8B">
            <w:pPr>
              <w:spacing w:beforeLines="0" w:afterLines="0"/>
              <w:jc w:val="center"/>
              <w:rPr>
                <w:rFonts w:hint="eastAsia" w:ascii="宋体" w:hAnsi="宋体"/>
                <w:color w:val="000000"/>
                <w:sz w:val="22"/>
                <w:szCs w:val="24"/>
              </w:rPr>
            </w:pPr>
            <w:r>
              <w:rPr>
                <w:rFonts w:hint="eastAsia" w:ascii="宋体" w:hAnsi="宋体"/>
                <w:color w:val="000000"/>
                <w:sz w:val="22"/>
                <w:szCs w:val="24"/>
              </w:rPr>
              <w:t>11.12-11.14快剪视频</w:t>
            </w:r>
          </w:p>
        </w:tc>
        <w:tc>
          <w:tcPr>
            <w:tcW w:w="4113"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1369AFF7">
            <w:pPr>
              <w:spacing w:beforeLines="0" w:afterLines="0"/>
              <w:jc w:val="center"/>
              <w:rPr>
                <w:rFonts w:hint="eastAsia" w:ascii="宋体" w:hAnsi="宋体"/>
                <w:color w:val="000000"/>
                <w:sz w:val="22"/>
                <w:szCs w:val="24"/>
              </w:rPr>
            </w:pPr>
            <w:r>
              <w:rPr>
                <w:rFonts w:hint="eastAsia" w:ascii="宋体" w:hAnsi="宋体"/>
                <w:color w:val="000000"/>
                <w:sz w:val="22"/>
                <w:szCs w:val="24"/>
              </w:rPr>
              <w:t>快剪视频摄像师2位</w:t>
            </w:r>
          </w:p>
        </w:tc>
        <w:tc>
          <w:tcPr>
            <w:tcW w:w="3611"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4756C89D">
            <w:pPr>
              <w:spacing w:beforeLines="0" w:afterLines="0"/>
              <w:jc w:val="center"/>
              <w:rPr>
                <w:rFonts w:hint="eastAsia" w:ascii="宋体" w:hAnsi="宋体"/>
                <w:color w:val="000000"/>
                <w:sz w:val="22"/>
                <w:szCs w:val="24"/>
              </w:rPr>
            </w:pPr>
            <w:r>
              <w:rPr>
                <w:rFonts w:hint="eastAsia" w:ascii="宋体" w:hAnsi="宋体"/>
                <w:color w:val="000000"/>
                <w:sz w:val="22"/>
                <w:szCs w:val="24"/>
              </w:rPr>
              <w:t>（请填写）</w:t>
            </w:r>
          </w:p>
        </w:tc>
      </w:tr>
      <w:tr w14:paraId="3168B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0" w:hRule="atLeast"/>
        </w:trPr>
        <w:tc>
          <w:tcPr>
            <w:tcW w:w="2662"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51A50934">
            <w:pPr>
              <w:spacing w:beforeLines="0" w:afterLines="0"/>
              <w:jc w:val="center"/>
              <w:rPr>
                <w:rFonts w:hint="eastAsia" w:ascii="宋体" w:hAnsi="宋体"/>
                <w:color w:val="000000"/>
                <w:sz w:val="22"/>
                <w:szCs w:val="24"/>
              </w:rPr>
            </w:pPr>
          </w:p>
        </w:tc>
        <w:tc>
          <w:tcPr>
            <w:tcW w:w="4113"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7D6E250A">
            <w:pPr>
              <w:spacing w:beforeLines="0" w:afterLines="0"/>
              <w:jc w:val="center"/>
              <w:rPr>
                <w:rFonts w:hint="eastAsia" w:ascii="宋体" w:hAnsi="宋体"/>
                <w:color w:val="000000"/>
                <w:sz w:val="22"/>
                <w:szCs w:val="24"/>
              </w:rPr>
            </w:pPr>
            <w:r>
              <w:rPr>
                <w:rFonts w:hint="eastAsia" w:ascii="宋体" w:hAnsi="宋体"/>
                <w:color w:val="000000"/>
                <w:sz w:val="22"/>
                <w:szCs w:val="24"/>
              </w:rPr>
              <w:t>拍摄剪辑制作</w:t>
            </w:r>
          </w:p>
        </w:tc>
        <w:tc>
          <w:tcPr>
            <w:tcW w:w="3611"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6485DB85">
            <w:pPr>
              <w:spacing w:beforeLines="0" w:afterLines="0"/>
              <w:jc w:val="center"/>
              <w:rPr>
                <w:rFonts w:hint="eastAsia" w:ascii="宋体" w:hAnsi="宋体"/>
                <w:color w:val="000000"/>
                <w:sz w:val="22"/>
                <w:szCs w:val="24"/>
              </w:rPr>
            </w:pPr>
            <w:r>
              <w:rPr>
                <w:rFonts w:hint="eastAsia" w:ascii="宋体" w:hAnsi="宋体"/>
                <w:color w:val="000000"/>
                <w:sz w:val="22"/>
                <w:szCs w:val="24"/>
              </w:rPr>
              <w:t>（请填写）</w:t>
            </w:r>
          </w:p>
        </w:tc>
      </w:tr>
      <w:tr w14:paraId="4733A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2662" w:type="dxa"/>
            <w:tcBorders>
              <w:top w:val="single" w:color="000000" w:sz="6" w:space="0"/>
              <w:left w:val="single" w:color="000000" w:sz="6" w:space="0"/>
              <w:bottom w:val="nil"/>
              <w:right w:val="single" w:color="000000" w:sz="6" w:space="0"/>
              <w:tl2br w:val="nil"/>
              <w:tr2bl w:val="nil"/>
            </w:tcBorders>
            <w:noWrap w:val="0"/>
            <w:vAlign w:val="top"/>
          </w:tcPr>
          <w:p w14:paraId="31551990">
            <w:pPr>
              <w:spacing w:beforeLines="0" w:afterLines="0"/>
              <w:jc w:val="center"/>
              <w:rPr>
                <w:rFonts w:hint="eastAsia" w:ascii="宋体" w:hAnsi="宋体"/>
                <w:color w:val="000000"/>
                <w:sz w:val="22"/>
                <w:szCs w:val="24"/>
              </w:rPr>
            </w:pPr>
            <w:r>
              <w:rPr>
                <w:rFonts w:hint="eastAsia" w:ascii="宋体" w:hAnsi="宋体"/>
                <w:color w:val="000000"/>
                <w:sz w:val="22"/>
                <w:szCs w:val="24"/>
              </w:rPr>
              <w:t>11.12-11.14图片直播</w:t>
            </w:r>
          </w:p>
        </w:tc>
        <w:tc>
          <w:tcPr>
            <w:tcW w:w="4113"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6E226340">
            <w:pPr>
              <w:spacing w:beforeLines="0" w:afterLines="0"/>
              <w:jc w:val="center"/>
              <w:rPr>
                <w:rFonts w:hint="eastAsia" w:ascii="宋体" w:hAnsi="宋体"/>
                <w:color w:val="000000"/>
                <w:sz w:val="22"/>
                <w:szCs w:val="24"/>
              </w:rPr>
            </w:pPr>
            <w:r>
              <w:rPr>
                <w:rFonts w:hint="eastAsia" w:ascii="宋体" w:hAnsi="宋体"/>
                <w:color w:val="000000"/>
                <w:sz w:val="22"/>
                <w:szCs w:val="24"/>
              </w:rPr>
              <w:t>图片相册直播摄影师2位</w:t>
            </w:r>
          </w:p>
        </w:tc>
        <w:tc>
          <w:tcPr>
            <w:tcW w:w="3611"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01A04AC4">
            <w:pPr>
              <w:spacing w:beforeLines="0" w:afterLines="0"/>
              <w:jc w:val="center"/>
              <w:rPr>
                <w:rFonts w:hint="eastAsia" w:ascii="宋体" w:hAnsi="宋体"/>
                <w:color w:val="000000"/>
                <w:sz w:val="22"/>
                <w:szCs w:val="24"/>
              </w:rPr>
            </w:pPr>
            <w:r>
              <w:rPr>
                <w:rFonts w:hint="eastAsia" w:ascii="宋体" w:hAnsi="宋体"/>
                <w:color w:val="000000"/>
                <w:sz w:val="22"/>
                <w:szCs w:val="24"/>
              </w:rPr>
              <w:t>（请填写）</w:t>
            </w:r>
          </w:p>
        </w:tc>
      </w:tr>
      <w:tr w14:paraId="09082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2662" w:type="dxa"/>
            <w:tcBorders>
              <w:top w:val="nil"/>
              <w:left w:val="single" w:color="000000" w:sz="6" w:space="0"/>
              <w:bottom w:val="nil"/>
              <w:right w:val="single" w:color="000000" w:sz="6" w:space="0"/>
              <w:tl2br w:val="nil"/>
              <w:tr2bl w:val="nil"/>
            </w:tcBorders>
            <w:noWrap w:val="0"/>
            <w:vAlign w:val="top"/>
          </w:tcPr>
          <w:p w14:paraId="55AB330C">
            <w:pPr>
              <w:spacing w:beforeLines="0" w:afterLines="0"/>
              <w:jc w:val="center"/>
              <w:rPr>
                <w:rFonts w:hint="eastAsia" w:ascii="宋体" w:hAnsi="宋体"/>
                <w:color w:val="000000"/>
                <w:sz w:val="22"/>
                <w:szCs w:val="24"/>
              </w:rPr>
            </w:pPr>
          </w:p>
        </w:tc>
        <w:tc>
          <w:tcPr>
            <w:tcW w:w="4113" w:type="dxa"/>
            <w:tcBorders>
              <w:top w:val="single" w:color="000000" w:sz="6" w:space="0"/>
              <w:left w:val="single" w:color="000000" w:sz="6" w:space="0"/>
              <w:bottom w:val="nil"/>
              <w:right w:val="single" w:color="000000" w:sz="6" w:space="0"/>
              <w:tl2br w:val="nil"/>
              <w:tr2bl w:val="nil"/>
            </w:tcBorders>
            <w:noWrap w:val="0"/>
            <w:vAlign w:val="top"/>
          </w:tcPr>
          <w:p w14:paraId="1A70596D">
            <w:pPr>
              <w:spacing w:beforeLines="0" w:afterLines="0"/>
              <w:jc w:val="center"/>
              <w:rPr>
                <w:rFonts w:hint="eastAsia" w:ascii="宋体" w:hAnsi="宋体"/>
                <w:color w:val="000000"/>
                <w:sz w:val="22"/>
                <w:szCs w:val="24"/>
              </w:rPr>
            </w:pPr>
            <w:r>
              <w:rPr>
                <w:rFonts w:hint="eastAsia" w:ascii="宋体" w:hAnsi="宋体"/>
                <w:color w:val="000000"/>
                <w:sz w:val="22"/>
                <w:szCs w:val="24"/>
              </w:rPr>
              <w:t>直播相册</w:t>
            </w:r>
          </w:p>
        </w:tc>
        <w:tc>
          <w:tcPr>
            <w:tcW w:w="3611" w:type="dxa"/>
            <w:tcBorders>
              <w:top w:val="single" w:color="000000" w:sz="6" w:space="0"/>
              <w:left w:val="single" w:color="000000" w:sz="6" w:space="0"/>
              <w:bottom w:val="nil"/>
              <w:right w:val="single" w:color="000000" w:sz="6" w:space="0"/>
              <w:tl2br w:val="nil"/>
              <w:tr2bl w:val="nil"/>
            </w:tcBorders>
            <w:noWrap w:val="0"/>
            <w:vAlign w:val="top"/>
          </w:tcPr>
          <w:p w14:paraId="3C77D0EB">
            <w:pPr>
              <w:spacing w:beforeLines="0" w:afterLines="0"/>
              <w:jc w:val="center"/>
              <w:rPr>
                <w:rFonts w:hint="eastAsia" w:ascii="宋体" w:hAnsi="宋体"/>
                <w:color w:val="000000"/>
                <w:sz w:val="22"/>
                <w:szCs w:val="24"/>
              </w:rPr>
            </w:pPr>
            <w:r>
              <w:rPr>
                <w:rFonts w:hint="eastAsia" w:ascii="宋体" w:hAnsi="宋体"/>
                <w:color w:val="000000"/>
                <w:sz w:val="22"/>
                <w:szCs w:val="24"/>
              </w:rPr>
              <w:t>（请填写）</w:t>
            </w:r>
          </w:p>
        </w:tc>
      </w:tr>
      <w:tr w14:paraId="1B42B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662" w:type="dxa"/>
            <w:tcBorders>
              <w:top w:val="nil"/>
              <w:left w:val="single" w:color="000000" w:sz="6" w:space="0"/>
              <w:bottom w:val="single" w:color="000000" w:sz="6" w:space="0"/>
              <w:right w:val="single" w:color="000000" w:sz="6" w:space="0"/>
              <w:tl2br w:val="nil"/>
              <w:tr2bl w:val="nil"/>
            </w:tcBorders>
            <w:noWrap w:val="0"/>
            <w:vAlign w:val="top"/>
          </w:tcPr>
          <w:p w14:paraId="2EBAD92F">
            <w:pPr>
              <w:spacing w:beforeLines="0" w:afterLines="0"/>
              <w:jc w:val="center"/>
              <w:rPr>
                <w:rFonts w:hint="eastAsia" w:ascii="宋体" w:hAnsi="宋体"/>
                <w:color w:val="000000"/>
                <w:sz w:val="22"/>
                <w:szCs w:val="24"/>
              </w:rPr>
            </w:pPr>
          </w:p>
        </w:tc>
        <w:tc>
          <w:tcPr>
            <w:tcW w:w="4113" w:type="dxa"/>
            <w:tcBorders>
              <w:top w:val="nil"/>
              <w:left w:val="single" w:color="000000" w:sz="6" w:space="0"/>
              <w:bottom w:val="single" w:color="000000" w:sz="6" w:space="0"/>
              <w:right w:val="single" w:color="000000" w:sz="6" w:space="0"/>
              <w:tl2br w:val="nil"/>
              <w:tr2bl w:val="nil"/>
            </w:tcBorders>
            <w:noWrap w:val="0"/>
            <w:vAlign w:val="top"/>
          </w:tcPr>
          <w:p w14:paraId="2D7E20D8">
            <w:pPr>
              <w:spacing w:beforeLines="0" w:afterLines="0"/>
              <w:jc w:val="center"/>
              <w:rPr>
                <w:rFonts w:hint="eastAsia" w:ascii="宋体" w:hAnsi="宋体"/>
                <w:color w:val="000000"/>
                <w:sz w:val="22"/>
                <w:szCs w:val="24"/>
              </w:rPr>
            </w:pPr>
          </w:p>
        </w:tc>
        <w:tc>
          <w:tcPr>
            <w:tcW w:w="3611" w:type="dxa"/>
            <w:tcBorders>
              <w:top w:val="nil"/>
              <w:left w:val="single" w:color="000000" w:sz="6" w:space="0"/>
              <w:bottom w:val="single" w:color="000000" w:sz="6" w:space="0"/>
              <w:right w:val="single" w:color="000000" w:sz="6" w:space="0"/>
              <w:tl2br w:val="nil"/>
              <w:tr2bl w:val="nil"/>
            </w:tcBorders>
            <w:noWrap w:val="0"/>
            <w:vAlign w:val="top"/>
          </w:tcPr>
          <w:p w14:paraId="16F171C3">
            <w:pPr>
              <w:spacing w:beforeLines="0" w:afterLines="0"/>
              <w:jc w:val="center"/>
              <w:rPr>
                <w:rFonts w:hint="eastAsia" w:ascii="宋体" w:hAnsi="宋体"/>
                <w:color w:val="000000"/>
                <w:sz w:val="22"/>
                <w:szCs w:val="24"/>
              </w:rPr>
            </w:pPr>
          </w:p>
        </w:tc>
      </w:tr>
      <w:tr w14:paraId="43962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trPr>
        <w:tc>
          <w:tcPr>
            <w:tcW w:w="2662"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4A253C7A">
            <w:pPr>
              <w:spacing w:beforeLines="0" w:afterLines="0"/>
              <w:jc w:val="center"/>
              <w:rPr>
                <w:rFonts w:hint="eastAsia" w:ascii="宋体" w:hAnsi="宋体"/>
                <w:color w:val="000000"/>
                <w:sz w:val="22"/>
                <w:szCs w:val="24"/>
              </w:rPr>
            </w:pPr>
            <w:r>
              <w:rPr>
                <w:rFonts w:hint="eastAsia" w:ascii="宋体" w:hAnsi="宋体"/>
                <w:color w:val="000000"/>
                <w:sz w:val="22"/>
                <w:szCs w:val="24"/>
              </w:rPr>
              <w:t>税率</w:t>
            </w:r>
          </w:p>
        </w:tc>
        <w:tc>
          <w:tcPr>
            <w:tcW w:w="4113"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3A1B5B41">
            <w:pPr>
              <w:spacing w:beforeLines="0" w:afterLines="0"/>
              <w:jc w:val="center"/>
              <w:rPr>
                <w:rFonts w:hint="eastAsia" w:ascii="宋体" w:hAnsi="宋体"/>
                <w:color w:val="000000"/>
                <w:sz w:val="22"/>
                <w:szCs w:val="24"/>
              </w:rPr>
            </w:pPr>
            <w:r>
              <w:rPr>
                <w:rFonts w:hint="eastAsia" w:ascii="宋体" w:hAnsi="宋体"/>
                <w:color w:val="000000"/>
                <w:sz w:val="22"/>
                <w:szCs w:val="24"/>
              </w:rPr>
              <w:t>（请填写）%</w:t>
            </w:r>
          </w:p>
        </w:tc>
        <w:tc>
          <w:tcPr>
            <w:tcW w:w="3611"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767C89B6">
            <w:pPr>
              <w:spacing w:beforeLines="0" w:afterLines="0"/>
              <w:jc w:val="center"/>
              <w:rPr>
                <w:rFonts w:hint="eastAsia" w:ascii="宋体" w:hAnsi="宋体"/>
                <w:color w:val="000000"/>
                <w:sz w:val="22"/>
                <w:szCs w:val="24"/>
              </w:rPr>
            </w:pPr>
          </w:p>
        </w:tc>
      </w:tr>
      <w:tr w14:paraId="14F7E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2662"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69F63D2F">
            <w:pPr>
              <w:spacing w:beforeLines="0" w:afterLines="0"/>
              <w:jc w:val="center"/>
              <w:rPr>
                <w:rFonts w:hint="eastAsia" w:ascii="宋体" w:hAnsi="宋体"/>
                <w:color w:val="000000"/>
                <w:sz w:val="22"/>
                <w:szCs w:val="24"/>
              </w:rPr>
            </w:pPr>
            <w:r>
              <w:rPr>
                <w:rFonts w:hint="eastAsia" w:ascii="宋体" w:hAnsi="宋体"/>
                <w:color w:val="000000"/>
                <w:sz w:val="22"/>
                <w:szCs w:val="24"/>
              </w:rPr>
              <w:t>总计金额</w:t>
            </w:r>
          </w:p>
        </w:tc>
        <w:tc>
          <w:tcPr>
            <w:tcW w:w="4113"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0DB72C2C">
            <w:pPr>
              <w:spacing w:beforeLines="0" w:afterLines="0"/>
              <w:jc w:val="center"/>
              <w:rPr>
                <w:rFonts w:hint="eastAsia" w:ascii="宋体" w:hAnsi="宋体"/>
                <w:color w:val="000000"/>
                <w:sz w:val="22"/>
                <w:szCs w:val="24"/>
              </w:rPr>
            </w:pPr>
            <w:r>
              <w:rPr>
                <w:rFonts w:hint="eastAsia" w:ascii="宋体" w:hAnsi="宋体"/>
                <w:color w:val="000000"/>
                <w:sz w:val="22"/>
                <w:szCs w:val="24"/>
              </w:rPr>
              <w:t>（请填写）</w:t>
            </w:r>
          </w:p>
        </w:tc>
        <w:tc>
          <w:tcPr>
            <w:tcW w:w="3611"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08D82B3E">
            <w:pPr>
              <w:spacing w:beforeLines="0" w:afterLines="0"/>
              <w:jc w:val="center"/>
              <w:rPr>
                <w:rFonts w:hint="eastAsia" w:ascii="宋体" w:hAnsi="宋体"/>
                <w:color w:val="000000"/>
                <w:sz w:val="22"/>
                <w:szCs w:val="24"/>
              </w:rPr>
            </w:pPr>
          </w:p>
        </w:tc>
      </w:tr>
      <w:tr w14:paraId="0D853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2662" w:type="dxa"/>
            <w:tcBorders>
              <w:top w:val="nil"/>
              <w:left w:val="nil"/>
              <w:bottom w:val="nil"/>
              <w:right w:val="nil"/>
              <w:tl2br w:val="nil"/>
              <w:tr2bl w:val="nil"/>
            </w:tcBorders>
            <w:noWrap w:val="0"/>
            <w:vAlign w:val="top"/>
          </w:tcPr>
          <w:p w14:paraId="650AB8A3">
            <w:pPr>
              <w:spacing w:beforeLines="0" w:afterLines="0"/>
              <w:jc w:val="right"/>
              <w:rPr>
                <w:rFonts w:hint="eastAsia" w:ascii="宋体" w:hAnsi="宋体"/>
                <w:color w:val="000000"/>
                <w:sz w:val="22"/>
                <w:szCs w:val="24"/>
              </w:rPr>
            </w:pPr>
          </w:p>
        </w:tc>
        <w:tc>
          <w:tcPr>
            <w:tcW w:w="4113" w:type="dxa"/>
            <w:tcBorders>
              <w:top w:val="nil"/>
              <w:left w:val="nil"/>
              <w:bottom w:val="nil"/>
              <w:right w:val="nil"/>
              <w:tl2br w:val="nil"/>
              <w:tr2bl w:val="nil"/>
            </w:tcBorders>
            <w:noWrap w:val="0"/>
            <w:vAlign w:val="top"/>
          </w:tcPr>
          <w:p w14:paraId="2E6063CE">
            <w:pPr>
              <w:spacing w:beforeLines="0" w:afterLines="0"/>
              <w:jc w:val="right"/>
              <w:rPr>
                <w:rFonts w:hint="eastAsia" w:ascii="宋体" w:hAnsi="宋体"/>
                <w:color w:val="000000"/>
                <w:sz w:val="22"/>
                <w:szCs w:val="24"/>
              </w:rPr>
            </w:pPr>
          </w:p>
        </w:tc>
        <w:tc>
          <w:tcPr>
            <w:tcW w:w="3611" w:type="dxa"/>
            <w:tcBorders>
              <w:top w:val="nil"/>
              <w:left w:val="nil"/>
              <w:bottom w:val="nil"/>
              <w:right w:val="nil"/>
              <w:tl2br w:val="nil"/>
              <w:tr2bl w:val="nil"/>
            </w:tcBorders>
            <w:noWrap w:val="0"/>
            <w:vAlign w:val="top"/>
          </w:tcPr>
          <w:p w14:paraId="519E269C">
            <w:pPr>
              <w:spacing w:beforeLines="0" w:afterLines="0"/>
              <w:jc w:val="right"/>
              <w:rPr>
                <w:rFonts w:hint="eastAsia" w:ascii="宋体" w:hAnsi="宋体"/>
                <w:color w:val="000000"/>
                <w:sz w:val="22"/>
                <w:szCs w:val="24"/>
              </w:rPr>
            </w:pPr>
          </w:p>
        </w:tc>
      </w:tr>
      <w:tr w14:paraId="697B3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662" w:type="dxa"/>
            <w:tcBorders>
              <w:top w:val="nil"/>
              <w:left w:val="nil"/>
              <w:bottom w:val="nil"/>
              <w:right w:val="nil"/>
              <w:tl2br w:val="nil"/>
              <w:tr2bl w:val="nil"/>
            </w:tcBorders>
            <w:noWrap w:val="0"/>
            <w:vAlign w:val="top"/>
          </w:tcPr>
          <w:p w14:paraId="091ACFD1">
            <w:pPr>
              <w:spacing w:beforeLines="0" w:afterLines="0"/>
              <w:jc w:val="right"/>
              <w:rPr>
                <w:rFonts w:hint="eastAsia" w:ascii="宋体" w:hAnsi="宋体"/>
                <w:color w:val="000000"/>
                <w:sz w:val="22"/>
                <w:szCs w:val="24"/>
              </w:rPr>
            </w:pPr>
          </w:p>
        </w:tc>
        <w:tc>
          <w:tcPr>
            <w:tcW w:w="4113" w:type="dxa"/>
            <w:tcBorders>
              <w:top w:val="nil"/>
              <w:left w:val="nil"/>
              <w:bottom w:val="nil"/>
              <w:right w:val="nil"/>
              <w:tl2br w:val="nil"/>
              <w:tr2bl w:val="nil"/>
            </w:tcBorders>
            <w:noWrap w:val="0"/>
            <w:vAlign w:val="top"/>
          </w:tcPr>
          <w:p w14:paraId="32081C27">
            <w:pPr>
              <w:spacing w:beforeLines="0" w:afterLines="0"/>
              <w:jc w:val="center"/>
              <w:rPr>
                <w:rFonts w:hint="eastAsia" w:ascii="宋体" w:hAnsi="宋体"/>
                <w:color w:val="000000"/>
                <w:sz w:val="22"/>
                <w:szCs w:val="24"/>
              </w:rPr>
            </w:pPr>
            <w:r>
              <w:rPr>
                <w:rFonts w:hint="eastAsia" w:ascii="宋体" w:hAnsi="宋体"/>
                <w:color w:val="000000"/>
                <w:sz w:val="22"/>
                <w:szCs w:val="24"/>
              </w:rPr>
              <w:t>（报价单位全称 盖章）</w:t>
            </w:r>
          </w:p>
        </w:tc>
        <w:tc>
          <w:tcPr>
            <w:tcW w:w="3611" w:type="dxa"/>
            <w:tcBorders>
              <w:top w:val="nil"/>
              <w:left w:val="nil"/>
              <w:bottom w:val="nil"/>
              <w:right w:val="nil"/>
              <w:tl2br w:val="nil"/>
              <w:tr2bl w:val="nil"/>
            </w:tcBorders>
            <w:noWrap w:val="0"/>
            <w:vAlign w:val="top"/>
          </w:tcPr>
          <w:p w14:paraId="1552FEA3">
            <w:pPr>
              <w:spacing w:beforeLines="0" w:afterLines="0"/>
              <w:jc w:val="center"/>
              <w:rPr>
                <w:rFonts w:hint="eastAsia" w:ascii="宋体" w:hAnsi="宋体"/>
                <w:color w:val="000000"/>
                <w:sz w:val="22"/>
                <w:szCs w:val="24"/>
              </w:rPr>
            </w:pPr>
          </w:p>
        </w:tc>
      </w:tr>
      <w:tr w14:paraId="23A94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662" w:type="dxa"/>
            <w:tcBorders>
              <w:top w:val="nil"/>
              <w:left w:val="nil"/>
              <w:bottom w:val="nil"/>
              <w:right w:val="nil"/>
              <w:tl2br w:val="nil"/>
              <w:tr2bl w:val="nil"/>
            </w:tcBorders>
            <w:noWrap w:val="0"/>
            <w:vAlign w:val="top"/>
          </w:tcPr>
          <w:p w14:paraId="7B3E3FA6">
            <w:pPr>
              <w:spacing w:beforeLines="0" w:afterLines="0"/>
              <w:jc w:val="right"/>
              <w:rPr>
                <w:rFonts w:hint="eastAsia" w:ascii="宋体" w:hAnsi="宋体"/>
                <w:color w:val="000000"/>
                <w:sz w:val="22"/>
                <w:szCs w:val="24"/>
              </w:rPr>
            </w:pPr>
          </w:p>
        </w:tc>
        <w:tc>
          <w:tcPr>
            <w:tcW w:w="4113" w:type="dxa"/>
            <w:tcBorders>
              <w:top w:val="nil"/>
              <w:left w:val="nil"/>
              <w:bottom w:val="nil"/>
              <w:right w:val="nil"/>
              <w:tl2br w:val="nil"/>
              <w:tr2bl w:val="nil"/>
            </w:tcBorders>
            <w:noWrap w:val="0"/>
            <w:vAlign w:val="top"/>
          </w:tcPr>
          <w:p w14:paraId="42330415">
            <w:pPr>
              <w:spacing w:beforeLines="0" w:afterLines="0"/>
              <w:jc w:val="center"/>
              <w:rPr>
                <w:rFonts w:hint="eastAsia" w:ascii="宋体" w:hAnsi="宋体"/>
                <w:color w:val="000000"/>
                <w:sz w:val="22"/>
                <w:szCs w:val="24"/>
              </w:rPr>
            </w:pPr>
            <w:r>
              <w:rPr>
                <w:rFonts w:hint="eastAsia" w:ascii="宋体" w:hAnsi="宋体"/>
                <w:color w:val="000000"/>
                <w:sz w:val="22"/>
                <w:szCs w:val="24"/>
              </w:rPr>
              <w:t>（日期）</w:t>
            </w:r>
          </w:p>
        </w:tc>
        <w:tc>
          <w:tcPr>
            <w:tcW w:w="3611" w:type="dxa"/>
            <w:tcBorders>
              <w:top w:val="nil"/>
              <w:left w:val="nil"/>
              <w:bottom w:val="nil"/>
              <w:right w:val="nil"/>
              <w:tl2br w:val="nil"/>
              <w:tr2bl w:val="nil"/>
            </w:tcBorders>
            <w:noWrap w:val="0"/>
            <w:vAlign w:val="top"/>
          </w:tcPr>
          <w:p w14:paraId="2944458F">
            <w:pPr>
              <w:spacing w:beforeLines="0" w:afterLines="0"/>
              <w:jc w:val="center"/>
              <w:rPr>
                <w:rFonts w:hint="eastAsia" w:ascii="宋体" w:hAnsi="宋体"/>
                <w:color w:val="000000"/>
                <w:sz w:val="22"/>
                <w:szCs w:val="24"/>
              </w:rPr>
            </w:pPr>
          </w:p>
        </w:tc>
      </w:tr>
      <w:tr w14:paraId="6B490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2662" w:type="dxa"/>
            <w:tcBorders>
              <w:top w:val="nil"/>
              <w:left w:val="nil"/>
              <w:bottom w:val="nil"/>
              <w:right w:val="nil"/>
              <w:tl2br w:val="nil"/>
              <w:tr2bl w:val="nil"/>
            </w:tcBorders>
            <w:noWrap w:val="0"/>
            <w:vAlign w:val="top"/>
          </w:tcPr>
          <w:p w14:paraId="221A4072">
            <w:pPr>
              <w:spacing w:beforeLines="0" w:afterLines="0"/>
              <w:jc w:val="right"/>
              <w:rPr>
                <w:rFonts w:hint="eastAsia" w:ascii="宋体" w:hAnsi="宋体"/>
                <w:color w:val="000000"/>
                <w:sz w:val="22"/>
                <w:szCs w:val="24"/>
              </w:rPr>
            </w:pPr>
          </w:p>
        </w:tc>
        <w:tc>
          <w:tcPr>
            <w:tcW w:w="4113" w:type="dxa"/>
            <w:tcBorders>
              <w:top w:val="nil"/>
              <w:left w:val="nil"/>
              <w:bottom w:val="nil"/>
              <w:right w:val="nil"/>
              <w:tl2br w:val="nil"/>
              <w:tr2bl w:val="nil"/>
            </w:tcBorders>
            <w:noWrap w:val="0"/>
            <w:vAlign w:val="top"/>
          </w:tcPr>
          <w:p w14:paraId="56219A8A">
            <w:pPr>
              <w:spacing w:beforeLines="0" w:afterLines="0"/>
              <w:jc w:val="right"/>
              <w:rPr>
                <w:rFonts w:hint="eastAsia" w:ascii="宋体" w:hAnsi="宋体"/>
                <w:color w:val="000000"/>
                <w:sz w:val="22"/>
                <w:szCs w:val="24"/>
              </w:rPr>
            </w:pPr>
          </w:p>
        </w:tc>
        <w:tc>
          <w:tcPr>
            <w:tcW w:w="3611" w:type="dxa"/>
            <w:tcBorders>
              <w:top w:val="nil"/>
              <w:left w:val="nil"/>
              <w:bottom w:val="nil"/>
              <w:right w:val="nil"/>
              <w:tl2br w:val="nil"/>
              <w:tr2bl w:val="nil"/>
            </w:tcBorders>
            <w:noWrap w:val="0"/>
            <w:vAlign w:val="top"/>
          </w:tcPr>
          <w:p w14:paraId="44363995">
            <w:pPr>
              <w:spacing w:beforeLines="0" w:afterLines="0"/>
              <w:jc w:val="right"/>
              <w:rPr>
                <w:rFonts w:hint="eastAsia" w:ascii="宋体" w:hAnsi="宋体"/>
                <w:color w:val="000000"/>
                <w:sz w:val="22"/>
                <w:szCs w:val="24"/>
              </w:rPr>
            </w:pPr>
          </w:p>
        </w:tc>
      </w:tr>
      <w:tr w14:paraId="0983F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662" w:type="dxa"/>
            <w:tcBorders>
              <w:top w:val="nil"/>
              <w:left w:val="nil"/>
              <w:bottom w:val="nil"/>
              <w:right w:val="nil"/>
              <w:tl2br w:val="nil"/>
              <w:tr2bl w:val="nil"/>
            </w:tcBorders>
            <w:noWrap w:val="0"/>
            <w:vAlign w:val="top"/>
          </w:tcPr>
          <w:p w14:paraId="65BB84E1">
            <w:pPr>
              <w:spacing w:beforeLines="0" w:afterLines="0"/>
              <w:jc w:val="left"/>
              <w:rPr>
                <w:rFonts w:hint="eastAsia" w:ascii="宋体" w:hAnsi="宋体"/>
                <w:b/>
                <w:color w:val="000000"/>
                <w:sz w:val="22"/>
                <w:szCs w:val="24"/>
              </w:rPr>
            </w:pPr>
            <w:r>
              <w:rPr>
                <w:rFonts w:hint="eastAsia" w:ascii="宋体" w:hAnsi="宋体"/>
                <w:b/>
                <w:color w:val="000000"/>
                <w:sz w:val="22"/>
                <w:szCs w:val="24"/>
              </w:rPr>
              <w:t>后附营业执照</w:t>
            </w:r>
          </w:p>
        </w:tc>
        <w:tc>
          <w:tcPr>
            <w:tcW w:w="4113" w:type="dxa"/>
            <w:tcBorders>
              <w:top w:val="nil"/>
              <w:left w:val="nil"/>
              <w:bottom w:val="nil"/>
              <w:right w:val="nil"/>
              <w:tl2br w:val="nil"/>
              <w:tr2bl w:val="nil"/>
            </w:tcBorders>
            <w:noWrap w:val="0"/>
            <w:vAlign w:val="top"/>
          </w:tcPr>
          <w:p w14:paraId="7F3F4A9F">
            <w:pPr>
              <w:spacing w:beforeLines="0" w:afterLines="0"/>
              <w:jc w:val="left"/>
              <w:rPr>
                <w:rFonts w:hint="eastAsia" w:ascii="宋体" w:hAnsi="宋体"/>
                <w:b/>
                <w:color w:val="000000"/>
                <w:sz w:val="22"/>
                <w:szCs w:val="24"/>
              </w:rPr>
            </w:pPr>
          </w:p>
        </w:tc>
        <w:tc>
          <w:tcPr>
            <w:tcW w:w="3611" w:type="dxa"/>
            <w:tcBorders>
              <w:top w:val="nil"/>
              <w:left w:val="nil"/>
              <w:bottom w:val="nil"/>
              <w:right w:val="nil"/>
              <w:tl2br w:val="nil"/>
              <w:tr2bl w:val="nil"/>
            </w:tcBorders>
            <w:noWrap w:val="0"/>
            <w:vAlign w:val="top"/>
          </w:tcPr>
          <w:p w14:paraId="06DF5601">
            <w:pPr>
              <w:spacing w:beforeLines="0" w:afterLines="0"/>
              <w:jc w:val="left"/>
              <w:rPr>
                <w:rFonts w:hint="eastAsia" w:ascii="宋体" w:hAnsi="宋体"/>
                <w:b/>
                <w:color w:val="000000"/>
                <w:sz w:val="22"/>
                <w:szCs w:val="24"/>
              </w:rPr>
            </w:pPr>
          </w:p>
        </w:tc>
      </w:tr>
      <w:tr w14:paraId="6D9C8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2662" w:type="dxa"/>
            <w:tcBorders>
              <w:top w:val="nil"/>
              <w:left w:val="nil"/>
              <w:bottom w:val="nil"/>
              <w:right w:val="nil"/>
              <w:tl2br w:val="nil"/>
              <w:tr2bl w:val="nil"/>
            </w:tcBorders>
            <w:noWrap w:val="0"/>
            <w:vAlign w:val="top"/>
          </w:tcPr>
          <w:p w14:paraId="54B5491A">
            <w:pPr>
              <w:spacing w:beforeLines="0" w:afterLines="0"/>
              <w:jc w:val="right"/>
              <w:rPr>
                <w:rFonts w:hint="eastAsia" w:ascii="宋体" w:hAnsi="宋体"/>
                <w:color w:val="000000"/>
                <w:sz w:val="22"/>
                <w:szCs w:val="24"/>
              </w:rPr>
            </w:pPr>
          </w:p>
        </w:tc>
        <w:tc>
          <w:tcPr>
            <w:tcW w:w="4113" w:type="dxa"/>
            <w:tcBorders>
              <w:top w:val="nil"/>
              <w:left w:val="nil"/>
              <w:bottom w:val="nil"/>
              <w:right w:val="nil"/>
              <w:tl2br w:val="nil"/>
              <w:tr2bl w:val="nil"/>
            </w:tcBorders>
            <w:noWrap w:val="0"/>
            <w:vAlign w:val="top"/>
          </w:tcPr>
          <w:p w14:paraId="13C86A55">
            <w:pPr>
              <w:spacing w:beforeLines="0" w:afterLines="0"/>
              <w:jc w:val="right"/>
              <w:rPr>
                <w:rFonts w:hint="eastAsia" w:ascii="宋体" w:hAnsi="宋体"/>
                <w:color w:val="000000"/>
                <w:sz w:val="22"/>
                <w:szCs w:val="24"/>
              </w:rPr>
            </w:pPr>
          </w:p>
        </w:tc>
        <w:tc>
          <w:tcPr>
            <w:tcW w:w="3611" w:type="dxa"/>
            <w:tcBorders>
              <w:top w:val="nil"/>
              <w:left w:val="nil"/>
              <w:bottom w:val="nil"/>
              <w:right w:val="nil"/>
              <w:tl2br w:val="nil"/>
              <w:tr2bl w:val="nil"/>
            </w:tcBorders>
            <w:noWrap w:val="0"/>
            <w:vAlign w:val="top"/>
          </w:tcPr>
          <w:p w14:paraId="7AE70DE8">
            <w:pPr>
              <w:spacing w:beforeLines="0" w:afterLines="0"/>
              <w:jc w:val="right"/>
              <w:rPr>
                <w:rFonts w:hint="eastAsia" w:ascii="宋体" w:hAnsi="宋体"/>
                <w:color w:val="000000"/>
                <w:sz w:val="22"/>
                <w:szCs w:val="24"/>
              </w:rPr>
            </w:pPr>
          </w:p>
        </w:tc>
      </w:tr>
    </w:tbl>
    <w:p w14:paraId="61F97A12">
      <w:pPr>
        <w:pStyle w:val="2"/>
        <w:keepNext w:val="0"/>
        <w:keepLines w:val="0"/>
        <w:widowControl/>
        <w:suppressLineNumbers w:val="0"/>
      </w:pPr>
    </w:p>
    <w:p w14:paraId="4998A18A"/>
    <w:p w14:paraId="6871E686"/>
    <w:p w14:paraId="55371B96">
      <w:pPr>
        <w:pStyle w:val="3"/>
        <w:keepNext w:val="0"/>
        <w:keepLines w:val="0"/>
        <w:widowControl/>
        <w:suppressLineNumbers w:val="0"/>
        <w:jc w:val="left"/>
        <w:rPr>
          <w:rFonts w:hint="default" w:ascii="黑体" w:hAnsi="黑体" w:eastAsia="黑体" w:cs="Times New Roman"/>
          <w:b/>
          <w:bCs w:val="0"/>
          <w:kern w:val="0"/>
          <w:sz w:val="30"/>
          <w:szCs w:val="22"/>
          <w:lang w:val="en-US" w:eastAsia="en-US" w:bidi="ar-SA"/>
        </w:rPr>
      </w:pPr>
      <w:r>
        <w:rPr>
          <w:rFonts w:hint="default" w:ascii="黑体" w:hAnsi="黑体" w:eastAsia="黑体" w:cs="Times New Roman"/>
          <w:b/>
          <w:bCs w:val="0"/>
          <w:kern w:val="0"/>
          <w:sz w:val="30"/>
          <w:szCs w:val="22"/>
          <w:lang w:val="en-US" w:eastAsia="en-US" w:bidi="ar-SA"/>
        </w:rPr>
        <w:t>附件投标文件</w:t>
      </w:r>
    </w:p>
    <w:p w14:paraId="1D4D5E18">
      <w:pPr>
        <w:pStyle w:val="3"/>
        <w:keepNext w:val="0"/>
        <w:keepLines w:val="0"/>
        <w:widowControl/>
        <w:suppressLineNumbers w:val="0"/>
        <w:jc w:val="center"/>
        <w:rPr>
          <w:rFonts w:hint="default" w:ascii="黑体" w:hAnsi="黑体" w:eastAsia="黑体" w:cs="Times New Roman"/>
          <w:b/>
          <w:bCs w:val="0"/>
          <w:kern w:val="0"/>
          <w:sz w:val="30"/>
          <w:szCs w:val="22"/>
          <w:lang w:val="en-US" w:eastAsia="en-US" w:bidi="ar-SA"/>
        </w:rPr>
      </w:pPr>
      <w:r>
        <w:rPr>
          <w:rFonts w:hint="default" w:ascii="黑体" w:hAnsi="黑体" w:eastAsia="黑体" w:cs="Times New Roman"/>
          <w:b/>
          <w:bCs w:val="0"/>
          <w:kern w:val="0"/>
          <w:sz w:val="30"/>
          <w:szCs w:val="22"/>
          <w:lang w:val="en-US" w:eastAsia="en-US" w:bidi="ar-SA"/>
        </w:rPr>
        <w:t>附件一：投标函</w:t>
      </w:r>
    </w:p>
    <w:p w14:paraId="6CF51542">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致：合肥滨投文化创意发展有限公司</w:t>
      </w:r>
    </w:p>
    <w:p w14:paraId="73BAE40E">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根据贵方 “合肥城市咖啡文化节活动快剪及相册直播” 项目招标公告</w:t>
      </w:r>
    </w:p>
    <w:p w14:paraId="085DD1CB">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签字人郑重承诺如下：</w:t>
      </w:r>
    </w:p>
    <w:p w14:paraId="3090D059">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（1）我方完全响应招标文件全部条款，若中标，严格服从采购方管理，按甲方要求完成合肥城市咖啡文化节 3 天现场拍摄、图片相册直播，每日完成当日活动快剪视频输出及图片直播相册上线全部服务。</w:t>
      </w:r>
    </w:p>
    <w:p w14:paraId="0099409E">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（2）我方将严格履行合同全部义务，按期交付各日快剪成片、图片直播相册、全部原始素材，保证服务质量达到甲方验收标准。</w:t>
      </w:r>
    </w:p>
    <w:p w14:paraId="7EC93C2E">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（3）我方完整审阅全部招标文件、补充文件及附件，认可所有招标条款，无异议，自愿放弃文件模糊、理解偏差相关申诉权利。</w:t>
      </w:r>
    </w:p>
    <w:p w14:paraId="12D695D8">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（4）我方承诺自开标之日起本投标文件具备法律约束力，在投标有效期内不作变更。</w:t>
      </w:r>
    </w:p>
    <w:p w14:paraId="3DC46C52">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（5）我方承诺投标文件所有资质、业绩、信用材料真实有效，材料造假自愿取消投标 / 中标资格，承担全部法律责任，配合甲方核查。</w:t>
      </w:r>
    </w:p>
    <w:p w14:paraId="45BA63EF">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（6）本项目联系信息：</w:t>
      </w:r>
    </w:p>
    <w:p w14:paraId="369CDDF2">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通讯地址：________________________</w:t>
      </w:r>
    </w:p>
    <w:p w14:paraId="033FD11E">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电话：________________ 传真：________________</w:t>
      </w:r>
    </w:p>
    <w:p w14:paraId="2A395415">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投标人（加盖公章）：</w:t>
      </w:r>
    </w:p>
    <w:p w14:paraId="37C7FE03">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日期：______年____月____日</w:t>
      </w:r>
    </w:p>
    <w:p w14:paraId="4C632F05">
      <w:pPr>
        <w:pStyle w:val="3"/>
        <w:keepNext w:val="0"/>
        <w:keepLines w:val="0"/>
        <w:widowControl/>
        <w:suppressLineNumbers w:val="0"/>
        <w:jc w:val="center"/>
        <w:rPr>
          <w:rFonts w:hint="default" w:ascii="黑体" w:hAnsi="黑体" w:eastAsia="黑体" w:cs="Times New Roman"/>
          <w:b/>
          <w:bCs w:val="0"/>
          <w:kern w:val="0"/>
          <w:sz w:val="30"/>
          <w:szCs w:val="22"/>
          <w:lang w:val="en-US" w:eastAsia="en-US" w:bidi="ar-SA"/>
        </w:rPr>
      </w:pPr>
      <w:r>
        <w:rPr>
          <w:rFonts w:hint="default" w:ascii="黑体" w:hAnsi="黑体" w:eastAsia="黑体" w:cs="Times New Roman"/>
          <w:b/>
          <w:bCs w:val="0"/>
          <w:kern w:val="0"/>
          <w:sz w:val="30"/>
          <w:szCs w:val="22"/>
          <w:lang w:val="en-US" w:eastAsia="en-US" w:bidi="ar-SA"/>
        </w:rPr>
        <w:t>附件二：法人授权委托书</w:t>
      </w:r>
    </w:p>
    <w:p w14:paraId="13FA0100">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参与合肥滨投文化创意发展有限公司合肥城市咖啡文化节活动快剪及相册直播项目全部投标工作</w:t>
      </w:r>
    </w:p>
    <w:p w14:paraId="40B93602">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本授权书出具之日起生效。</w:t>
      </w:r>
    </w:p>
    <w:p w14:paraId="0BDBBC32">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授权代表身份证复印件（正反面粘贴处）</w:t>
      </w:r>
    </w:p>
    <w:p w14:paraId="65A96883">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授权代表签字：________ 性别：____ 身份证号：________________</w:t>
      </w:r>
    </w:p>
    <w:p w14:paraId="6512345A">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投标人（加盖公章）：</w:t>
      </w:r>
    </w:p>
    <w:p w14:paraId="6877C723">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日期：______年____月____日</w:t>
      </w:r>
    </w:p>
    <w:p w14:paraId="5CC19CB9">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备注：本项目仅认可一名在职授权代表，须附身份证复印件。</w:t>
      </w:r>
    </w:p>
    <w:p w14:paraId="3C272E4E">
      <w:pPr>
        <w:pStyle w:val="3"/>
        <w:keepNext w:val="0"/>
        <w:keepLines w:val="0"/>
        <w:widowControl/>
        <w:suppressLineNumbers w:val="0"/>
        <w:jc w:val="center"/>
        <w:rPr>
          <w:rFonts w:hint="default" w:ascii="黑体" w:hAnsi="黑体" w:eastAsia="黑体" w:cs="Times New Roman"/>
          <w:b/>
          <w:bCs w:val="0"/>
          <w:kern w:val="0"/>
          <w:sz w:val="30"/>
          <w:szCs w:val="22"/>
          <w:lang w:val="en-US" w:eastAsia="en-US" w:bidi="ar-SA"/>
        </w:rPr>
      </w:pPr>
      <w:r>
        <w:rPr>
          <w:rFonts w:hint="default" w:ascii="黑体" w:hAnsi="黑体" w:eastAsia="黑体" w:cs="Times New Roman"/>
          <w:b/>
          <w:bCs w:val="0"/>
          <w:kern w:val="0"/>
          <w:sz w:val="30"/>
          <w:szCs w:val="22"/>
          <w:lang w:val="en-US" w:eastAsia="en-US" w:bidi="ar-SA"/>
        </w:rPr>
        <w:t>附件三：投标人信用承诺函</w:t>
      </w:r>
    </w:p>
    <w:p w14:paraId="4E0A0DED">
      <w:pPr>
        <w:pStyle w:val="4"/>
        <w:keepNext w:val="0"/>
        <w:keepLines w:val="0"/>
        <w:widowControl/>
        <w:suppressLineNumbers w:val="0"/>
        <w:rPr>
          <w:rFonts w:hint="eastAsia" w:ascii="微软雅黑" w:hAnsi="微软雅黑" w:eastAsia="微软雅黑" w:cs="Times New Roman"/>
          <w:b/>
          <w:bCs/>
          <w:kern w:val="0"/>
          <w:sz w:val="24"/>
          <w:szCs w:val="24"/>
          <w:lang w:val="en-US" w:eastAsia="zh-CN" w:bidi="ar-SA"/>
        </w:rPr>
      </w:pPr>
      <w:r>
        <w:rPr>
          <w:rFonts w:hint="eastAsia" w:ascii="微软雅黑" w:hAnsi="微软雅黑" w:eastAsia="微软雅黑" w:cs="Times New Roman"/>
          <w:b/>
          <w:bCs/>
          <w:kern w:val="0"/>
          <w:sz w:val="24"/>
          <w:szCs w:val="24"/>
          <w:lang w:val="en-US" w:eastAsia="zh-CN" w:bidi="ar-SA"/>
        </w:rPr>
        <w:t>一、我公司郑重作出如下承诺：</w:t>
      </w:r>
    </w:p>
    <w:p w14:paraId="174455C6">
      <w:pPr>
        <w:keepNext w:val="0"/>
        <w:keepLines w:val="0"/>
        <w:widowControl/>
        <w:numPr>
          <w:ilvl w:val="0"/>
          <w:numId w:val="4"/>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我公司未被人民法院列入失信被执行人名单；</w:t>
      </w:r>
    </w:p>
    <w:p w14:paraId="7A407E21">
      <w:pPr>
        <w:keepNext w:val="0"/>
        <w:keepLines w:val="0"/>
        <w:widowControl/>
        <w:numPr>
          <w:ilvl w:val="0"/>
          <w:numId w:val="4"/>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我公司、法定代表人、项目负责人无行贿犯罪记录；</w:t>
      </w:r>
    </w:p>
    <w:p w14:paraId="5155DB2B">
      <w:pPr>
        <w:keepNext w:val="0"/>
        <w:keepLines w:val="0"/>
        <w:widowControl/>
        <w:numPr>
          <w:ilvl w:val="0"/>
          <w:numId w:val="4"/>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我公司未被市场监管部门列入经营异常名录、严重违法失信企业名单；</w:t>
      </w:r>
    </w:p>
    <w:p w14:paraId="1BD41DB2">
      <w:pPr>
        <w:keepNext w:val="0"/>
        <w:keepLines w:val="0"/>
        <w:widowControl/>
        <w:numPr>
          <w:ilvl w:val="0"/>
          <w:numId w:val="4"/>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我公司未被税务部门列入重大税收违法失信主体；</w:t>
      </w:r>
    </w:p>
    <w:p w14:paraId="4ECEBE5D">
      <w:pPr>
        <w:keepNext w:val="0"/>
        <w:keepLines w:val="0"/>
        <w:widowControl/>
        <w:numPr>
          <w:ilvl w:val="0"/>
          <w:numId w:val="4"/>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我公司无拖欠农民工工资失信黑名单记录；</w:t>
      </w:r>
    </w:p>
    <w:p w14:paraId="0691FF2D">
      <w:pPr>
        <w:keepNext w:val="0"/>
        <w:keepLines w:val="0"/>
        <w:widowControl/>
        <w:numPr>
          <w:ilvl w:val="0"/>
          <w:numId w:val="4"/>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我公司与其他投标单位不存在控股、管理、关联关系，不存在串标、围标、虚假投标行为，若违反自愿承担全部行政处罚、民事赔偿责任。</w:t>
      </w:r>
    </w:p>
    <w:p w14:paraId="0B5BF19B">
      <w:pPr>
        <w:pStyle w:val="4"/>
        <w:keepNext w:val="0"/>
        <w:keepLines w:val="0"/>
        <w:widowControl/>
        <w:suppressLineNumbers w:val="0"/>
        <w:rPr>
          <w:rFonts w:hint="eastAsia" w:ascii="微软雅黑" w:hAnsi="微软雅黑" w:eastAsia="微软雅黑" w:cs="Times New Roman"/>
          <w:b/>
          <w:bCs/>
          <w:kern w:val="0"/>
          <w:sz w:val="24"/>
          <w:szCs w:val="24"/>
          <w:lang w:val="en-US" w:eastAsia="zh-CN" w:bidi="ar-SA"/>
        </w:rPr>
      </w:pPr>
      <w:r>
        <w:rPr>
          <w:rFonts w:hint="eastAsia" w:ascii="微软雅黑" w:hAnsi="微软雅黑" w:eastAsia="微软雅黑" w:cs="Times New Roman"/>
          <w:b/>
          <w:bCs/>
          <w:kern w:val="0"/>
          <w:sz w:val="24"/>
          <w:szCs w:val="24"/>
          <w:lang w:val="en-US" w:eastAsia="zh-CN" w:bidi="ar-SA"/>
        </w:rPr>
        <w:t>二、若中标公示后、合同签订前，核查发现我公司存在招标公告列明的任意不良信用记录，甲方有权直接取消中标资格，一切损失由我公司自行承担，并自愿接受行业监管部门核查处置。</w:t>
      </w:r>
    </w:p>
    <w:p w14:paraId="2FF6C15C">
      <w:pPr>
        <w:pStyle w:val="5"/>
        <w:keepNext w:val="0"/>
        <w:keepLines w:val="0"/>
        <w:widowControl/>
        <w:suppressLineNumbers w:val="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我公司对本承诺全部内容真实性承担全部法律责任。</w:t>
      </w:r>
    </w:p>
    <w:p w14:paraId="313DC06C">
      <w:pPr>
        <w:pStyle w:val="5"/>
        <w:keepNext w:val="0"/>
        <w:keepLines w:val="0"/>
        <w:widowControl/>
        <w:suppressLineNumbers w:val="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投标人（加盖公章）：</w:t>
      </w:r>
    </w:p>
    <w:p w14:paraId="37659381">
      <w:pPr>
        <w:pStyle w:val="5"/>
        <w:keepNext w:val="0"/>
        <w:keepLines w:val="0"/>
        <w:widowControl/>
        <w:suppressLineNumbers w:val="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日期：______年____月____日</w:t>
      </w:r>
    </w:p>
    <w:p w14:paraId="28829BE8">
      <w:pPr>
        <w:pStyle w:val="3"/>
        <w:keepNext w:val="0"/>
        <w:keepLines w:val="0"/>
        <w:widowControl/>
        <w:suppressLineNumbers w:val="0"/>
        <w:jc w:val="center"/>
        <w:rPr>
          <w:rFonts w:hint="default" w:ascii="黑体" w:hAnsi="黑体" w:eastAsia="黑体" w:cs="Times New Roman"/>
          <w:b/>
          <w:bCs w:val="0"/>
          <w:kern w:val="0"/>
          <w:sz w:val="30"/>
          <w:szCs w:val="22"/>
          <w:lang w:val="en-US" w:eastAsia="en-US" w:bidi="ar-SA"/>
        </w:rPr>
      </w:pPr>
      <w:r>
        <w:rPr>
          <w:rFonts w:hint="default" w:ascii="黑体" w:hAnsi="黑体" w:eastAsia="黑体" w:cs="Times New Roman"/>
          <w:b/>
          <w:bCs w:val="0"/>
          <w:kern w:val="0"/>
          <w:sz w:val="30"/>
          <w:szCs w:val="22"/>
          <w:lang w:val="en-US" w:eastAsia="en-US" w:bidi="ar-SA"/>
        </w:rPr>
        <w:t>附件四：资质证明文件</w:t>
      </w:r>
    </w:p>
    <w:p w14:paraId="74A2FEB4">
      <w:pPr>
        <w:keepNext w:val="0"/>
        <w:keepLines w:val="0"/>
        <w:widowControl/>
        <w:numPr>
          <w:ilvl w:val="0"/>
          <w:numId w:val="5"/>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有效期内营业执照扫描件（加盖公章），经营范围包含影视拍摄、活动快剪制作、图片相册直播、视频策划、活动策划相关类目；</w:t>
      </w:r>
    </w:p>
    <w:p w14:paraId="62369833">
      <w:pPr>
        <w:keepNext w:val="0"/>
        <w:keepLines w:val="0"/>
        <w:widowControl/>
        <w:numPr>
          <w:ilvl w:val="0"/>
          <w:numId w:val="5"/>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同类业绩材料：自 2022 年 1 月 1 日起，至少提供 1 份作为独立中标人完成过活动快剪或图片直播服务合同，合同额不低于 1 万元的项目案例不少于 1 个（加盖公章）；</w:t>
      </w:r>
    </w:p>
    <w:p w14:paraId="1FDA75CD">
      <w:pPr>
        <w:keepNext w:val="0"/>
        <w:keepLines w:val="0"/>
        <w:widowControl/>
        <w:numPr>
          <w:ilvl w:val="0"/>
          <w:numId w:val="5"/>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招标文件要求其他资格佐证材料。</w:t>
      </w:r>
    </w:p>
    <w:p w14:paraId="6117AD09">
      <w:pPr>
        <w:pStyle w:val="3"/>
        <w:keepNext w:val="0"/>
        <w:keepLines w:val="0"/>
        <w:widowControl/>
        <w:suppressLineNumbers w:val="0"/>
        <w:jc w:val="center"/>
        <w:rPr>
          <w:rFonts w:hint="default" w:ascii="黑体" w:hAnsi="黑体" w:eastAsia="黑体" w:cs="Times New Roman"/>
          <w:b/>
          <w:bCs w:val="0"/>
          <w:kern w:val="0"/>
          <w:sz w:val="30"/>
          <w:szCs w:val="22"/>
          <w:lang w:val="en-US" w:eastAsia="en-US" w:bidi="ar-SA"/>
        </w:rPr>
      </w:pPr>
      <w:r>
        <w:rPr>
          <w:rFonts w:hint="default" w:ascii="黑体" w:hAnsi="黑体" w:eastAsia="黑体" w:cs="Times New Roman"/>
          <w:b/>
          <w:bCs w:val="0"/>
          <w:kern w:val="0"/>
          <w:sz w:val="30"/>
          <w:szCs w:val="22"/>
          <w:lang w:val="en-US" w:eastAsia="en-US" w:bidi="ar-SA"/>
        </w:rPr>
        <w:t>附件五：合作确认书</w:t>
      </w:r>
    </w:p>
    <w:p w14:paraId="232EAD9A">
      <w:pPr>
        <w:pStyle w:val="5"/>
        <w:keepNext w:val="0"/>
        <w:keepLines w:val="0"/>
        <w:widowControl/>
        <w:suppressLineNumbers w:val="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合肥滨投文化创意发展有限公司 “合肥城市咖啡文化节活动快剪及相册直播” 项目合作约束条款</w:t>
      </w:r>
    </w:p>
    <w:p w14:paraId="5CA54F95">
      <w:pPr>
        <w:keepNext w:val="0"/>
        <w:keepLines w:val="0"/>
        <w:widowControl/>
        <w:numPr>
          <w:ilvl w:val="0"/>
          <w:numId w:val="6"/>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乙方须严格按照招标文件清单、技术规格、交付标准完成合肥城市咖啡文化节 11 月 12</w:t>
      </w:r>
      <w:r>
        <w:rPr>
          <w:rFonts w:hint="eastAsia" w:ascii="微软雅黑" w:hAnsi="微软雅黑" w:eastAsia="微软雅黑" w:cs="Times New Roman"/>
          <w:b w:val="0"/>
          <w:bCs w:val="0"/>
          <w:kern w:val="0"/>
          <w:sz w:val="24"/>
          <w:szCs w:val="24"/>
          <w:lang w:val="en-US" w:eastAsia="zh-CN" w:bidi="ar-SA"/>
        </w:rPr>
        <w:noBreakHyphen/>
      </w:r>
      <w:r>
        <w:rPr>
          <w:rFonts w:hint="eastAsia" w:ascii="微软雅黑" w:hAnsi="微软雅黑" w:eastAsia="微软雅黑" w:cs="Times New Roman"/>
          <w:b w:val="0"/>
          <w:bCs w:val="0"/>
          <w:kern w:val="0"/>
          <w:sz w:val="24"/>
          <w:szCs w:val="24"/>
          <w:lang w:val="en-US" w:eastAsia="zh-CN" w:bidi="ar-SA"/>
        </w:rPr>
        <w:t>14 日现场拍摄、图片相册直播、每日活动快剪输出及相册上线全部服务；</w:t>
      </w:r>
    </w:p>
    <w:p w14:paraId="0EFDB593">
      <w:pPr>
        <w:keepNext w:val="0"/>
        <w:keepLines w:val="0"/>
        <w:widowControl/>
        <w:numPr>
          <w:ilvl w:val="0"/>
          <w:numId w:val="6"/>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乙方中标后 7 日内提交项目执行方案、人员配置表、设备清单、图片直播相册方案、快剪产出保障预案提交甲方审核确认；</w:t>
      </w:r>
    </w:p>
    <w:p w14:paraId="5B5B4436">
      <w:pPr>
        <w:keepNext w:val="0"/>
        <w:keepLines w:val="0"/>
        <w:widowControl/>
        <w:numPr>
          <w:ilvl w:val="0"/>
          <w:numId w:val="6"/>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项目实施期间活动现场服从甲方现场调度；保障每日完成当日快剪视频输出、图片直播相册正常上线；</w:t>
      </w:r>
    </w:p>
    <w:p w14:paraId="3BC860DE">
      <w:pPr>
        <w:keepNext w:val="0"/>
        <w:keepLines w:val="0"/>
        <w:widowControl/>
        <w:numPr>
          <w:ilvl w:val="0"/>
          <w:numId w:val="6"/>
        </w:numPr>
        <w:suppressLineNumbers w:val="0"/>
        <w:spacing w:before="0" w:beforeAutospacing="1" w:after="0" w:afterAutospacing="1"/>
        <w:ind w:left="720" w:hanging="36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因乙方人员、设备、制作延误、成片质量不达标、图片相册直播故障失误等乙方自身原因导致项目无法按期交付、相册直播无法正常开展，甲方有权不予支付全部合同款项，永久取消乙方参与滨湖集团及下属关联企业所有招标项目资格，同时乙方须向甲方支付合同总价款 30% 的违约金。</w:t>
      </w:r>
    </w:p>
    <w:p w14:paraId="14E25465">
      <w:pPr>
        <w:pStyle w:val="5"/>
        <w:keepNext w:val="0"/>
        <w:keepLines w:val="0"/>
        <w:widowControl/>
        <w:suppressLineNumbers w:val="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投标单位确认签章：</w:t>
      </w:r>
    </w:p>
    <w:p w14:paraId="1F1696A7">
      <w:pPr>
        <w:pStyle w:val="5"/>
        <w:keepNext w:val="0"/>
        <w:keepLines w:val="0"/>
        <w:widowControl/>
        <w:suppressLineNumbers w:val="0"/>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日期：______年____月____日</w:t>
      </w:r>
    </w:p>
    <w:p w14:paraId="224A5E28">
      <w:pPr>
        <w:pStyle w:val="3"/>
        <w:keepNext w:val="0"/>
        <w:keepLines w:val="0"/>
        <w:widowControl/>
        <w:suppressLineNumbers w:val="0"/>
        <w:jc w:val="center"/>
        <w:rPr>
          <w:rFonts w:hint="default" w:ascii="黑体" w:hAnsi="黑体" w:eastAsia="黑体" w:cs="Times New Roman"/>
          <w:b/>
          <w:bCs w:val="0"/>
          <w:kern w:val="0"/>
          <w:sz w:val="30"/>
          <w:szCs w:val="22"/>
          <w:lang w:val="en-US" w:eastAsia="en-US" w:bidi="ar-SA"/>
        </w:rPr>
      </w:pPr>
      <w:r>
        <w:rPr>
          <w:rFonts w:hint="default" w:ascii="黑体" w:hAnsi="黑体" w:eastAsia="黑体" w:cs="Times New Roman"/>
          <w:b/>
          <w:bCs w:val="0"/>
          <w:kern w:val="0"/>
          <w:sz w:val="30"/>
          <w:szCs w:val="22"/>
          <w:lang w:val="en-US" w:eastAsia="en-US" w:bidi="ar-SA"/>
        </w:rPr>
        <w:t>附件六：投标报价函</w:t>
      </w:r>
    </w:p>
    <w:p w14:paraId="64C0321E">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致：合肥滨投文化创意发展有限公司</w:t>
      </w:r>
    </w:p>
    <w:p w14:paraId="656E1918">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我方完整研读《合肥城市咖啡文化节活动快剪及相册直播项目》招标文件全部内容，自愿以人民币（大写）________________元（¥________）作为本项目含税总报价，按照合同要求完成合肥城市咖啡文化节 11 月 12</w:t>
      </w:r>
      <w:r>
        <w:rPr>
          <w:rFonts w:hint="eastAsia" w:ascii="微软雅黑" w:hAnsi="微软雅黑" w:eastAsia="微软雅黑" w:cs="Times New Roman"/>
          <w:b w:val="0"/>
          <w:bCs w:val="0"/>
          <w:kern w:val="0"/>
          <w:sz w:val="24"/>
          <w:szCs w:val="24"/>
          <w:lang w:val="en-US" w:eastAsia="zh-CN" w:bidi="ar-SA"/>
        </w:rPr>
        <w:noBreakHyphen/>
      </w:r>
      <w:r>
        <w:rPr>
          <w:rFonts w:hint="eastAsia" w:ascii="微软雅黑" w:hAnsi="微软雅黑" w:eastAsia="微软雅黑" w:cs="Times New Roman"/>
          <w:b w:val="0"/>
          <w:bCs w:val="0"/>
          <w:kern w:val="0"/>
          <w:sz w:val="24"/>
          <w:szCs w:val="24"/>
          <w:lang w:val="en-US" w:eastAsia="zh-CN" w:bidi="ar-SA"/>
        </w:rPr>
        <w:t>14 日现场拍摄、图片相册直播、每日活动快剪视频输出及相册上线全部服务。</w:t>
      </w:r>
    </w:p>
    <w:p w14:paraId="2FFEFCC8">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我方已完成成本核算，本次投标报价不低于企业个别运营成本，充分知晓低价竞标相关法律风险。</w:t>
      </w:r>
    </w:p>
    <w:p w14:paraId="43A7EB7B">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其他补充说明：____________________________________</w:t>
      </w:r>
    </w:p>
    <w:p w14:paraId="31020E99">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投标人（加盖单位公章）：</w:t>
      </w:r>
    </w:p>
    <w:p w14:paraId="6E0433BF">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法定代表人（签字或盖章）：</w:t>
      </w:r>
    </w:p>
    <w:p w14:paraId="4933BE34">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单位地址：</w:t>
      </w:r>
    </w:p>
    <w:p w14:paraId="6801E671">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邮政编码：________ 联系电话：________ 传真：________</w:t>
      </w:r>
    </w:p>
    <w:p w14:paraId="55D61D07">
      <w:pPr>
        <w:pStyle w:val="5"/>
        <w:keepNext w:val="0"/>
        <w:keepLines w:val="0"/>
        <w:widowControl/>
        <w:suppressLineNumbers w:val="0"/>
        <w:jc w:val="left"/>
        <w:rPr>
          <w:rFonts w:hint="eastAsia" w:ascii="微软雅黑" w:hAnsi="微软雅黑" w:eastAsia="微软雅黑" w:cs="Times New Roman"/>
          <w:b w:val="0"/>
          <w:bCs w:val="0"/>
          <w:kern w:val="0"/>
          <w:sz w:val="24"/>
          <w:szCs w:val="24"/>
          <w:lang w:val="en-US" w:eastAsia="zh-CN" w:bidi="ar-SA"/>
        </w:rPr>
      </w:pPr>
      <w:r>
        <w:rPr>
          <w:rFonts w:hint="eastAsia" w:ascii="微软雅黑" w:hAnsi="微软雅黑" w:eastAsia="微软雅黑" w:cs="Times New Roman"/>
          <w:b w:val="0"/>
          <w:bCs w:val="0"/>
          <w:kern w:val="0"/>
          <w:sz w:val="24"/>
          <w:szCs w:val="24"/>
          <w:lang w:val="en-US" w:eastAsia="zh-CN" w:bidi="ar-SA"/>
        </w:rPr>
        <w:t>日期：______年____月____日</w:t>
      </w:r>
    </w:p>
    <w:p w14:paraId="213DA21E">
      <w:pPr>
        <w:pStyle w:val="3"/>
        <w:keepNext w:val="0"/>
        <w:keepLines w:val="0"/>
        <w:widowControl/>
        <w:suppressLineNumbers w:val="0"/>
        <w:jc w:val="center"/>
      </w:pPr>
      <w:r>
        <w:rPr>
          <w:rFonts w:hint="default" w:ascii="黑体" w:hAnsi="黑体" w:eastAsia="黑体" w:cs="Times New Roman"/>
          <w:b/>
          <w:bCs w:val="0"/>
          <w:kern w:val="0"/>
          <w:sz w:val="30"/>
          <w:szCs w:val="22"/>
          <w:lang w:val="en-US" w:eastAsia="en-US" w:bidi="ar-SA"/>
        </w:rPr>
        <w:t>附件七：投标报价单</w:t>
      </w:r>
    </w:p>
    <w:p w14:paraId="06A69E1D">
      <w:pPr>
        <w:pStyle w:val="5"/>
        <w:keepNext w:val="0"/>
        <w:keepLines w:val="0"/>
        <w:widowControl/>
        <w:suppressLineNumbers w:val="0"/>
      </w:pPr>
    </w:p>
    <w:tbl>
      <w:tblPr>
        <w:tblStyle w:val="6"/>
        <w:tblpPr w:leftFromText="180" w:rightFromText="180" w:vertAnchor="text" w:horzAnchor="page" w:tblpX="916" w:tblpY="945"/>
        <w:tblOverlap w:val="never"/>
        <w:tblW w:w="1038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662"/>
        <w:gridCol w:w="4113"/>
        <w:gridCol w:w="3611"/>
      </w:tblGrid>
      <w:tr w14:paraId="7CC88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0386" w:type="dxa"/>
            <w:gridSpan w:val="3"/>
            <w:tcBorders>
              <w:top w:val="single" w:color="000000" w:sz="6" w:space="0"/>
              <w:left w:val="single" w:color="000000" w:sz="6" w:space="0"/>
              <w:bottom w:val="single" w:color="000000" w:sz="6" w:space="0"/>
              <w:right w:val="single" w:color="000000" w:sz="6" w:space="0"/>
              <w:tl2br w:val="nil"/>
              <w:tr2bl w:val="nil"/>
            </w:tcBorders>
            <w:noWrap w:val="0"/>
            <w:vAlign w:val="top"/>
          </w:tcPr>
          <w:p w14:paraId="60F58F6A">
            <w:pPr>
              <w:spacing w:beforeLines="0" w:afterLines="0"/>
              <w:jc w:val="center"/>
              <w:rPr>
                <w:rFonts w:hint="eastAsia" w:ascii="宋体" w:hAnsi="宋体"/>
                <w:color w:val="000000"/>
                <w:sz w:val="22"/>
                <w:szCs w:val="24"/>
              </w:rPr>
            </w:pPr>
            <w:r>
              <w:rPr>
                <w:rFonts w:hint="eastAsia" w:ascii="宋体" w:hAnsi="宋体"/>
                <w:b/>
                <w:color w:val="000000"/>
                <w:sz w:val="40"/>
                <w:szCs w:val="24"/>
              </w:rPr>
              <w:t>合肥城市咖啡文化节活动快剪及图片直播报价单</w:t>
            </w:r>
          </w:p>
        </w:tc>
      </w:tr>
      <w:tr w14:paraId="1E160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10386" w:type="dxa"/>
            <w:gridSpan w:val="3"/>
            <w:tcBorders>
              <w:top w:val="single" w:color="000000" w:sz="6" w:space="0"/>
              <w:left w:val="single" w:color="000000" w:sz="6" w:space="0"/>
              <w:bottom w:val="single" w:color="000000" w:sz="6" w:space="0"/>
              <w:right w:val="single" w:color="000000" w:sz="6" w:space="0"/>
              <w:tl2br w:val="nil"/>
              <w:tr2bl w:val="nil"/>
            </w:tcBorders>
            <w:noWrap w:val="0"/>
            <w:vAlign w:val="top"/>
          </w:tcPr>
          <w:p w14:paraId="68CD3008">
            <w:pPr>
              <w:spacing w:beforeLines="0" w:afterLines="0"/>
              <w:jc w:val="left"/>
              <w:rPr>
                <w:rFonts w:hint="eastAsia" w:ascii="宋体" w:hAnsi="宋体"/>
                <w:color w:val="000000"/>
                <w:sz w:val="22"/>
                <w:szCs w:val="24"/>
              </w:rPr>
            </w:pPr>
            <w:r>
              <w:rPr>
                <w:rFonts w:hint="eastAsia" w:ascii="宋体" w:hAnsi="宋体"/>
                <w:color w:val="000000"/>
                <w:sz w:val="22"/>
                <w:szCs w:val="24"/>
              </w:rPr>
              <w:t>甲方：合肥滨投文化创意发展有限公司</w:t>
            </w:r>
          </w:p>
        </w:tc>
      </w:tr>
      <w:tr w14:paraId="5C722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0" w:hRule="atLeast"/>
        </w:trPr>
        <w:tc>
          <w:tcPr>
            <w:tcW w:w="10386" w:type="dxa"/>
            <w:gridSpan w:val="3"/>
            <w:tcBorders>
              <w:top w:val="single" w:color="000000" w:sz="6" w:space="0"/>
              <w:left w:val="single" w:color="000000" w:sz="6" w:space="0"/>
              <w:bottom w:val="single" w:color="000000" w:sz="6" w:space="0"/>
              <w:right w:val="single" w:color="000000" w:sz="6" w:space="0"/>
              <w:tl2br w:val="nil"/>
              <w:tr2bl w:val="nil"/>
            </w:tcBorders>
            <w:noWrap w:val="0"/>
            <w:vAlign w:val="top"/>
          </w:tcPr>
          <w:p w14:paraId="3F975A88">
            <w:pPr>
              <w:spacing w:beforeLines="0" w:afterLines="0"/>
              <w:jc w:val="center"/>
              <w:rPr>
                <w:rFonts w:hint="eastAsia" w:ascii="宋体" w:hAnsi="宋体"/>
                <w:color w:val="000000"/>
                <w:sz w:val="22"/>
                <w:szCs w:val="24"/>
              </w:rPr>
            </w:pPr>
            <w:r>
              <w:rPr>
                <w:rFonts w:hint="eastAsia" w:ascii="宋体" w:hAnsi="宋体"/>
                <w:color w:val="000000"/>
                <w:sz w:val="22"/>
                <w:szCs w:val="24"/>
              </w:rPr>
              <w:t>（报价单位全称）</w:t>
            </w:r>
          </w:p>
        </w:tc>
      </w:tr>
      <w:tr w14:paraId="4016D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0" w:hRule="atLeast"/>
        </w:trPr>
        <w:tc>
          <w:tcPr>
            <w:tcW w:w="10386" w:type="dxa"/>
            <w:gridSpan w:val="3"/>
            <w:tcBorders>
              <w:top w:val="single" w:color="000000" w:sz="6" w:space="0"/>
              <w:left w:val="single" w:color="000000" w:sz="6" w:space="0"/>
              <w:bottom w:val="single" w:color="000000" w:sz="6" w:space="0"/>
              <w:right w:val="single" w:color="000000" w:sz="6" w:space="0"/>
              <w:tl2br w:val="nil"/>
              <w:tr2bl w:val="nil"/>
            </w:tcBorders>
            <w:noWrap w:val="0"/>
            <w:vAlign w:val="top"/>
          </w:tcPr>
          <w:p w14:paraId="750D4AE2">
            <w:pPr>
              <w:spacing w:beforeLines="0" w:afterLines="0"/>
              <w:jc w:val="left"/>
              <w:rPr>
                <w:rFonts w:hint="eastAsia" w:ascii="宋体" w:hAnsi="宋体"/>
                <w:color w:val="000000"/>
                <w:sz w:val="22"/>
                <w:szCs w:val="24"/>
              </w:rPr>
            </w:pPr>
            <w:r>
              <w:rPr>
                <w:rFonts w:hint="eastAsia" w:ascii="宋体" w:hAnsi="宋体"/>
                <w:color w:val="000000"/>
                <w:sz w:val="22"/>
                <w:szCs w:val="24"/>
              </w:rPr>
              <w:t>公司办公地址：</w:t>
            </w:r>
          </w:p>
          <w:p w14:paraId="337B752B">
            <w:pPr>
              <w:spacing w:beforeLines="0" w:afterLines="0"/>
              <w:jc w:val="left"/>
              <w:rPr>
                <w:rFonts w:hint="eastAsia" w:ascii="宋体" w:hAnsi="宋体"/>
                <w:color w:val="000000"/>
                <w:sz w:val="22"/>
                <w:szCs w:val="24"/>
              </w:rPr>
            </w:pPr>
            <w:r>
              <w:rPr>
                <w:rFonts w:hint="eastAsia" w:ascii="宋体" w:hAnsi="宋体"/>
                <w:color w:val="000000"/>
                <w:sz w:val="22"/>
                <w:szCs w:val="24"/>
              </w:rPr>
              <w:t>联系人：</w:t>
            </w:r>
          </w:p>
          <w:p w14:paraId="559FB0E0">
            <w:pPr>
              <w:spacing w:beforeLines="0" w:afterLines="0"/>
              <w:jc w:val="left"/>
              <w:rPr>
                <w:rFonts w:hint="eastAsia" w:ascii="宋体" w:hAnsi="宋体"/>
                <w:color w:val="000000"/>
                <w:sz w:val="22"/>
                <w:szCs w:val="24"/>
              </w:rPr>
            </w:pPr>
            <w:r>
              <w:rPr>
                <w:rFonts w:hint="eastAsia" w:ascii="宋体" w:hAnsi="宋体"/>
                <w:color w:val="000000"/>
                <w:sz w:val="22"/>
                <w:szCs w:val="24"/>
              </w:rPr>
              <w:t>联系电话</w:t>
            </w:r>
          </w:p>
        </w:tc>
      </w:tr>
      <w:tr w14:paraId="25D29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2662"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007EB4D5">
            <w:pPr>
              <w:spacing w:beforeLines="0" w:afterLines="0"/>
              <w:jc w:val="center"/>
              <w:rPr>
                <w:rFonts w:hint="eastAsia" w:ascii="宋体" w:hAnsi="宋体"/>
                <w:color w:val="000000"/>
                <w:sz w:val="22"/>
                <w:szCs w:val="24"/>
              </w:rPr>
            </w:pPr>
            <w:r>
              <w:rPr>
                <w:rFonts w:hint="eastAsia" w:ascii="宋体" w:hAnsi="宋体"/>
                <w:color w:val="000000"/>
                <w:sz w:val="22"/>
                <w:szCs w:val="24"/>
              </w:rPr>
              <w:t xml:space="preserve">时间 </w:t>
            </w:r>
          </w:p>
        </w:tc>
        <w:tc>
          <w:tcPr>
            <w:tcW w:w="4113"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1E4E8F4B">
            <w:pPr>
              <w:spacing w:beforeLines="0" w:afterLines="0"/>
              <w:jc w:val="center"/>
              <w:rPr>
                <w:rFonts w:hint="eastAsia" w:ascii="宋体" w:hAnsi="宋体"/>
                <w:color w:val="000000"/>
                <w:sz w:val="22"/>
                <w:szCs w:val="24"/>
              </w:rPr>
            </w:pPr>
            <w:r>
              <w:rPr>
                <w:rFonts w:hint="eastAsia" w:ascii="宋体" w:hAnsi="宋体"/>
                <w:color w:val="000000"/>
                <w:sz w:val="22"/>
                <w:szCs w:val="24"/>
              </w:rPr>
              <w:t>服务内容</w:t>
            </w:r>
          </w:p>
        </w:tc>
        <w:tc>
          <w:tcPr>
            <w:tcW w:w="3611"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2A51DA6D">
            <w:pPr>
              <w:spacing w:beforeLines="0" w:afterLines="0"/>
              <w:jc w:val="center"/>
              <w:rPr>
                <w:rFonts w:hint="eastAsia" w:ascii="宋体" w:hAnsi="宋体"/>
                <w:color w:val="000000"/>
                <w:sz w:val="22"/>
                <w:szCs w:val="24"/>
              </w:rPr>
            </w:pPr>
            <w:r>
              <w:rPr>
                <w:rFonts w:hint="eastAsia" w:ascii="宋体" w:hAnsi="宋体"/>
                <w:color w:val="000000"/>
                <w:sz w:val="22"/>
                <w:szCs w:val="24"/>
              </w:rPr>
              <w:t>报价</w:t>
            </w:r>
          </w:p>
        </w:tc>
      </w:tr>
      <w:tr w14:paraId="66AF6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0" w:hRule="atLeast"/>
        </w:trPr>
        <w:tc>
          <w:tcPr>
            <w:tcW w:w="2662"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7DB039F8">
            <w:pPr>
              <w:spacing w:beforeLines="0" w:afterLines="0"/>
              <w:jc w:val="center"/>
              <w:rPr>
                <w:rFonts w:hint="eastAsia" w:ascii="宋体" w:hAnsi="宋体"/>
                <w:color w:val="000000"/>
                <w:sz w:val="22"/>
                <w:szCs w:val="24"/>
              </w:rPr>
            </w:pPr>
            <w:r>
              <w:rPr>
                <w:rFonts w:hint="eastAsia" w:ascii="宋体" w:hAnsi="宋体"/>
                <w:color w:val="000000"/>
                <w:sz w:val="22"/>
                <w:szCs w:val="24"/>
              </w:rPr>
              <w:t>11.12-11.14快剪视频</w:t>
            </w:r>
          </w:p>
        </w:tc>
        <w:tc>
          <w:tcPr>
            <w:tcW w:w="4113"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51FFC379">
            <w:pPr>
              <w:spacing w:beforeLines="0" w:afterLines="0"/>
              <w:jc w:val="center"/>
              <w:rPr>
                <w:rFonts w:hint="eastAsia" w:ascii="宋体" w:hAnsi="宋体"/>
                <w:color w:val="000000"/>
                <w:sz w:val="22"/>
                <w:szCs w:val="24"/>
              </w:rPr>
            </w:pPr>
            <w:r>
              <w:rPr>
                <w:rFonts w:hint="eastAsia" w:ascii="宋体" w:hAnsi="宋体"/>
                <w:color w:val="000000"/>
                <w:sz w:val="22"/>
                <w:szCs w:val="24"/>
              </w:rPr>
              <w:t>快剪视频摄像师2位</w:t>
            </w:r>
          </w:p>
        </w:tc>
        <w:tc>
          <w:tcPr>
            <w:tcW w:w="3611"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32E6EBFF">
            <w:pPr>
              <w:spacing w:beforeLines="0" w:afterLines="0"/>
              <w:jc w:val="center"/>
              <w:rPr>
                <w:rFonts w:hint="eastAsia" w:ascii="宋体" w:hAnsi="宋体"/>
                <w:color w:val="000000"/>
                <w:sz w:val="22"/>
                <w:szCs w:val="24"/>
              </w:rPr>
            </w:pPr>
            <w:r>
              <w:rPr>
                <w:rFonts w:hint="eastAsia" w:ascii="宋体" w:hAnsi="宋体"/>
                <w:color w:val="000000"/>
                <w:sz w:val="22"/>
                <w:szCs w:val="24"/>
              </w:rPr>
              <w:t>（请填写）</w:t>
            </w:r>
          </w:p>
        </w:tc>
      </w:tr>
      <w:tr w14:paraId="5D84D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0" w:hRule="atLeast"/>
        </w:trPr>
        <w:tc>
          <w:tcPr>
            <w:tcW w:w="2662"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49510E15">
            <w:pPr>
              <w:spacing w:beforeLines="0" w:afterLines="0"/>
              <w:jc w:val="center"/>
              <w:rPr>
                <w:rFonts w:hint="eastAsia" w:ascii="宋体" w:hAnsi="宋体"/>
                <w:color w:val="000000"/>
                <w:sz w:val="22"/>
                <w:szCs w:val="24"/>
              </w:rPr>
            </w:pPr>
          </w:p>
        </w:tc>
        <w:tc>
          <w:tcPr>
            <w:tcW w:w="4113"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2B026C64">
            <w:pPr>
              <w:spacing w:beforeLines="0" w:afterLines="0"/>
              <w:jc w:val="center"/>
              <w:rPr>
                <w:rFonts w:hint="eastAsia" w:ascii="宋体" w:hAnsi="宋体"/>
                <w:color w:val="000000"/>
                <w:sz w:val="22"/>
                <w:szCs w:val="24"/>
              </w:rPr>
            </w:pPr>
            <w:r>
              <w:rPr>
                <w:rFonts w:hint="eastAsia" w:ascii="宋体" w:hAnsi="宋体"/>
                <w:color w:val="000000"/>
                <w:sz w:val="22"/>
                <w:szCs w:val="24"/>
              </w:rPr>
              <w:t>拍摄剪辑制作</w:t>
            </w:r>
          </w:p>
        </w:tc>
        <w:tc>
          <w:tcPr>
            <w:tcW w:w="3611"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6E32FF3C">
            <w:pPr>
              <w:spacing w:beforeLines="0" w:afterLines="0"/>
              <w:jc w:val="center"/>
              <w:rPr>
                <w:rFonts w:hint="eastAsia" w:ascii="宋体" w:hAnsi="宋体"/>
                <w:color w:val="000000"/>
                <w:sz w:val="22"/>
                <w:szCs w:val="24"/>
              </w:rPr>
            </w:pPr>
            <w:r>
              <w:rPr>
                <w:rFonts w:hint="eastAsia" w:ascii="宋体" w:hAnsi="宋体"/>
                <w:color w:val="000000"/>
                <w:sz w:val="22"/>
                <w:szCs w:val="24"/>
              </w:rPr>
              <w:t>（请填写）</w:t>
            </w:r>
          </w:p>
        </w:tc>
      </w:tr>
      <w:tr w14:paraId="48CC9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0" w:hRule="atLeast"/>
        </w:trPr>
        <w:tc>
          <w:tcPr>
            <w:tcW w:w="2662" w:type="dxa"/>
            <w:tcBorders>
              <w:top w:val="single" w:color="000000" w:sz="6" w:space="0"/>
              <w:left w:val="single" w:color="000000" w:sz="6" w:space="0"/>
              <w:bottom w:val="nil"/>
              <w:right w:val="single" w:color="000000" w:sz="6" w:space="0"/>
              <w:tl2br w:val="nil"/>
              <w:tr2bl w:val="nil"/>
            </w:tcBorders>
            <w:noWrap w:val="0"/>
            <w:vAlign w:val="top"/>
          </w:tcPr>
          <w:p w14:paraId="5035DE77">
            <w:pPr>
              <w:spacing w:beforeLines="0" w:afterLines="0"/>
              <w:jc w:val="center"/>
              <w:rPr>
                <w:rFonts w:hint="eastAsia" w:ascii="宋体" w:hAnsi="宋体"/>
                <w:color w:val="000000"/>
                <w:sz w:val="22"/>
                <w:szCs w:val="24"/>
              </w:rPr>
            </w:pPr>
            <w:r>
              <w:rPr>
                <w:rFonts w:hint="eastAsia" w:ascii="宋体" w:hAnsi="宋体"/>
                <w:color w:val="000000"/>
                <w:sz w:val="22"/>
                <w:szCs w:val="24"/>
              </w:rPr>
              <w:t>11.12-11.14图片直播</w:t>
            </w:r>
          </w:p>
        </w:tc>
        <w:tc>
          <w:tcPr>
            <w:tcW w:w="4113"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59E1902F">
            <w:pPr>
              <w:spacing w:beforeLines="0" w:afterLines="0"/>
              <w:jc w:val="center"/>
              <w:rPr>
                <w:rFonts w:hint="eastAsia" w:ascii="宋体" w:hAnsi="宋体"/>
                <w:color w:val="000000"/>
                <w:sz w:val="22"/>
                <w:szCs w:val="24"/>
              </w:rPr>
            </w:pPr>
            <w:r>
              <w:rPr>
                <w:rFonts w:hint="eastAsia" w:ascii="宋体" w:hAnsi="宋体"/>
                <w:color w:val="000000"/>
                <w:sz w:val="22"/>
                <w:szCs w:val="24"/>
              </w:rPr>
              <w:t>图片相册直播摄影师2位</w:t>
            </w:r>
          </w:p>
        </w:tc>
        <w:tc>
          <w:tcPr>
            <w:tcW w:w="3611"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0CB5B33C">
            <w:pPr>
              <w:spacing w:beforeLines="0" w:afterLines="0"/>
              <w:jc w:val="center"/>
              <w:rPr>
                <w:rFonts w:hint="eastAsia" w:ascii="宋体" w:hAnsi="宋体"/>
                <w:color w:val="000000"/>
                <w:sz w:val="22"/>
                <w:szCs w:val="24"/>
              </w:rPr>
            </w:pPr>
            <w:r>
              <w:rPr>
                <w:rFonts w:hint="eastAsia" w:ascii="宋体" w:hAnsi="宋体"/>
                <w:color w:val="000000"/>
                <w:sz w:val="22"/>
                <w:szCs w:val="24"/>
              </w:rPr>
              <w:t>（请填写）</w:t>
            </w:r>
          </w:p>
        </w:tc>
      </w:tr>
      <w:tr w14:paraId="5F74D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60" w:hRule="atLeast"/>
        </w:trPr>
        <w:tc>
          <w:tcPr>
            <w:tcW w:w="2662" w:type="dxa"/>
            <w:tcBorders>
              <w:top w:val="nil"/>
              <w:left w:val="single" w:color="000000" w:sz="6" w:space="0"/>
              <w:bottom w:val="nil"/>
              <w:right w:val="single" w:color="000000" w:sz="6" w:space="0"/>
              <w:tl2br w:val="nil"/>
              <w:tr2bl w:val="nil"/>
            </w:tcBorders>
            <w:noWrap w:val="0"/>
            <w:vAlign w:val="top"/>
          </w:tcPr>
          <w:p w14:paraId="501986D2">
            <w:pPr>
              <w:spacing w:beforeLines="0" w:afterLines="0"/>
              <w:jc w:val="center"/>
              <w:rPr>
                <w:rFonts w:hint="eastAsia" w:ascii="宋体" w:hAnsi="宋体"/>
                <w:color w:val="000000"/>
                <w:sz w:val="22"/>
                <w:szCs w:val="24"/>
              </w:rPr>
            </w:pPr>
          </w:p>
        </w:tc>
        <w:tc>
          <w:tcPr>
            <w:tcW w:w="4113" w:type="dxa"/>
            <w:tcBorders>
              <w:top w:val="single" w:color="000000" w:sz="6" w:space="0"/>
              <w:left w:val="single" w:color="000000" w:sz="6" w:space="0"/>
              <w:bottom w:val="nil"/>
              <w:right w:val="single" w:color="000000" w:sz="6" w:space="0"/>
              <w:tl2br w:val="nil"/>
              <w:tr2bl w:val="nil"/>
            </w:tcBorders>
            <w:noWrap w:val="0"/>
            <w:vAlign w:val="top"/>
          </w:tcPr>
          <w:p w14:paraId="496D9072">
            <w:pPr>
              <w:spacing w:beforeLines="0" w:afterLines="0"/>
              <w:jc w:val="center"/>
              <w:rPr>
                <w:rFonts w:hint="eastAsia" w:ascii="宋体" w:hAnsi="宋体"/>
                <w:color w:val="000000"/>
                <w:sz w:val="22"/>
                <w:szCs w:val="24"/>
              </w:rPr>
            </w:pPr>
            <w:r>
              <w:rPr>
                <w:rFonts w:hint="eastAsia" w:ascii="宋体" w:hAnsi="宋体"/>
                <w:color w:val="000000"/>
                <w:sz w:val="22"/>
                <w:szCs w:val="24"/>
              </w:rPr>
              <w:t>直播相册</w:t>
            </w:r>
          </w:p>
        </w:tc>
        <w:tc>
          <w:tcPr>
            <w:tcW w:w="3611" w:type="dxa"/>
            <w:tcBorders>
              <w:top w:val="single" w:color="000000" w:sz="6" w:space="0"/>
              <w:left w:val="single" w:color="000000" w:sz="6" w:space="0"/>
              <w:bottom w:val="nil"/>
              <w:right w:val="single" w:color="000000" w:sz="6" w:space="0"/>
              <w:tl2br w:val="nil"/>
              <w:tr2bl w:val="nil"/>
            </w:tcBorders>
            <w:noWrap w:val="0"/>
            <w:vAlign w:val="top"/>
          </w:tcPr>
          <w:p w14:paraId="4D00C489">
            <w:pPr>
              <w:spacing w:beforeLines="0" w:afterLines="0"/>
              <w:jc w:val="center"/>
              <w:rPr>
                <w:rFonts w:hint="eastAsia" w:ascii="宋体" w:hAnsi="宋体"/>
                <w:color w:val="000000"/>
                <w:sz w:val="22"/>
                <w:szCs w:val="24"/>
              </w:rPr>
            </w:pPr>
            <w:r>
              <w:rPr>
                <w:rFonts w:hint="eastAsia" w:ascii="宋体" w:hAnsi="宋体"/>
                <w:color w:val="000000"/>
                <w:sz w:val="22"/>
                <w:szCs w:val="24"/>
              </w:rPr>
              <w:t>（请填写）</w:t>
            </w:r>
          </w:p>
        </w:tc>
      </w:tr>
      <w:tr w14:paraId="10EDD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662" w:type="dxa"/>
            <w:tcBorders>
              <w:top w:val="nil"/>
              <w:left w:val="single" w:color="000000" w:sz="6" w:space="0"/>
              <w:bottom w:val="single" w:color="000000" w:sz="6" w:space="0"/>
              <w:right w:val="single" w:color="000000" w:sz="6" w:space="0"/>
              <w:tl2br w:val="nil"/>
              <w:tr2bl w:val="nil"/>
            </w:tcBorders>
            <w:noWrap w:val="0"/>
            <w:vAlign w:val="top"/>
          </w:tcPr>
          <w:p w14:paraId="2E99D8F0">
            <w:pPr>
              <w:spacing w:beforeLines="0" w:afterLines="0"/>
              <w:jc w:val="center"/>
              <w:rPr>
                <w:rFonts w:hint="eastAsia" w:ascii="宋体" w:hAnsi="宋体"/>
                <w:color w:val="000000"/>
                <w:sz w:val="22"/>
                <w:szCs w:val="24"/>
              </w:rPr>
            </w:pPr>
          </w:p>
        </w:tc>
        <w:tc>
          <w:tcPr>
            <w:tcW w:w="4113" w:type="dxa"/>
            <w:tcBorders>
              <w:top w:val="nil"/>
              <w:left w:val="single" w:color="000000" w:sz="6" w:space="0"/>
              <w:bottom w:val="single" w:color="000000" w:sz="6" w:space="0"/>
              <w:right w:val="single" w:color="000000" w:sz="6" w:space="0"/>
              <w:tl2br w:val="nil"/>
              <w:tr2bl w:val="nil"/>
            </w:tcBorders>
            <w:noWrap w:val="0"/>
            <w:vAlign w:val="top"/>
          </w:tcPr>
          <w:p w14:paraId="55F09207">
            <w:pPr>
              <w:spacing w:beforeLines="0" w:afterLines="0"/>
              <w:jc w:val="center"/>
              <w:rPr>
                <w:rFonts w:hint="eastAsia" w:ascii="宋体" w:hAnsi="宋体"/>
                <w:color w:val="000000"/>
                <w:sz w:val="22"/>
                <w:szCs w:val="24"/>
              </w:rPr>
            </w:pPr>
          </w:p>
        </w:tc>
        <w:tc>
          <w:tcPr>
            <w:tcW w:w="3611" w:type="dxa"/>
            <w:tcBorders>
              <w:top w:val="nil"/>
              <w:left w:val="single" w:color="000000" w:sz="6" w:space="0"/>
              <w:bottom w:val="single" w:color="000000" w:sz="6" w:space="0"/>
              <w:right w:val="single" w:color="000000" w:sz="6" w:space="0"/>
              <w:tl2br w:val="nil"/>
              <w:tr2bl w:val="nil"/>
            </w:tcBorders>
            <w:noWrap w:val="0"/>
            <w:vAlign w:val="top"/>
          </w:tcPr>
          <w:p w14:paraId="2F4C54ED">
            <w:pPr>
              <w:spacing w:beforeLines="0" w:afterLines="0"/>
              <w:jc w:val="center"/>
              <w:rPr>
                <w:rFonts w:hint="eastAsia" w:ascii="宋体" w:hAnsi="宋体"/>
                <w:color w:val="000000"/>
                <w:sz w:val="22"/>
                <w:szCs w:val="24"/>
              </w:rPr>
            </w:pPr>
          </w:p>
        </w:tc>
      </w:tr>
      <w:tr w14:paraId="36522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0" w:hRule="atLeast"/>
        </w:trPr>
        <w:tc>
          <w:tcPr>
            <w:tcW w:w="2662"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79FEDE6F">
            <w:pPr>
              <w:spacing w:beforeLines="0" w:afterLines="0"/>
              <w:jc w:val="center"/>
              <w:rPr>
                <w:rFonts w:hint="eastAsia" w:ascii="宋体" w:hAnsi="宋体"/>
                <w:color w:val="000000"/>
                <w:sz w:val="22"/>
                <w:szCs w:val="24"/>
              </w:rPr>
            </w:pPr>
            <w:r>
              <w:rPr>
                <w:rFonts w:hint="eastAsia" w:ascii="宋体" w:hAnsi="宋体"/>
                <w:color w:val="000000"/>
                <w:sz w:val="22"/>
                <w:szCs w:val="24"/>
              </w:rPr>
              <w:t>税率</w:t>
            </w:r>
          </w:p>
        </w:tc>
        <w:tc>
          <w:tcPr>
            <w:tcW w:w="4113"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46D90B04">
            <w:pPr>
              <w:spacing w:beforeLines="0" w:afterLines="0"/>
              <w:jc w:val="center"/>
              <w:rPr>
                <w:rFonts w:hint="eastAsia" w:ascii="宋体" w:hAnsi="宋体"/>
                <w:color w:val="000000"/>
                <w:sz w:val="22"/>
                <w:szCs w:val="24"/>
              </w:rPr>
            </w:pPr>
            <w:r>
              <w:rPr>
                <w:rFonts w:hint="eastAsia" w:ascii="宋体" w:hAnsi="宋体"/>
                <w:color w:val="000000"/>
                <w:sz w:val="22"/>
                <w:szCs w:val="24"/>
              </w:rPr>
              <w:t>（请填写）%</w:t>
            </w:r>
          </w:p>
        </w:tc>
        <w:tc>
          <w:tcPr>
            <w:tcW w:w="3611"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33F1704B">
            <w:pPr>
              <w:spacing w:beforeLines="0" w:afterLines="0"/>
              <w:jc w:val="center"/>
              <w:rPr>
                <w:rFonts w:hint="eastAsia" w:ascii="宋体" w:hAnsi="宋体"/>
                <w:color w:val="000000"/>
                <w:sz w:val="22"/>
                <w:szCs w:val="24"/>
              </w:rPr>
            </w:pPr>
          </w:p>
        </w:tc>
      </w:tr>
      <w:tr w14:paraId="3320A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2662"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2CE98DCE">
            <w:pPr>
              <w:spacing w:beforeLines="0" w:afterLines="0"/>
              <w:jc w:val="center"/>
              <w:rPr>
                <w:rFonts w:hint="eastAsia" w:ascii="宋体" w:hAnsi="宋体"/>
                <w:color w:val="000000"/>
                <w:sz w:val="22"/>
                <w:szCs w:val="24"/>
              </w:rPr>
            </w:pPr>
            <w:r>
              <w:rPr>
                <w:rFonts w:hint="eastAsia" w:ascii="宋体" w:hAnsi="宋体"/>
                <w:color w:val="000000"/>
                <w:sz w:val="22"/>
                <w:szCs w:val="24"/>
              </w:rPr>
              <w:t>总计金额</w:t>
            </w:r>
          </w:p>
        </w:tc>
        <w:tc>
          <w:tcPr>
            <w:tcW w:w="4113"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086AD35B">
            <w:pPr>
              <w:spacing w:beforeLines="0" w:afterLines="0"/>
              <w:jc w:val="center"/>
              <w:rPr>
                <w:rFonts w:hint="eastAsia" w:ascii="宋体" w:hAnsi="宋体"/>
                <w:color w:val="000000"/>
                <w:sz w:val="22"/>
                <w:szCs w:val="24"/>
              </w:rPr>
            </w:pPr>
            <w:r>
              <w:rPr>
                <w:rFonts w:hint="eastAsia" w:ascii="宋体" w:hAnsi="宋体"/>
                <w:color w:val="000000"/>
                <w:sz w:val="22"/>
                <w:szCs w:val="24"/>
              </w:rPr>
              <w:t>（请填写）</w:t>
            </w:r>
          </w:p>
        </w:tc>
        <w:tc>
          <w:tcPr>
            <w:tcW w:w="3611" w:type="dxa"/>
            <w:tcBorders>
              <w:top w:val="single" w:color="000000" w:sz="6" w:space="0"/>
              <w:left w:val="single" w:color="000000" w:sz="6" w:space="0"/>
              <w:bottom w:val="single" w:color="000000" w:sz="6" w:space="0"/>
              <w:right w:val="single" w:color="000000" w:sz="6" w:space="0"/>
              <w:tl2br w:val="nil"/>
              <w:tr2bl w:val="nil"/>
            </w:tcBorders>
            <w:noWrap w:val="0"/>
            <w:vAlign w:val="top"/>
          </w:tcPr>
          <w:p w14:paraId="4321FAA7">
            <w:pPr>
              <w:spacing w:beforeLines="0" w:afterLines="0"/>
              <w:jc w:val="center"/>
              <w:rPr>
                <w:rFonts w:hint="eastAsia" w:ascii="宋体" w:hAnsi="宋体"/>
                <w:color w:val="000000"/>
                <w:sz w:val="22"/>
                <w:szCs w:val="24"/>
              </w:rPr>
            </w:pPr>
          </w:p>
        </w:tc>
      </w:tr>
      <w:tr w14:paraId="470FF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2662" w:type="dxa"/>
            <w:tcBorders>
              <w:top w:val="nil"/>
              <w:left w:val="nil"/>
              <w:bottom w:val="nil"/>
              <w:right w:val="nil"/>
              <w:tl2br w:val="nil"/>
              <w:tr2bl w:val="nil"/>
            </w:tcBorders>
            <w:noWrap w:val="0"/>
            <w:vAlign w:val="top"/>
          </w:tcPr>
          <w:p w14:paraId="5042DD2E">
            <w:pPr>
              <w:spacing w:beforeLines="0" w:afterLines="0"/>
              <w:jc w:val="right"/>
              <w:rPr>
                <w:rFonts w:hint="eastAsia" w:ascii="宋体" w:hAnsi="宋体"/>
                <w:color w:val="000000"/>
                <w:sz w:val="22"/>
                <w:szCs w:val="24"/>
              </w:rPr>
            </w:pPr>
          </w:p>
        </w:tc>
        <w:tc>
          <w:tcPr>
            <w:tcW w:w="4113" w:type="dxa"/>
            <w:tcBorders>
              <w:top w:val="nil"/>
              <w:left w:val="nil"/>
              <w:bottom w:val="nil"/>
              <w:right w:val="nil"/>
              <w:tl2br w:val="nil"/>
              <w:tr2bl w:val="nil"/>
            </w:tcBorders>
            <w:noWrap w:val="0"/>
            <w:vAlign w:val="top"/>
          </w:tcPr>
          <w:p w14:paraId="5C472DC8">
            <w:pPr>
              <w:spacing w:beforeLines="0" w:afterLines="0"/>
              <w:jc w:val="right"/>
              <w:rPr>
                <w:rFonts w:hint="eastAsia" w:ascii="宋体" w:hAnsi="宋体"/>
                <w:color w:val="000000"/>
                <w:sz w:val="22"/>
                <w:szCs w:val="24"/>
              </w:rPr>
            </w:pPr>
          </w:p>
        </w:tc>
        <w:tc>
          <w:tcPr>
            <w:tcW w:w="3611" w:type="dxa"/>
            <w:tcBorders>
              <w:top w:val="nil"/>
              <w:left w:val="nil"/>
              <w:bottom w:val="nil"/>
              <w:right w:val="nil"/>
              <w:tl2br w:val="nil"/>
              <w:tr2bl w:val="nil"/>
            </w:tcBorders>
            <w:noWrap w:val="0"/>
            <w:vAlign w:val="top"/>
          </w:tcPr>
          <w:p w14:paraId="173E1280">
            <w:pPr>
              <w:spacing w:beforeLines="0" w:afterLines="0"/>
              <w:jc w:val="right"/>
              <w:rPr>
                <w:rFonts w:hint="eastAsia" w:ascii="宋体" w:hAnsi="宋体"/>
                <w:color w:val="000000"/>
                <w:sz w:val="22"/>
                <w:szCs w:val="24"/>
              </w:rPr>
            </w:pPr>
          </w:p>
        </w:tc>
      </w:tr>
      <w:tr w14:paraId="5D16E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662" w:type="dxa"/>
            <w:tcBorders>
              <w:top w:val="nil"/>
              <w:left w:val="nil"/>
              <w:bottom w:val="nil"/>
              <w:right w:val="nil"/>
              <w:tl2br w:val="nil"/>
              <w:tr2bl w:val="nil"/>
            </w:tcBorders>
            <w:noWrap w:val="0"/>
            <w:vAlign w:val="top"/>
          </w:tcPr>
          <w:p w14:paraId="41B829E0">
            <w:pPr>
              <w:spacing w:beforeLines="0" w:afterLines="0"/>
              <w:jc w:val="right"/>
              <w:rPr>
                <w:rFonts w:hint="eastAsia" w:ascii="宋体" w:hAnsi="宋体"/>
                <w:color w:val="000000"/>
                <w:sz w:val="22"/>
                <w:szCs w:val="24"/>
              </w:rPr>
            </w:pPr>
          </w:p>
        </w:tc>
        <w:tc>
          <w:tcPr>
            <w:tcW w:w="4113" w:type="dxa"/>
            <w:tcBorders>
              <w:top w:val="nil"/>
              <w:left w:val="nil"/>
              <w:bottom w:val="nil"/>
              <w:right w:val="nil"/>
              <w:tl2br w:val="nil"/>
              <w:tr2bl w:val="nil"/>
            </w:tcBorders>
            <w:noWrap w:val="0"/>
            <w:vAlign w:val="top"/>
          </w:tcPr>
          <w:p w14:paraId="621481FF">
            <w:pPr>
              <w:spacing w:beforeLines="0" w:afterLines="0"/>
              <w:jc w:val="center"/>
              <w:rPr>
                <w:rFonts w:hint="eastAsia" w:ascii="宋体" w:hAnsi="宋体"/>
                <w:color w:val="000000"/>
                <w:sz w:val="22"/>
                <w:szCs w:val="24"/>
              </w:rPr>
            </w:pPr>
            <w:r>
              <w:rPr>
                <w:rFonts w:hint="eastAsia" w:ascii="宋体" w:hAnsi="宋体"/>
                <w:color w:val="000000"/>
                <w:sz w:val="22"/>
                <w:szCs w:val="24"/>
              </w:rPr>
              <w:t>（报价单位全称 盖章）</w:t>
            </w:r>
          </w:p>
        </w:tc>
        <w:tc>
          <w:tcPr>
            <w:tcW w:w="3611" w:type="dxa"/>
            <w:tcBorders>
              <w:top w:val="nil"/>
              <w:left w:val="nil"/>
              <w:bottom w:val="nil"/>
              <w:right w:val="nil"/>
              <w:tl2br w:val="nil"/>
              <w:tr2bl w:val="nil"/>
            </w:tcBorders>
            <w:noWrap w:val="0"/>
            <w:vAlign w:val="top"/>
          </w:tcPr>
          <w:p w14:paraId="1B47B5A0">
            <w:pPr>
              <w:spacing w:beforeLines="0" w:afterLines="0"/>
              <w:jc w:val="center"/>
              <w:rPr>
                <w:rFonts w:hint="eastAsia" w:ascii="宋体" w:hAnsi="宋体"/>
                <w:color w:val="000000"/>
                <w:sz w:val="22"/>
                <w:szCs w:val="24"/>
              </w:rPr>
            </w:pPr>
          </w:p>
        </w:tc>
      </w:tr>
      <w:tr w14:paraId="5A277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662" w:type="dxa"/>
            <w:tcBorders>
              <w:top w:val="nil"/>
              <w:left w:val="nil"/>
              <w:bottom w:val="nil"/>
              <w:right w:val="nil"/>
              <w:tl2br w:val="nil"/>
              <w:tr2bl w:val="nil"/>
            </w:tcBorders>
            <w:noWrap w:val="0"/>
            <w:vAlign w:val="top"/>
          </w:tcPr>
          <w:p w14:paraId="2AD1F0B4">
            <w:pPr>
              <w:spacing w:beforeLines="0" w:afterLines="0"/>
              <w:jc w:val="right"/>
              <w:rPr>
                <w:rFonts w:hint="eastAsia" w:ascii="宋体" w:hAnsi="宋体"/>
                <w:color w:val="000000"/>
                <w:sz w:val="22"/>
                <w:szCs w:val="24"/>
              </w:rPr>
            </w:pPr>
          </w:p>
        </w:tc>
        <w:tc>
          <w:tcPr>
            <w:tcW w:w="4113" w:type="dxa"/>
            <w:tcBorders>
              <w:top w:val="nil"/>
              <w:left w:val="nil"/>
              <w:bottom w:val="nil"/>
              <w:right w:val="nil"/>
              <w:tl2br w:val="nil"/>
              <w:tr2bl w:val="nil"/>
            </w:tcBorders>
            <w:noWrap w:val="0"/>
            <w:vAlign w:val="top"/>
          </w:tcPr>
          <w:p w14:paraId="32EF39AB">
            <w:pPr>
              <w:spacing w:beforeLines="0" w:afterLines="0"/>
              <w:jc w:val="center"/>
              <w:rPr>
                <w:rFonts w:hint="eastAsia" w:ascii="宋体" w:hAnsi="宋体"/>
                <w:color w:val="000000"/>
                <w:sz w:val="22"/>
                <w:szCs w:val="24"/>
              </w:rPr>
            </w:pPr>
            <w:r>
              <w:rPr>
                <w:rFonts w:hint="eastAsia" w:ascii="宋体" w:hAnsi="宋体"/>
                <w:color w:val="000000"/>
                <w:sz w:val="22"/>
                <w:szCs w:val="24"/>
              </w:rPr>
              <w:t>（日期）</w:t>
            </w:r>
          </w:p>
        </w:tc>
        <w:tc>
          <w:tcPr>
            <w:tcW w:w="3611" w:type="dxa"/>
            <w:tcBorders>
              <w:top w:val="nil"/>
              <w:left w:val="nil"/>
              <w:bottom w:val="nil"/>
              <w:right w:val="nil"/>
              <w:tl2br w:val="nil"/>
              <w:tr2bl w:val="nil"/>
            </w:tcBorders>
            <w:noWrap w:val="0"/>
            <w:vAlign w:val="top"/>
          </w:tcPr>
          <w:p w14:paraId="27715D80">
            <w:pPr>
              <w:spacing w:beforeLines="0" w:afterLines="0"/>
              <w:jc w:val="center"/>
              <w:rPr>
                <w:rFonts w:hint="eastAsia" w:ascii="宋体" w:hAnsi="宋体"/>
                <w:color w:val="000000"/>
                <w:sz w:val="22"/>
                <w:szCs w:val="24"/>
              </w:rPr>
            </w:pPr>
          </w:p>
        </w:tc>
      </w:tr>
      <w:tr w14:paraId="4B384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2662" w:type="dxa"/>
            <w:tcBorders>
              <w:top w:val="nil"/>
              <w:left w:val="nil"/>
              <w:bottom w:val="nil"/>
              <w:right w:val="nil"/>
              <w:tl2br w:val="nil"/>
              <w:tr2bl w:val="nil"/>
            </w:tcBorders>
            <w:noWrap w:val="0"/>
            <w:vAlign w:val="top"/>
          </w:tcPr>
          <w:p w14:paraId="5550FE6D">
            <w:pPr>
              <w:spacing w:beforeLines="0" w:afterLines="0"/>
              <w:jc w:val="right"/>
              <w:rPr>
                <w:rFonts w:hint="eastAsia" w:ascii="宋体" w:hAnsi="宋体"/>
                <w:color w:val="000000"/>
                <w:sz w:val="22"/>
                <w:szCs w:val="24"/>
              </w:rPr>
            </w:pPr>
          </w:p>
        </w:tc>
        <w:tc>
          <w:tcPr>
            <w:tcW w:w="4113" w:type="dxa"/>
            <w:tcBorders>
              <w:top w:val="nil"/>
              <w:left w:val="nil"/>
              <w:bottom w:val="nil"/>
              <w:right w:val="nil"/>
              <w:tl2br w:val="nil"/>
              <w:tr2bl w:val="nil"/>
            </w:tcBorders>
            <w:noWrap w:val="0"/>
            <w:vAlign w:val="top"/>
          </w:tcPr>
          <w:p w14:paraId="56F64484">
            <w:pPr>
              <w:spacing w:beforeLines="0" w:afterLines="0"/>
              <w:jc w:val="right"/>
              <w:rPr>
                <w:rFonts w:hint="eastAsia" w:ascii="宋体" w:hAnsi="宋体"/>
                <w:color w:val="000000"/>
                <w:sz w:val="22"/>
                <w:szCs w:val="24"/>
              </w:rPr>
            </w:pPr>
          </w:p>
        </w:tc>
        <w:tc>
          <w:tcPr>
            <w:tcW w:w="3611" w:type="dxa"/>
            <w:tcBorders>
              <w:top w:val="nil"/>
              <w:left w:val="nil"/>
              <w:bottom w:val="nil"/>
              <w:right w:val="nil"/>
              <w:tl2br w:val="nil"/>
              <w:tr2bl w:val="nil"/>
            </w:tcBorders>
            <w:noWrap w:val="0"/>
            <w:vAlign w:val="top"/>
          </w:tcPr>
          <w:p w14:paraId="3249EE24">
            <w:pPr>
              <w:spacing w:beforeLines="0" w:afterLines="0"/>
              <w:jc w:val="right"/>
              <w:rPr>
                <w:rFonts w:hint="eastAsia" w:ascii="宋体" w:hAnsi="宋体"/>
                <w:color w:val="000000"/>
                <w:sz w:val="22"/>
                <w:szCs w:val="24"/>
              </w:rPr>
            </w:pPr>
          </w:p>
        </w:tc>
      </w:tr>
      <w:tr w14:paraId="33C8B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2662" w:type="dxa"/>
            <w:tcBorders>
              <w:top w:val="nil"/>
              <w:left w:val="nil"/>
              <w:bottom w:val="nil"/>
              <w:right w:val="nil"/>
              <w:tl2br w:val="nil"/>
              <w:tr2bl w:val="nil"/>
            </w:tcBorders>
            <w:noWrap w:val="0"/>
            <w:vAlign w:val="top"/>
          </w:tcPr>
          <w:p w14:paraId="7A93A7AC">
            <w:pPr>
              <w:spacing w:beforeLines="0" w:afterLines="0"/>
              <w:jc w:val="left"/>
              <w:rPr>
                <w:rFonts w:hint="eastAsia" w:ascii="宋体" w:hAnsi="宋体"/>
                <w:b/>
                <w:color w:val="000000"/>
                <w:sz w:val="22"/>
                <w:szCs w:val="24"/>
              </w:rPr>
            </w:pPr>
            <w:r>
              <w:rPr>
                <w:rFonts w:hint="eastAsia" w:ascii="宋体" w:hAnsi="宋体"/>
                <w:b/>
                <w:color w:val="000000"/>
                <w:sz w:val="22"/>
                <w:szCs w:val="24"/>
              </w:rPr>
              <w:t>后附营业执照</w:t>
            </w:r>
          </w:p>
        </w:tc>
        <w:tc>
          <w:tcPr>
            <w:tcW w:w="4113" w:type="dxa"/>
            <w:tcBorders>
              <w:top w:val="nil"/>
              <w:left w:val="nil"/>
              <w:bottom w:val="nil"/>
              <w:right w:val="nil"/>
              <w:tl2br w:val="nil"/>
              <w:tr2bl w:val="nil"/>
            </w:tcBorders>
            <w:noWrap w:val="0"/>
            <w:vAlign w:val="top"/>
          </w:tcPr>
          <w:p w14:paraId="4D18A131">
            <w:pPr>
              <w:spacing w:beforeLines="0" w:afterLines="0"/>
              <w:jc w:val="left"/>
              <w:rPr>
                <w:rFonts w:hint="eastAsia" w:ascii="宋体" w:hAnsi="宋体"/>
                <w:b/>
                <w:color w:val="000000"/>
                <w:sz w:val="22"/>
                <w:szCs w:val="24"/>
              </w:rPr>
            </w:pPr>
          </w:p>
        </w:tc>
        <w:tc>
          <w:tcPr>
            <w:tcW w:w="3611" w:type="dxa"/>
            <w:tcBorders>
              <w:top w:val="nil"/>
              <w:left w:val="nil"/>
              <w:bottom w:val="nil"/>
              <w:right w:val="nil"/>
              <w:tl2br w:val="nil"/>
              <w:tr2bl w:val="nil"/>
            </w:tcBorders>
            <w:noWrap w:val="0"/>
            <w:vAlign w:val="top"/>
          </w:tcPr>
          <w:p w14:paraId="16866621">
            <w:pPr>
              <w:spacing w:beforeLines="0" w:afterLines="0"/>
              <w:jc w:val="left"/>
              <w:rPr>
                <w:rFonts w:hint="eastAsia" w:ascii="宋体" w:hAnsi="宋体"/>
                <w:b/>
                <w:color w:val="000000"/>
                <w:sz w:val="22"/>
                <w:szCs w:val="24"/>
              </w:rPr>
            </w:pPr>
          </w:p>
        </w:tc>
      </w:tr>
      <w:tr w14:paraId="06803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2662" w:type="dxa"/>
            <w:tcBorders>
              <w:top w:val="nil"/>
              <w:left w:val="nil"/>
              <w:bottom w:val="nil"/>
              <w:right w:val="nil"/>
              <w:tl2br w:val="nil"/>
              <w:tr2bl w:val="nil"/>
            </w:tcBorders>
            <w:noWrap w:val="0"/>
            <w:vAlign w:val="top"/>
          </w:tcPr>
          <w:p w14:paraId="2DEB01B5">
            <w:pPr>
              <w:spacing w:beforeLines="0" w:afterLines="0"/>
              <w:jc w:val="right"/>
              <w:rPr>
                <w:rFonts w:hint="eastAsia" w:ascii="宋体" w:hAnsi="宋体"/>
                <w:color w:val="000000"/>
                <w:sz w:val="22"/>
                <w:szCs w:val="24"/>
              </w:rPr>
            </w:pPr>
          </w:p>
        </w:tc>
        <w:tc>
          <w:tcPr>
            <w:tcW w:w="4113" w:type="dxa"/>
            <w:tcBorders>
              <w:top w:val="nil"/>
              <w:left w:val="nil"/>
              <w:bottom w:val="nil"/>
              <w:right w:val="nil"/>
              <w:tl2br w:val="nil"/>
              <w:tr2bl w:val="nil"/>
            </w:tcBorders>
            <w:noWrap w:val="0"/>
            <w:vAlign w:val="top"/>
          </w:tcPr>
          <w:p w14:paraId="60C5DD47">
            <w:pPr>
              <w:spacing w:beforeLines="0" w:afterLines="0"/>
              <w:jc w:val="right"/>
              <w:rPr>
                <w:rFonts w:hint="eastAsia" w:ascii="宋体" w:hAnsi="宋体"/>
                <w:color w:val="000000"/>
                <w:sz w:val="22"/>
                <w:szCs w:val="24"/>
              </w:rPr>
            </w:pPr>
          </w:p>
        </w:tc>
        <w:tc>
          <w:tcPr>
            <w:tcW w:w="3611" w:type="dxa"/>
            <w:tcBorders>
              <w:top w:val="nil"/>
              <w:left w:val="nil"/>
              <w:bottom w:val="nil"/>
              <w:right w:val="nil"/>
              <w:tl2br w:val="nil"/>
              <w:tr2bl w:val="nil"/>
            </w:tcBorders>
            <w:noWrap w:val="0"/>
            <w:vAlign w:val="top"/>
          </w:tcPr>
          <w:p w14:paraId="5F1EBA33">
            <w:pPr>
              <w:spacing w:beforeLines="0" w:afterLines="0"/>
              <w:jc w:val="right"/>
              <w:rPr>
                <w:rFonts w:hint="eastAsia" w:ascii="宋体" w:hAnsi="宋体"/>
                <w:color w:val="000000"/>
                <w:sz w:val="22"/>
                <w:szCs w:val="24"/>
              </w:rPr>
            </w:pPr>
          </w:p>
        </w:tc>
      </w:tr>
    </w:tbl>
    <w:p w14:paraId="030A473B">
      <w:pPr>
        <w:pStyle w:val="2"/>
        <w:keepNext w:val="0"/>
        <w:keepLines w:val="0"/>
        <w:widowControl/>
        <w:suppressLineNumbers w:val="0"/>
      </w:pPr>
    </w:p>
    <w:p w14:paraId="2DA9F928"/>
    <w:p w14:paraId="318B3A00"/>
    <w:p w14:paraId="1636672D"/>
    <w:p w14:paraId="1CEBE90B"/>
    <w:p w14:paraId="63C8BAA8"/>
    <w:p w14:paraId="5A6A35FE"/>
    <w:p w14:paraId="362C7072"/>
    <w:p w14:paraId="23B9D7B7">
      <w:pPr>
        <w:pStyle w:val="2"/>
        <w:keepNext/>
        <w:keepLines/>
        <w:widowControl/>
        <w:spacing w:before="240" w:beforeAutospacing="0" w:after="240" w:afterAutospacing="0" w:line="276" w:lineRule="auto"/>
        <w:jc w:val="center"/>
        <w:outlineLvl w:val="0"/>
        <w:rPr>
          <w:rFonts w:hint="default" w:ascii="微软雅黑" w:hAnsi="微软雅黑" w:eastAsia="微软雅黑" w:cs="Times New Roman"/>
          <w:b/>
          <w:bCs/>
          <w:color w:val="auto"/>
          <w:kern w:val="0"/>
          <w:sz w:val="44"/>
          <w:szCs w:val="44"/>
          <w:lang w:eastAsia="en-US" w:bidi="ar-SA"/>
        </w:rPr>
      </w:pPr>
      <w:r>
        <w:rPr>
          <w:rFonts w:hint="default" w:ascii="微软雅黑" w:hAnsi="微软雅黑" w:eastAsia="微软雅黑" w:cs="Times New Roman"/>
          <w:b/>
          <w:bCs/>
          <w:color w:val="auto"/>
          <w:kern w:val="0"/>
          <w:sz w:val="44"/>
          <w:szCs w:val="44"/>
          <w:lang w:eastAsia="en-US" w:bidi="ar-SA"/>
        </w:rPr>
        <w:t>合肥城市咖啡文化节活动快剪及相册直播项目合同</w:t>
      </w:r>
    </w:p>
    <w:p w14:paraId="33EB0FF9">
      <w:pPr>
        <w:widowControl/>
        <w:spacing w:after="200" w:line="276" w:lineRule="auto"/>
        <w:jc w:val="left"/>
        <w:rPr>
          <w:rFonts w:ascii="宋体" w:hAnsi="宋体" w:eastAsia="宋体" w:cs="Times New Roman"/>
          <w:kern w:val="0"/>
          <w:sz w:val="24"/>
          <w:szCs w:val="22"/>
          <w:lang w:eastAsia="en-US"/>
        </w:rPr>
      </w:pPr>
      <w:r>
        <w:rPr>
          <w:rFonts w:ascii="宋体" w:hAnsi="宋体" w:eastAsia="宋体" w:cs="Times New Roman"/>
          <w:kern w:val="0"/>
          <w:sz w:val="24"/>
          <w:szCs w:val="22"/>
          <w:lang w:eastAsia="en-US"/>
        </w:rPr>
        <w:t xml:space="preserve">甲方：合肥滨投文化创意发展有限公司 </w:t>
      </w:r>
    </w:p>
    <w:p w14:paraId="31352089">
      <w:pPr>
        <w:widowControl/>
        <w:spacing w:after="200" w:line="276" w:lineRule="auto"/>
        <w:jc w:val="left"/>
        <w:rPr>
          <w:rFonts w:ascii="宋体" w:hAnsi="宋体" w:eastAsia="宋体" w:cs="Times New Roman"/>
          <w:kern w:val="0"/>
          <w:sz w:val="24"/>
          <w:szCs w:val="22"/>
          <w:lang w:eastAsia="en-US"/>
        </w:rPr>
      </w:pPr>
      <w:r>
        <w:rPr>
          <w:rFonts w:ascii="宋体" w:hAnsi="宋体" w:eastAsia="宋体" w:cs="Times New Roman"/>
          <w:kern w:val="0"/>
          <w:sz w:val="24"/>
          <w:szCs w:val="22"/>
          <w:lang w:eastAsia="en-US"/>
        </w:rPr>
        <w:t>联系地址：安徽省合肥市包河区金寨南路 310 号合柴 1972 文创园</w:t>
      </w:r>
    </w:p>
    <w:p w14:paraId="1D2E543D">
      <w:pPr>
        <w:widowControl/>
        <w:spacing w:after="200" w:line="276" w:lineRule="auto"/>
        <w:jc w:val="left"/>
        <w:rPr>
          <w:rFonts w:ascii="宋体" w:hAnsi="宋体" w:eastAsia="宋体" w:cs="Times New Roman"/>
          <w:kern w:val="0"/>
          <w:sz w:val="24"/>
          <w:szCs w:val="22"/>
          <w:lang w:eastAsia="en-US"/>
        </w:rPr>
      </w:pPr>
    </w:p>
    <w:p w14:paraId="054B8CDE">
      <w:pPr>
        <w:widowControl/>
        <w:spacing w:after="200" w:line="276" w:lineRule="auto"/>
        <w:jc w:val="left"/>
        <w:rPr>
          <w:rFonts w:ascii="宋体" w:hAnsi="宋体" w:eastAsia="宋体" w:cs="Times New Roman"/>
          <w:kern w:val="0"/>
          <w:sz w:val="24"/>
          <w:szCs w:val="22"/>
          <w:lang w:eastAsia="en-US"/>
        </w:rPr>
      </w:pPr>
      <w:r>
        <w:rPr>
          <w:rFonts w:ascii="宋体" w:hAnsi="宋体" w:eastAsia="宋体" w:cs="Times New Roman"/>
          <w:kern w:val="0"/>
          <w:sz w:val="24"/>
          <w:szCs w:val="22"/>
          <w:lang w:eastAsia="en-US"/>
        </w:rPr>
        <w:t xml:space="preserve">乙方：________________________ </w:t>
      </w:r>
    </w:p>
    <w:p w14:paraId="0B341A31">
      <w:pPr>
        <w:widowControl/>
        <w:spacing w:after="200" w:line="276" w:lineRule="auto"/>
        <w:jc w:val="left"/>
        <w:rPr>
          <w:rFonts w:ascii="宋体" w:hAnsi="宋体" w:eastAsia="宋体" w:cs="Times New Roman"/>
          <w:kern w:val="0"/>
          <w:sz w:val="24"/>
          <w:szCs w:val="22"/>
          <w:lang w:eastAsia="en-US"/>
        </w:rPr>
      </w:pPr>
      <w:r>
        <w:rPr>
          <w:rFonts w:ascii="宋体" w:hAnsi="宋体" w:eastAsia="宋体" w:cs="Times New Roman"/>
          <w:kern w:val="0"/>
          <w:sz w:val="24"/>
          <w:szCs w:val="22"/>
          <w:lang w:eastAsia="en-US"/>
        </w:rPr>
        <w:t>联系地址：________________________</w:t>
      </w:r>
    </w:p>
    <w:p w14:paraId="093A5F9F">
      <w:pPr>
        <w:widowControl/>
        <w:spacing w:after="200" w:line="276" w:lineRule="auto"/>
        <w:jc w:val="left"/>
        <w:rPr>
          <w:rFonts w:ascii="宋体" w:hAnsi="宋体" w:eastAsia="宋体" w:cs="Times New Roman"/>
          <w:kern w:val="0"/>
          <w:sz w:val="24"/>
          <w:szCs w:val="22"/>
          <w:lang w:eastAsia="en-US"/>
        </w:rPr>
      </w:pPr>
    </w:p>
    <w:p w14:paraId="631BA7FE">
      <w:pPr>
        <w:widowControl/>
        <w:spacing w:after="200" w:line="276" w:lineRule="auto"/>
        <w:jc w:val="left"/>
        <w:rPr>
          <w:rFonts w:ascii="宋体" w:hAnsi="宋体" w:eastAsia="宋体" w:cs="Times New Roman"/>
          <w:kern w:val="0"/>
          <w:sz w:val="24"/>
          <w:szCs w:val="22"/>
          <w:lang w:eastAsia="en-US"/>
        </w:rPr>
      </w:pPr>
      <w:r>
        <w:rPr>
          <w:rFonts w:ascii="宋体" w:hAnsi="宋体" w:eastAsia="宋体" w:cs="Times New Roman"/>
          <w:kern w:val="0"/>
          <w:sz w:val="24"/>
          <w:szCs w:val="22"/>
          <w:lang w:eastAsia="en-US"/>
        </w:rPr>
        <w:t>依据《中华人民共和国民法典》《中华人民共和国著作权法》及相关法律法规，甲乙双方协商一致签订本合同，共同遵照执行。</w:t>
      </w:r>
    </w:p>
    <w:p w14:paraId="0919524D">
      <w:pPr>
        <w:pStyle w:val="3"/>
        <w:keepNext w:val="0"/>
        <w:keepLines w:val="0"/>
        <w:widowControl/>
        <w:suppressLineNumbers w:val="0"/>
        <w:jc w:val="center"/>
      </w:pPr>
      <w:r>
        <w:t>第一条 合同价款与结算</w:t>
      </w:r>
    </w:p>
    <w:p w14:paraId="50246605">
      <w:pPr>
        <w:pStyle w:val="5"/>
        <w:keepNext w:val="0"/>
        <w:keepLines w:val="0"/>
        <w:widowControl/>
        <w:suppressLineNumbers w:val="0"/>
      </w:pPr>
      <w:r>
        <w:t>1.1 服务内容详见本合同附件《投标报价单》，本合同含税总价人民币________元（大写：____________</w:t>
      </w:r>
      <w:r>
        <w:rPr>
          <w:rStyle w:val="8"/>
        </w:rPr>
        <w:t>），增值税税率</w:t>
      </w:r>
      <w:r>
        <w:t>%，不含税价款________元，税额________元。服务内容包含合肥城市咖啡文化节 11 月 12</w:t>
      </w:r>
      <w:r>
        <w:noBreakHyphen/>
      </w:r>
      <w:r>
        <w:t>14 日现场拍摄、图片相册直播、每日活动快剪视频输出、图片直播相册上线、全部原始素材交付全流程服务。</w:t>
      </w:r>
    </w:p>
    <w:p w14:paraId="52E087B1">
      <w:pPr>
        <w:pStyle w:val="5"/>
        <w:keepNext w:val="0"/>
        <w:keepLines w:val="0"/>
        <w:widowControl/>
        <w:suppressLineNumbers w:val="0"/>
      </w:pPr>
      <w:r>
        <w:t>1.2 结算规则：据实结算，全部快剪成片交付、图片相册直播服务全部完成，甲方书面验收合格，乙方开具等额合规增值税专用发票后 30 个工作日内，甲方一次性支付全额合同款项。</w:t>
      </w:r>
    </w:p>
    <w:p w14:paraId="1B85FF6D">
      <w:pPr>
        <w:pStyle w:val="5"/>
        <w:keepNext w:val="0"/>
        <w:keepLines w:val="0"/>
        <w:widowControl/>
        <w:suppressLineNumbers w:val="0"/>
      </w:pPr>
      <w:r>
        <w:t>1.3 付款约束： （1）当日快剪交付延期、图片相册直播故障、素材缺失、发票不合规，甲方有权延期付款或拒绝付款，乙方完成全部整改并经甲方书面确认后方可启动付款流程；乙方收到发票异议 5 个工作日内完成发票重开，逾期甲方暂停付款。 （2）乙方仅接受对公银行转账、对公票据结算，不接受现金、第三方代收款项，乙方收款账户信息如下： 开户行：________________ 开户名：________________ 银行账号：________________ （3）乙方开具发票仅代表开票行为，不视为甲方已完成付款。</w:t>
      </w:r>
    </w:p>
    <w:p w14:paraId="1E242BDC">
      <w:pPr>
        <w:pStyle w:val="5"/>
        <w:keepNext w:val="0"/>
        <w:keepLines w:val="0"/>
        <w:widowControl/>
        <w:suppressLineNumbers w:val="0"/>
      </w:pPr>
      <w:r>
        <w:t>1.4 不可抗力导致付款延误，双方友好协商调整付款周期。</w:t>
      </w:r>
    </w:p>
    <w:p w14:paraId="5B76C7B5">
      <w:pPr>
        <w:pStyle w:val="3"/>
        <w:keepNext w:val="0"/>
        <w:keepLines w:val="0"/>
        <w:widowControl/>
        <w:suppressLineNumbers w:val="0"/>
        <w:jc w:val="center"/>
      </w:pPr>
      <w:r>
        <w:t>第二条 现场执行、快剪、图片相册直播与验收</w:t>
      </w:r>
    </w:p>
    <w:p w14:paraId="674C816D">
      <w:pPr>
        <w:pStyle w:val="5"/>
        <w:keepNext w:val="0"/>
        <w:keepLines w:val="0"/>
        <w:widowControl/>
        <w:suppressLineNumbers w:val="0"/>
      </w:pPr>
      <w:r>
        <w:t>2.1 前期策划：乙方中标 7 日内提交完整项目执行方案、设备清单、人员配置、图片直播相册方案、快剪产出保障预案提交甲方审核确认；甲方拥有快剪视频、图片相册直播内容的最终审核决定权，未经甲方书面许可乙方不得擅自更改执行方案、人员配置。</w:t>
      </w:r>
    </w:p>
    <w:p w14:paraId="6E356D85">
      <w:pPr>
        <w:pStyle w:val="5"/>
        <w:keepNext w:val="0"/>
        <w:keepLines w:val="0"/>
        <w:widowControl/>
        <w:suppressLineNumbers w:val="0"/>
      </w:pPr>
      <w:r>
        <w:t>2.2 修改规则：每日快剪初稿交付后甲方可免费一轮整体修改，超出修改范围或新增需求，双方另行协商增补费用；直播相册页面框架调整甲方可在活动前与乙方协商确认。</w:t>
      </w:r>
    </w:p>
    <w:p w14:paraId="59707DC4">
      <w:pPr>
        <w:pStyle w:val="5"/>
        <w:keepNext w:val="0"/>
        <w:keepLines w:val="0"/>
        <w:widowControl/>
        <w:suppressLineNumbers w:val="0"/>
      </w:pPr>
      <w:r>
        <w:t>2.3 验收标准：乙方交付各日活动快剪成片、全部原始拍摄照片视频素材、图片直播相册源文件、项目验收报告；甲方核对素材完整性、快剪画质、图片相册直播稳定性、配乐 / 字体版权、画面合规性，出具书面验收单视为验收合格。</w:t>
      </w:r>
    </w:p>
    <w:p w14:paraId="5AE70909">
      <w:pPr>
        <w:pStyle w:val="5"/>
        <w:keepNext w:val="0"/>
        <w:keepLines w:val="0"/>
        <w:widowControl/>
        <w:suppressLineNumbers w:val="0"/>
      </w:pPr>
      <w:r>
        <w:t>2.4 整改约束：甲方提出书面整改意见，乙方须 48 小时内完成修改重交；累计三次整改仍未通过甲方验收，甲方有权单方解除合同，乙方退还全部已收款项并承担合同总金额 30% 违约金；整改期间每日按合同总价 0.5% 支付违约金，逾期 5 日未整改完成甲方直接解约。活动期间出现图片相册直播重大技术事故，乙方须第一时间处置补救，造成活动宣传损失由乙方承担。</w:t>
      </w:r>
    </w:p>
    <w:p w14:paraId="0F615029">
      <w:pPr>
        <w:pStyle w:val="3"/>
        <w:keepNext w:val="0"/>
        <w:keepLines w:val="0"/>
        <w:widowControl/>
        <w:suppressLineNumbers w:val="0"/>
        <w:jc w:val="center"/>
      </w:pPr>
      <w:r>
        <w:t>第三条 双方权利义务</w:t>
      </w:r>
    </w:p>
    <w:p w14:paraId="05A77FD7">
      <w:pPr>
        <w:pStyle w:val="4"/>
        <w:keepNext w:val="0"/>
        <w:keepLines w:val="0"/>
        <w:widowControl/>
        <w:suppressLineNumbers w:val="0"/>
      </w:pPr>
      <w:r>
        <w:t>3.1 甲方权利义务</w:t>
      </w:r>
    </w:p>
    <w:p w14:paraId="61B7AA88">
      <w:pPr>
        <w:keepNext w:val="0"/>
        <w:keepLines w:val="0"/>
        <w:widowControl/>
        <w:numPr>
          <w:ilvl w:val="0"/>
          <w:numId w:val="7"/>
        </w:numPr>
        <w:suppressLineNumbers w:val="0"/>
        <w:spacing w:before="0" w:beforeAutospacing="1" w:after="0" w:afterAutospacing="1"/>
        <w:ind w:left="720" w:hanging="360"/>
        <w:rPr>
          <w:rFonts w:asciiTheme="minorHAnsi" w:hAnsiTheme="minorHAnsi" w:eastAsiaTheme="minorEastAsia" w:cstheme="minorBidi"/>
          <w:kern w:val="0"/>
          <w:sz w:val="24"/>
          <w:szCs w:val="24"/>
          <w:lang w:val="en-US" w:eastAsia="zh-CN" w:bidi="ar"/>
        </w:rPr>
      </w:pPr>
      <w:r>
        <w:rPr>
          <w:rFonts w:asciiTheme="minorHAnsi" w:hAnsiTheme="minorHAnsi" w:eastAsiaTheme="minorEastAsia" w:cstheme="minorBidi"/>
          <w:kern w:val="0"/>
          <w:sz w:val="24"/>
          <w:szCs w:val="24"/>
          <w:lang w:val="en-US" w:eastAsia="zh-CN" w:bidi="ar"/>
        </w:rPr>
        <w:t>有权审核乙方现场执行团队、设备、项目执行方案；对快剪成片质量、图片相册直播内容、画面进行全程监督；</w:t>
      </w:r>
    </w:p>
    <w:p w14:paraId="0E06BCD3">
      <w:pPr>
        <w:keepNext w:val="0"/>
        <w:keepLines w:val="0"/>
        <w:widowControl/>
        <w:numPr>
          <w:ilvl w:val="0"/>
          <w:numId w:val="7"/>
        </w:numPr>
        <w:suppressLineNumbers w:val="0"/>
        <w:spacing w:before="0" w:beforeAutospacing="1" w:after="0" w:afterAutospacing="1"/>
        <w:ind w:left="720" w:hanging="360"/>
        <w:rPr>
          <w:rFonts w:asciiTheme="minorHAnsi" w:hAnsiTheme="minorHAnsi" w:eastAsiaTheme="minorEastAsia" w:cstheme="minorBidi"/>
          <w:kern w:val="0"/>
          <w:sz w:val="24"/>
          <w:szCs w:val="24"/>
          <w:lang w:val="en-US" w:eastAsia="zh-CN" w:bidi="ar"/>
        </w:rPr>
      </w:pPr>
      <w:r>
        <w:rPr>
          <w:rFonts w:asciiTheme="minorHAnsi" w:hAnsiTheme="minorHAnsi" w:eastAsiaTheme="minorEastAsia" w:cstheme="minorBidi"/>
          <w:kern w:val="0"/>
          <w:sz w:val="24"/>
          <w:szCs w:val="24"/>
          <w:lang w:val="en-US" w:eastAsia="zh-CN" w:bidi="ar"/>
        </w:rPr>
        <w:t>及时向乙方提供咖啡节活动基础素材、活动介绍、园区相关图文资料；</w:t>
      </w:r>
    </w:p>
    <w:p w14:paraId="2F665C12">
      <w:pPr>
        <w:keepNext w:val="0"/>
        <w:keepLines w:val="0"/>
        <w:widowControl/>
        <w:numPr>
          <w:ilvl w:val="0"/>
          <w:numId w:val="7"/>
        </w:numPr>
        <w:suppressLineNumbers w:val="0"/>
        <w:spacing w:before="0" w:beforeAutospacing="1" w:after="0" w:afterAutospacing="1"/>
        <w:ind w:left="720" w:hanging="360"/>
        <w:rPr>
          <w:rFonts w:asciiTheme="minorHAnsi" w:hAnsiTheme="minorHAnsi" w:eastAsiaTheme="minorEastAsia" w:cstheme="minorBidi"/>
          <w:kern w:val="0"/>
          <w:sz w:val="24"/>
          <w:szCs w:val="24"/>
          <w:lang w:val="en-US" w:eastAsia="zh-CN" w:bidi="ar"/>
        </w:rPr>
      </w:pPr>
      <w:r>
        <w:rPr>
          <w:rFonts w:asciiTheme="minorHAnsi" w:hAnsiTheme="minorHAnsi" w:eastAsiaTheme="minorEastAsia" w:cstheme="minorBidi"/>
          <w:kern w:val="0"/>
          <w:sz w:val="24"/>
          <w:szCs w:val="24"/>
          <w:lang w:val="en-US" w:eastAsia="zh-CN" w:bidi="ar"/>
        </w:rPr>
        <w:t>协调合柴文创园场地拍摄、直播进场权限，配合乙方完成进场工作；</w:t>
      </w:r>
    </w:p>
    <w:p w14:paraId="56B0DE79">
      <w:pPr>
        <w:keepNext w:val="0"/>
        <w:keepLines w:val="0"/>
        <w:widowControl/>
        <w:numPr>
          <w:ilvl w:val="0"/>
          <w:numId w:val="7"/>
        </w:numPr>
        <w:suppressLineNumbers w:val="0"/>
        <w:spacing w:before="0" w:beforeAutospacing="1" w:after="0" w:afterAutospacing="1"/>
        <w:ind w:left="720" w:hanging="360"/>
        <w:rPr>
          <w:rFonts w:asciiTheme="minorHAnsi" w:hAnsiTheme="minorHAnsi" w:eastAsiaTheme="minorEastAsia" w:cstheme="minorBidi"/>
          <w:kern w:val="0"/>
          <w:sz w:val="24"/>
          <w:szCs w:val="24"/>
          <w:lang w:val="en-US" w:eastAsia="zh-CN" w:bidi="ar"/>
        </w:rPr>
      </w:pPr>
      <w:r>
        <w:rPr>
          <w:rFonts w:asciiTheme="minorHAnsi" w:hAnsiTheme="minorHAnsi" w:eastAsiaTheme="minorEastAsia" w:cstheme="minorBidi"/>
          <w:kern w:val="0"/>
          <w:sz w:val="24"/>
          <w:szCs w:val="24"/>
          <w:lang w:val="en-US" w:eastAsia="zh-CN" w:bidi="ar"/>
        </w:rPr>
        <w:t>按合同约定及时支付项目款项；</w:t>
      </w:r>
    </w:p>
    <w:p w14:paraId="41C4859B">
      <w:pPr>
        <w:keepNext w:val="0"/>
        <w:keepLines w:val="0"/>
        <w:widowControl/>
        <w:numPr>
          <w:ilvl w:val="0"/>
          <w:numId w:val="7"/>
        </w:numPr>
        <w:suppressLineNumbers w:val="0"/>
        <w:spacing w:before="0" w:beforeAutospacing="1" w:after="0" w:afterAutospacing="1"/>
        <w:ind w:left="720" w:hanging="360"/>
        <w:rPr>
          <w:rFonts w:asciiTheme="minorHAnsi" w:hAnsiTheme="minorHAnsi" w:eastAsiaTheme="minorEastAsia" w:cstheme="minorBidi"/>
          <w:kern w:val="0"/>
          <w:sz w:val="24"/>
          <w:szCs w:val="24"/>
          <w:lang w:val="en-US" w:eastAsia="zh-CN" w:bidi="ar"/>
        </w:rPr>
      </w:pPr>
      <w:r>
        <w:rPr>
          <w:rFonts w:asciiTheme="minorHAnsi" w:hAnsiTheme="minorHAnsi" w:eastAsiaTheme="minorEastAsia" w:cstheme="minorBidi"/>
          <w:kern w:val="0"/>
          <w:sz w:val="24"/>
          <w:szCs w:val="24"/>
          <w:lang w:val="en-US" w:eastAsia="zh-CN" w:bidi="ar"/>
        </w:rPr>
        <w:t>有权委托第三方机构对成片、项目成本进行审计，乙方全面配合。</w:t>
      </w:r>
    </w:p>
    <w:p w14:paraId="11ED336A">
      <w:pPr>
        <w:pStyle w:val="4"/>
        <w:keepNext w:val="0"/>
        <w:keepLines w:val="0"/>
        <w:widowControl/>
        <w:suppressLineNumbers w:val="0"/>
      </w:pPr>
      <w:r>
        <w:t>3.2 乙方权利义务</w:t>
      </w:r>
    </w:p>
    <w:p w14:paraId="0D321BC6">
      <w:pPr>
        <w:keepNext w:val="0"/>
        <w:keepLines w:val="0"/>
        <w:widowControl/>
        <w:numPr>
          <w:ilvl w:val="0"/>
          <w:numId w:val="8"/>
        </w:numPr>
        <w:suppressLineNumbers w:val="0"/>
        <w:spacing w:before="0" w:beforeAutospacing="1" w:after="0" w:afterAutospacing="1"/>
        <w:ind w:left="720" w:hanging="360"/>
        <w:rPr>
          <w:rFonts w:asciiTheme="minorHAnsi" w:hAnsiTheme="minorHAnsi" w:eastAsiaTheme="minorEastAsia" w:cstheme="minorBidi"/>
          <w:kern w:val="0"/>
          <w:sz w:val="24"/>
          <w:szCs w:val="24"/>
          <w:lang w:val="en-US" w:eastAsia="zh-CN" w:bidi="ar"/>
        </w:rPr>
      </w:pPr>
      <w:r>
        <w:rPr>
          <w:rFonts w:asciiTheme="minorHAnsi" w:hAnsiTheme="minorHAnsi" w:eastAsiaTheme="minorEastAsia" w:cstheme="minorBidi"/>
          <w:kern w:val="0"/>
          <w:sz w:val="24"/>
          <w:szCs w:val="24"/>
          <w:lang w:val="en-US" w:eastAsia="zh-CN" w:bidi="ar"/>
        </w:rPr>
        <w:t>按照甲方确认的执行方案完成 3 天现场拍摄，严格按照 11 月 12 日</w:t>
      </w:r>
      <w:r>
        <w:rPr>
          <w:rFonts w:asciiTheme="minorHAnsi" w:hAnsiTheme="minorHAnsi" w:eastAsiaTheme="minorEastAsia" w:cstheme="minorBidi"/>
          <w:kern w:val="0"/>
          <w:sz w:val="24"/>
          <w:szCs w:val="24"/>
          <w:lang w:val="en-US" w:eastAsia="zh-CN" w:bidi="ar"/>
        </w:rPr>
        <w:noBreakHyphen/>
      </w:r>
      <w:r>
        <w:rPr>
          <w:rFonts w:asciiTheme="minorHAnsi" w:hAnsiTheme="minorHAnsi" w:eastAsiaTheme="minorEastAsia" w:cstheme="minorBidi"/>
          <w:kern w:val="0"/>
          <w:sz w:val="24"/>
          <w:szCs w:val="24"/>
          <w:lang w:val="en-US" w:eastAsia="zh-CN" w:bidi="ar"/>
        </w:rPr>
        <w:t>11 月 14 日时间节点完成图片相册直播、当日快剪输出，保障图片相册直播稳定、快剪按时交付；每日必须到位 2 位图片相册直播老师、2 位视频拍摄老师合计 4 名现场人员；</w:t>
      </w:r>
    </w:p>
    <w:p w14:paraId="339CE20F">
      <w:pPr>
        <w:keepNext w:val="0"/>
        <w:keepLines w:val="0"/>
        <w:widowControl/>
        <w:numPr>
          <w:ilvl w:val="0"/>
          <w:numId w:val="8"/>
        </w:numPr>
        <w:suppressLineNumbers w:val="0"/>
        <w:spacing w:before="0" w:beforeAutospacing="1" w:after="0" w:afterAutospacing="1"/>
        <w:ind w:left="720" w:hanging="360"/>
        <w:rPr>
          <w:rFonts w:asciiTheme="minorHAnsi" w:hAnsiTheme="minorHAnsi" w:eastAsiaTheme="minorEastAsia" w:cstheme="minorBidi"/>
          <w:kern w:val="0"/>
          <w:sz w:val="24"/>
          <w:szCs w:val="24"/>
          <w:lang w:val="en-US" w:eastAsia="zh-CN" w:bidi="ar"/>
        </w:rPr>
      </w:pPr>
      <w:r>
        <w:rPr>
          <w:rFonts w:asciiTheme="minorHAnsi" w:hAnsiTheme="minorHAnsi" w:eastAsiaTheme="minorEastAsia" w:cstheme="minorBidi"/>
          <w:kern w:val="0"/>
          <w:sz w:val="24"/>
          <w:szCs w:val="24"/>
          <w:lang w:val="en-US" w:eastAsia="zh-CN" w:bidi="ar"/>
        </w:rPr>
        <w:t>全部背景音乐、字体、图片素材必须取得商用版权，无侵权风险，向甲方提供版权授权文件；</w:t>
      </w:r>
    </w:p>
    <w:p w14:paraId="4211D874">
      <w:pPr>
        <w:keepNext w:val="0"/>
        <w:keepLines w:val="0"/>
        <w:widowControl/>
        <w:numPr>
          <w:ilvl w:val="0"/>
          <w:numId w:val="8"/>
        </w:numPr>
        <w:suppressLineNumbers w:val="0"/>
        <w:spacing w:before="0" w:beforeAutospacing="1" w:after="0" w:afterAutospacing="1"/>
        <w:ind w:left="720" w:hanging="360"/>
        <w:rPr>
          <w:rFonts w:asciiTheme="minorHAnsi" w:hAnsiTheme="minorHAnsi" w:eastAsiaTheme="minorEastAsia" w:cstheme="minorBidi"/>
          <w:kern w:val="0"/>
          <w:sz w:val="24"/>
          <w:szCs w:val="24"/>
          <w:lang w:val="en-US" w:eastAsia="zh-CN" w:bidi="ar"/>
        </w:rPr>
      </w:pPr>
      <w:r>
        <w:rPr>
          <w:rFonts w:asciiTheme="minorHAnsi" w:hAnsiTheme="minorHAnsi" w:eastAsiaTheme="minorEastAsia" w:cstheme="minorBidi"/>
          <w:kern w:val="0"/>
          <w:sz w:val="24"/>
          <w:szCs w:val="24"/>
          <w:lang w:val="en-US" w:eastAsia="zh-CN" w:bidi="ar"/>
        </w:rPr>
        <w:t>自主完成园区拍摄、图片相册直播进场报备、场地相关协调工作，承担拍摄、直播期间人员、设备安全全部责任；</w:t>
      </w:r>
    </w:p>
    <w:p w14:paraId="3429DB76">
      <w:pPr>
        <w:keepNext w:val="0"/>
        <w:keepLines w:val="0"/>
        <w:widowControl/>
        <w:numPr>
          <w:ilvl w:val="0"/>
          <w:numId w:val="8"/>
        </w:numPr>
        <w:suppressLineNumbers w:val="0"/>
        <w:spacing w:before="0" w:beforeAutospacing="1" w:after="0" w:afterAutospacing="1"/>
        <w:ind w:left="720" w:hanging="360"/>
        <w:rPr>
          <w:rFonts w:asciiTheme="minorHAnsi" w:hAnsiTheme="minorHAnsi" w:eastAsiaTheme="minorEastAsia" w:cstheme="minorBidi"/>
          <w:kern w:val="0"/>
          <w:sz w:val="24"/>
          <w:szCs w:val="24"/>
          <w:lang w:val="en-US" w:eastAsia="zh-CN" w:bidi="ar"/>
        </w:rPr>
      </w:pPr>
      <w:r>
        <w:rPr>
          <w:rFonts w:asciiTheme="minorHAnsi" w:hAnsiTheme="minorHAnsi" w:eastAsiaTheme="minorEastAsia" w:cstheme="minorBidi"/>
          <w:kern w:val="0"/>
          <w:sz w:val="24"/>
          <w:szCs w:val="24"/>
          <w:lang w:val="en-US" w:eastAsia="zh-CN" w:bidi="ar"/>
        </w:rPr>
        <w:t>对快剪画面、图片相册直播内容进行合规审查，杜绝违规画面、违规宣传用语，发现风险立即书面告知甲方并暂停制作 / 相册直播；</w:t>
      </w:r>
    </w:p>
    <w:p w14:paraId="25308D78">
      <w:pPr>
        <w:keepNext w:val="0"/>
        <w:keepLines w:val="0"/>
        <w:widowControl/>
        <w:numPr>
          <w:ilvl w:val="0"/>
          <w:numId w:val="8"/>
        </w:numPr>
        <w:suppressLineNumbers w:val="0"/>
        <w:spacing w:before="0" w:beforeAutospacing="1" w:after="0" w:afterAutospacing="1"/>
        <w:ind w:left="720" w:hanging="360"/>
        <w:rPr>
          <w:rFonts w:asciiTheme="minorHAnsi" w:hAnsiTheme="minorHAnsi" w:eastAsiaTheme="minorEastAsia" w:cstheme="minorBidi"/>
          <w:kern w:val="0"/>
          <w:sz w:val="24"/>
          <w:szCs w:val="24"/>
          <w:lang w:val="en-US" w:eastAsia="zh-CN" w:bidi="ar"/>
        </w:rPr>
      </w:pPr>
      <w:r>
        <w:rPr>
          <w:rFonts w:asciiTheme="minorHAnsi" w:hAnsiTheme="minorHAnsi" w:eastAsiaTheme="minorEastAsia" w:cstheme="minorBidi"/>
          <w:kern w:val="0"/>
          <w:sz w:val="24"/>
          <w:szCs w:val="24"/>
          <w:lang w:val="en-US" w:eastAsia="zh-CN" w:bidi="ar"/>
        </w:rPr>
        <w:t>保证快剪视频为原创剪辑，不得盗用第三方视频素材；完整交付全部原始照片、视频素材、图片直播相册源文件给甲方存档，不得私自留存商用；</w:t>
      </w:r>
    </w:p>
    <w:p w14:paraId="5B5901D7">
      <w:pPr>
        <w:keepNext w:val="0"/>
        <w:keepLines w:val="0"/>
        <w:widowControl/>
        <w:numPr>
          <w:ilvl w:val="0"/>
          <w:numId w:val="8"/>
        </w:numPr>
        <w:suppressLineNumbers w:val="0"/>
        <w:spacing w:before="0" w:beforeAutospacing="1" w:after="0" w:afterAutospacing="1"/>
        <w:ind w:left="720" w:hanging="360"/>
        <w:rPr>
          <w:rFonts w:asciiTheme="minorHAnsi" w:hAnsiTheme="minorHAnsi" w:eastAsiaTheme="minorEastAsia" w:cstheme="minorBidi"/>
          <w:kern w:val="0"/>
          <w:sz w:val="24"/>
          <w:szCs w:val="24"/>
          <w:lang w:val="en-US" w:eastAsia="zh-CN" w:bidi="ar"/>
        </w:rPr>
      </w:pPr>
      <w:r>
        <w:rPr>
          <w:rFonts w:asciiTheme="minorHAnsi" w:hAnsiTheme="minorHAnsi" w:eastAsiaTheme="minorEastAsia" w:cstheme="minorBidi"/>
          <w:kern w:val="0"/>
          <w:sz w:val="24"/>
          <w:szCs w:val="24"/>
          <w:lang w:val="en-US" w:eastAsia="zh-CN" w:bidi="ar"/>
        </w:rPr>
        <w:t>未经甲方书面许可，不得转包、分包本项目全部或部分工作。</w:t>
      </w:r>
    </w:p>
    <w:p w14:paraId="554D1A48">
      <w:pPr>
        <w:pStyle w:val="3"/>
        <w:keepNext w:val="0"/>
        <w:keepLines w:val="0"/>
        <w:widowControl/>
        <w:suppressLineNumbers w:val="0"/>
        <w:jc w:val="center"/>
      </w:pPr>
      <w:r>
        <w:t>第四条 违约责任与免责</w:t>
      </w:r>
    </w:p>
    <w:p w14:paraId="075F5C60">
      <w:pPr>
        <w:pStyle w:val="5"/>
        <w:keepNext w:val="0"/>
        <w:keepLines w:val="0"/>
        <w:widowControl/>
        <w:suppressLineNumbers w:val="0"/>
      </w:pPr>
      <w:r>
        <w:t>4.1 甲方无正当理由逾期付款超 30 日，经乙方书面催告仍未支付，乙方可暂停服务并解除合同。 4.2 乙方未按约定当日完成快剪视频交付，每逾期一日按合同总价款万分之五支付违约金；逾期超 5 日甲方可解除合同，乙方全额退款并支付合同总价 20% 违约金，甲方保留追偿实际损失权利。因乙方原因造成图片相册直播无法开展、长时间故障、重大事故，乙方承担由此带来全部宣传损失，并支付合同总价 30% 违约金。 4.3 乙方漏拍关键镜头、快剪画质不达标、素材缺失，须补拍重做，赔偿甲方全部宣传延误损失；单次制作失误支付合同总价 30% 违约金。 4.4 因乙方素材版权侵权、快剪 / 图片相册直播画面违规导致甲方遭受行政处罚、舆情损失，乙方承担全部罚款、赔偿，并额外支付行政处罚金额两倍作为违约金。 4.5 因地震、暴雨、园区管控等不可抗力无法正常拍摄或图片相册直播，乙方 24 小时内提供官方证明材料，双方协商调整执行档期，互不追责。 4.6 任何一方违约，守约方维权产生的律师费、诉讼费、公证费、保全费全部由违约方承担。</w:t>
      </w:r>
    </w:p>
    <w:p w14:paraId="77F4A967">
      <w:pPr>
        <w:pStyle w:val="3"/>
        <w:keepNext w:val="0"/>
        <w:keepLines w:val="0"/>
        <w:widowControl/>
        <w:suppressLineNumbers w:val="0"/>
        <w:jc w:val="center"/>
      </w:pPr>
      <w:r>
        <w:t>第五条 知识产权与保密</w:t>
      </w:r>
    </w:p>
    <w:p w14:paraId="5B45D816">
      <w:pPr>
        <w:pStyle w:val="5"/>
        <w:keepNext w:val="0"/>
        <w:keepLines w:val="0"/>
        <w:widowControl/>
        <w:suppressLineNumbers w:val="0"/>
      </w:pPr>
      <w:r>
        <w:t>5.1 本项目全部原始照片视频素材、每日快剪成片、图片直播相册源文件知识产权全部归甲方所有；乙方仅可用于本项目执行，未经甲方书面同意不得用于自身宣传、第三方案例展示，违规一次支付合同总价 20% 违约金。 5.2 乙方保证快剪、图片相册直播所有音乐、画面、字体、人物肖像均取得合法商用授权，侵权纠纷全部由乙方独立承担赔偿责任，并支付合同总价 10% 违约金。 5.3 合同履行期及合同终止后五年内，双方对项目报价、执行方案、快剪成片、图片相册直播方案、咖啡节活动方案等商业信息严格保密，擅自泄露造成对方经济损失全额赔偿。</w:t>
      </w:r>
    </w:p>
    <w:p w14:paraId="30104CDA">
      <w:pPr>
        <w:pStyle w:val="3"/>
        <w:keepNext w:val="0"/>
        <w:keepLines w:val="0"/>
        <w:widowControl/>
        <w:suppressLineNumbers w:val="0"/>
        <w:jc w:val="center"/>
      </w:pPr>
      <w:r>
        <w:t>第六条 分包与转让</w:t>
      </w:r>
    </w:p>
    <w:p w14:paraId="396D94C6">
      <w:pPr>
        <w:pStyle w:val="5"/>
        <w:keepNext w:val="0"/>
        <w:keepLines w:val="0"/>
        <w:widowControl/>
        <w:suppressLineNumbers w:val="0"/>
      </w:pPr>
      <w:r>
        <w:t>本项目严禁乙方全部 / 部分转包、分包；确需外协须提前提交书面申请并取得甲方盖章同意，乙方对全部服务质量、违约行为承担总责任，外协单位违约乙方承担连带责任。</w:t>
      </w:r>
    </w:p>
    <w:p w14:paraId="7C6811A6">
      <w:pPr>
        <w:pStyle w:val="3"/>
        <w:keepNext w:val="0"/>
        <w:keepLines w:val="0"/>
        <w:widowControl/>
        <w:suppressLineNumbers w:val="0"/>
        <w:jc w:val="center"/>
      </w:pPr>
      <w:r>
        <w:t>第七条 其他约定</w:t>
      </w:r>
    </w:p>
    <w:p w14:paraId="3CAB9944">
      <w:pPr>
        <w:pStyle w:val="5"/>
        <w:keepNext w:val="0"/>
        <w:keepLines w:val="0"/>
        <w:widowControl/>
        <w:suppressLineNumbers w:val="0"/>
      </w:pPr>
      <w:r>
        <w:t>7.1 本合同未尽事宜由双方签署书面补充协议，补充协议与本合同具备同等法律效力；报价单、招标文件、投标文件、验收单均为本合同附件。 7.2 合同履行产生争议，双方协商不成，提交甲方所在地人民法院诉讼解决。 7.3 本合同一式肆份，甲方执叁份，乙方执壹份，甲乙双方盖章、法定代表人 / 授权代表签字后生效。</w:t>
      </w:r>
    </w:p>
    <w:p w14:paraId="47CE54A1">
      <w:pPr>
        <w:pStyle w:val="5"/>
        <w:keepNext w:val="0"/>
        <w:keepLines w:val="0"/>
        <w:widowControl/>
        <w:suppressLineNumbers w:val="0"/>
      </w:pPr>
    </w:p>
    <w:p w14:paraId="1922920B">
      <w:pPr>
        <w:pStyle w:val="5"/>
        <w:keepNext w:val="0"/>
        <w:keepLines w:val="0"/>
        <w:widowControl/>
        <w:suppressLineNumbers w:val="0"/>
      </w:pPr>
      <w:r>
        <w:t>甲方（盖章）： 法定代表人 / 授权代表签字： 日期：______年____月____日</w:t>
      </w:r>
    </w:p>
    <w:p w14:paraId="53CCC5D3">
      <w:pPr>
        <w:pStyle w:val="5"/>
        <w:keepNext w:val="0"/>
        <w:keepLines w:val="0"/>
        <w:widowControl/>
        <w:suppressLineNumbers w:val="0"/>
      </w:pPr>
    </w:p>
    <w:p w14:paraId="0DA5D4FD">
      <w:pPr>
        <w:pStyle w:val="5"/>
        <w:keepNext w:val="0"/>
        <w:keepLines w:val="0"/>
        <w:widowControl/>
        <w:suppressLineNumbers w:val="0"/>
      </w:pPr>
      <w:r>
        <w:t>乙方（盖章）： 法定代表人 / 授权代表签字： 日期：______年____月____日</w:t>
      </w:r>
    </w:p>
    <w:p w14:paraId="57BFD04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C646F1"/>
    <w:multiLevelType w:val="multilevel"/>
    <w:tmpl w:val="84C646F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A2472EAD"/>
    <w:multiLevelType w:val="multilevel"/>
    <w:tmpl w:val="A2472EA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A843E26E"/>
    <w:multiLevelType w:val="multilevel"/>
    <w:tmpl w:val="A843E26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B01B626A"/>
    <w:multiLevelType w:val="multilevel"/>
    <w:tmpl w:val="B01B626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EEF0F532"/>
    <w:multiLevelType w:val="multilevel"/>
    <w:tmpl w:val="EEF0F53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27A9A1AB"/>
    <w:multiLevelType w:val="multilevel"/>
    <w:tmpl w:val="27A9A1A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3A83FD46"/>
    <w:multiLevelType w:val="multilevel"/>
    <w:tmpl w:val="3A83FD4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6E83D0CE"/>
    <w:multiLevelType w:val="multilevel"/>
    <w:tmpl w:val="6E83D0C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4"/>
  </w:num>
  <w:num w:numId="2">
    <w:abstractNumId w:val="5"/>
  </w:num>
  <w:num w:numId="3">
    <w:abstractNumId w:val="7"/>
  </w:num>
  <w:num w:numId="4">
    <w:abstractNumId w:val="0"/>
  </w:num>
  <w:num w:numId="5">
    <w:abstractNumId w:val="1"/>
  </w:num>
  <w:num w:numId="6">
    <w:abstractNumId w:val="3"/>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2C790C57"/>
    <w:rsid w:val="52C0205C"/>
    <w:rsid w:val="72785D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7377</Words>
  <Characters>7976</Characters>
  <Lines>0</Lines>
  <Paragraphs>0</Paragraphs>
  <TotalTime>4</TotalTime>
  <ScaleCrop>false</ScaleCrop>
  <LinksUpToDate>false</LinksUpToDate>
  <CharactersWithSpaces>8288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2026-10-21T07:33:00Z</dcterms:created>
  <dc:creator>Administrator</dc:creator>
  <cp:lastModifiedBy>OREO</cp:lastModifiedBy>
  <dcterms:modified xsi:type="dcterms:W3CDTF">2026-10-29T07:28:35Z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eyJoZGlkIjoiZDZkMjhlMDRkNzgzNTJlMmMzZmEyYmNiMGViMWZiZmEiLCJ1c2VySWQiOiIyNDMyODYwMzQifQ==</vt:lpwstr>
  </property>
  <property fmtid="{D5CDD505-2E9C-101B-9397-08002B2CF9AE}" pid="4" name="ICV">
    <vt:lpwstr>3F5C3CC5DA6D465F85C6CFC58FF8FA85_12</vt:lpwstr>
  </property>
</Properties>
</file>